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61E4F" w14:textId="77777777" w:rsidR="00666B9D" w:rsidRDefault="00666B9D" w:rsidP="00666B9D">
      <w:pPr>
        <w:rPr>
          <w:lang w:val="es-ES"/>
        </w:rPr>
      </w:pPr>
      <w:r>
        <w:rPr>
          <w:noProof/>
          <w:lang w:val="es-ES"/>
        </w:rPr>
        <w:drawing>
          <wp:anchor distT="0" distB="0" distL="114300" distR="114300" simplePos="0" relativeHeight="251659264" behindDoc="0" locked="0" layoutInCell="1" allowOverlap="1" wp14:anchorId="77E67BF0" wp14:editId="602DA3FE">
            <wp:simplePos x="0" y="0"/>
            <wp:positionH relativeFrom="column">
              <wp:posOffset>1668871</wp:posOffset>
            </wp:positionH>
            <wp:positionV relativeFrom="paragraph">
              <wp:posOffset>142240</wp:posOffset>
            </wp:positionV>
            <wp:extent cx="2365829" cy="1237958"/>
            <wp:effectExtent l="0" t="0" r="0" b="635"/>
            <wp:wrapNone/>
            <wp:docPr id="6466697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6974" name="Imagen 64666974"/>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65829" cy="1237958"/>
                    </a:xfrm>
                    <a:prstGeom prst="rect">
                      <a:avLst/>
                    </a:prstGeom>
                  </pic:spPr>
                </pic:pic>
              </a:graphicData>
            </a:graphic>
          </wp:anchor>
        </w:drawing>
      </w:r>
    </w:p>
    <w:p w14:paraId="19D57187" w14:textId="77777777" w:rsidR="00666B9D" w:rsidRDefault="00666B9D" w:rsidP="00666B9D">
      <w:pPr>
        <w:rPr>
          <w:lang w:val="es-ES"/>
        </w:rPr>
      </w:pPr>
    </w:p>
    <w:p w14:paraId="2C70FDB1" w14:textId="77777777" w:rsidR="00666B9D" w:rsidRDefault="00666B9D" w:rsidP="00666B9D">
      <w:pPr>
        <w:rPr>
          <w:lang w:val="es-ES"/>
        </w:rPr>
      </w:pPr>
    </w:p>
    <w:p w14:paraId="05C14B3E" w14:textId="77777777" w:rsidR="00666B9D" w:rsidRDefault="00666B9D" w:rsidP="00666B9D">
      <w:pPr>
        <w:rPr>
          <w:lang w:val="es-ES"/>
        </w:rPr>
      </w:pPr>
    </w:p>
    <w:p w14:paraId="63703821" w14:textId="77777777" w:rsidR="00666B9D" w:rsidRDefault="00666B9D" w:rsidP="00666B9D">
      <w:pPr>
        <w:rPr>
          <w:lang w:val="es-ES"/>
        </w:rPr>
      </w:pPr>
    </w:p>
    <w:p w14:paraId="63262314" w14:textId="77777777" w:rsidR="00666B9D" w:rsidRDefault="00666B9D" w:rsidP="00666B9D">
      <w:pPr>
        <w:rPr>
          <w:lang w:val="es-ES"/>
        </w:rPr>
      </w:pPr>
    </w:p>
    <w:p w14:paraId="491C8EFB" w14:textId="77777777" w:rsidR="00666B9D" w:rsidRDefault="00666B9D" w:rsidP="00666B9D">
      <w:pPr>
        <w:rPr>
          <w:lang w:val="es-ES"/>
        </w:rPr>
      </w:pPr>
    </w:p>
    <w:p w14:paraId="67A60F6B" w14:textId="77777777" w:rsidR="00666B9D" w:rsidRDefault="00666B9D" w:rsidP="00666B9D">
      <w:pPr>
        <w:rPr>
          <w:lang w:val="es-ES"/>
        </w:rPr>
      </w:pPr>
    </w:p>
    <w:p w14:paraId="06D87462" w14:textId="5DB2CB8B" w:rsidR="00666B9D" w:rsidRPr="00666B9D" w:rsidRDefault="00666B9D" w:rsidP="00666B9D">
      <w:pPr>
        <w:jc w:val="center"/>
        <w:rPr>
          <w:rFonts w:ascii="Baguet Script" w:hAnsi="Baguet Script"/>
          <w:b/>
          <w:bCs/>
          <w:sz w:val="36"/>
          <w:szCs w:val="36"/>
          <w:lang w:val="es-ES"/>
        </w:rPr>
      </w:pPr>
      <w:r w:rsidRPr="00666B9D">
        <w:rPr>
          <w:rFonts w:ascii="Baguet Script" w:hAnsi="Baguet Script"/>
          <w:b/>
          <w:bCs/>
          <w:sz w:val="36"/>
          <w:szCs w:val="36"/>
          <w:lang w:val="es-ES"/>
        </w:rPr>
        <w:t>De la cámara oscura a la imagen intencional</w:t>
      </w:r>
    </w:p>
    <w:p w14:paraId="04143336" w14:textId="38F58654" w:rsidR="00666B9D" w:rsidRPr="00666B9D" w:rsidRDefault="00666B9D" w:rsidP="00666B9D">
      <w:pPr>
        <w:jc w:val="center"/>
        <w:rPr>
          <w:rFonts w:ascii="Baguet Script" w:hAnsi="Baguet Script"/>
          <w:b/>
          <w:bCs/>
          <w:sz w:val="36"/>
          <w:szCs w:val="36"/>
          <w:lang w:val="es-AR"/>
        </w:rPr>
      </w:pPr>
      <w:r w:rsidRPr="00666B9D">
        <w:rPr>
          <w:rFonts w:ascii="Baguet Script" w:hAnsi="Baguet Script"/>
          <w:b/>
          <w:bCs/>
          <w:sz w:val="36"/>
          <w:szCs w:val="36"/>
          <w:lang w:val="es-ES"/>
        </w:rPr>
        <w:t>Óptica, composición y postproceso en fotografía digital</w:t>
      </w:r>
    </w:p>
    <w:p w14:paraId="15FD4668" w14:textId="77777777" w:rsidR="00666B9D" w:rsidRDefault="00666B9D" w:rsidP="00666B9D">
      <w:pPr>
        <w:jc w:val="center"/>
        <w:rPr>
          <w:lang w:val="es-ES"/>
        </w:rPr>
      </w:pPr>
    </w:p>
    <w:p w14:paraId="3082C891" w14:textId="77777777" w:rsidR="00666B9D" w:rsidRDefault="00666B9D" w:rsidP="00666B9D">
      <w:pPr>
        <w:jc w:val="center"/>
        <w:rPr>
          <w:lang w:val="es-ES"/>
        </w:rPr>
      </w:pPr>
    </w:p>
    <w:p w14:paraId="245532C7" w14:textId="77777777" w:rsidR="00666B9D" w:rsidRDefault="00666B9D" w:rsidP="00666B9D">
      <w:pPr>
        <w:jc w:val="center"/>
        <w:rPr>
          <w:lang w:val="es-ES"/>
        </w:rPr>
      </w:pPr>
      <w:r w:rsidRPr="00A47EEB">
        <w:rPr>
          <w:lang w:val="es-ES"/>
        </w:rPr>
        <w:t>Tecnicatura Superior en Ciencias de Datos e Inteligencia Artificial</w:t>
      </w:r>
    </w:p>
    <w:p w14:paraId="7389B66F" w14:textId="77777777" w:rsidR="00666B9D" w:rsidRDefault="00666B9D" w:rsidP="00666B9D">
      <w:pPr>
        <w:jc w:val="center"/>
        <w:rPr>
          <w:lang w:val="es-ES"/>
        </w:rPr>
      </w:pPr>
      <w:r>
        <w:rPr>
          <w:lang w:val="es-ES"/>
        </w:rPr>
        <w:t>Instituto de Formación Técnica Superior 24</w:t>
      </w:r>
    </w:p>
    <w:p w14:paraId="28793735" w14:textId="77777777" w:rsidR="00666B9D" w:rsidRDefault="00666B9D" w:rsidP="00666B9D">
      <w:pPr>
        <w:jc w:val="center"/>
        <w:rPr>
          <w:lang w:val="es-ES"/>
        </w:rPr>
      </w:pPr>
    </w:p>
    <w:p w14:paraId="55B55652" w14:textId="77777777" w:rsidR="00666B9D" w:rsidRDefault="00666B9D" w:rsidP="00666B9D">
      <w:pPr>
        <w:jc w:val="center"/>
        <w:rPr>
          <w:lang w:val="es-ES"/>
        </w:rPr>
      </w:pPr>
    </w:p>
    <w:p w14:paraId="0528BEBB" w14:textId="2DC02A29" w:rsidR="00666B9D" w:rsidRDefault="00666B9D" w:rsidP="00666B9D">
      <w:pPr>
        <w:jc w:val="center"/>
        <w:rPr>
          <w:lang w:val="es-ES"/>
        </w:rPr>
      </w:pPr>
      <w:r>
        <w:rPr>
          <w:lang w:val="es-ES"/>
        </w:rPr>
        <w:t>Procesamiento de Imágenes</w:t>
      </w:r>
    </w:p>
    <w:p w14:paraId="61225AF0" w14:textId="462A4899" w:rsidR="00666B9D" w:rsidRDefault="00666B9D" w:rsidP="00666B9D">
      <w:pPr>
        <w:jc w:val="center"/>
        <w:rPr>
          <w:lang w:val="es-ES"/>
        </w:rPr>
      </w:pPr>
      <w:r>
        <w:rPr>
          <w:lang w:val="es-ES"/>
        </w:rPr>
        <w:t>Comisión pdi-1c-2026</w:t>
      </w:r>
    </w:p>
    <w:p w14:paraId="0729CFE6" w14:textId="77777777" w:rsidR="00666B9D" w:rsidRDefault="00666B9D" w:rsidP="00666B9D">
      <w:pPr>
        <w:jc w:val="center"/>
        <w:rPr>
          <w:lang w:val="es-ES"/>
        </w:rPr>
      </w:pPr>
    </w:p>
    <w:p w14:paraId="68C65B42" w14:textId="77777777" w:rsidR="00666B9D" w:rsidRDefault="00666B9D" w:rsidP="00666B9D">
      <w:pPr>
        <w:jc w:val="center"/>
        <w:rPr>
          <w:lang w:val="es-ES"/>
        </w:rPr>
      </w:pPr>
    </w:p>
    <w:p w14:paraId="1CA7ED43" w14:textId="4F4EFAFE" w:rsidR="00666B9D" w:rsidRDefault="00666B9D" w:rsidP="00666B9D">
      <w:pPr>
        <w:jc w:val="center"/>
        <w:rPr>
          <w:lang w:val="es-ES"/>
        </w:rPr>
      </w:pPr>
      <w:r>
        <w:rPr>
          <w:lang w:val="es-ES"/>
        </w:rPr>
        <w:t xml:space="preserve">Realizado por: </w:t>
      </w:r>
      <w:r>
        <w:rPr>
          <w:lang w:val="es-ES"/>
        </w:rPr>
        <w:t>Carmen M. Rodriguez</w:t>
      </w:r>
    </w:p>
    <w:p w14:paraId="596CA2D8" w14:textId="77777777" w:rsidR="00666B9D" w:rsidRDefault="00666B9D" w:rsidP="00666B9D">
      <w:pPr>
        <w:rPr>
          <w:lang w:val="es-ES"/>
        </w:rPr>
      </w:pPr>
    </w:p>
    <w:p w14:paraId="497508D9" w14:textId="77777777" w:rsidR="00666B9D" w:rsidRDefault="00666B9D" w:rsidP="00666B9D">
      <w:pPr>
        <w:rPr>
          <w:lang w:val="es-ES"/>
        </w:rPr>
      </w:pPr>
    </w:p>
    <w:p w14:paraId="263573EB" w14:textId="6B513DD1" w:rsidR="00666B9D" w:rsidRDefault="00666B9D" w:rsidP="00666B9D">
      <w:pPr>
        <w:jc w:val="center"/>
        <w:rPr>
          <w:lang w:val="es-ES"/>
        </w:rPr>
      </w:pPr>
      <w:r>
        <w:rPr>
          <w:lang w:val="es-ES"/>
        </w:rPr>
        <w:t xml:space="preserve">Profesor: </w:t>
      </w:r>
      <w:r>
        <w:rPr>
          <w:lang w:val="es-ES"/>
        </w:rPr>
        <w:t>Matías Barreto</w:t>
      </w:r>
    </w:p>
    <w:p w14:paraId="266484C0" w14:textId="06FC5C28" w:rsidR="00666B9D" w:rsidRDefault="00666B9D" w:rsidP="00666B9D">
      <w:pPr>
        <w:jc w:val="center"/>
        <w:rPr>
          <w:b/>
          <w:bCs/>
          <w:lang w:val="es-AR"/>
        </w:rPr>
      </w:pPr>
      <w:r>
        <w:rPr>
          <w:lang w:val="es-ES"/>
        </w:rPr>
        <w:t xml:space="preserve">Buenos Aires, 13 de </w:t>
      </w:r>
      <w:proofErr w:type="gramStart"/>
      <w:r>
        <w:rPr>
          <w:lang w:val="es-ES"/>
        </w:rPr>
        <w:t>Mayo</w:t>
      </w:r>
      <w:proofErr w:type="gramEnd"/>
      <w:r>
        <w:rPr>
          <w:lang w:val="es-ES"/>
        </w:rPr>
        <w:t xml:space="preserve"> de 2026</w:t>
      </w:r>
    </w:p>
    <w:p w14:paraId="63D007FC" w14:textId="6BACC9BF" w:rsidR="00331288" w:rsidRPr="00331288" w:rsidRDefault="00331288" w:rsidP="00666B9D">
      <w:pPr>
        <w:rPr>
          <w:b/>
          <w:bCs/>
          <w:lang w:val="es-AR"/>
        </w:rPr>
      </w:pPr>
      <w:r w:rsidRPr="00331288">
        <w:rPr>
          <w:b/>
          <w:bCs/>
          <w:lang w:val="es-AR"/>
        </w:rPr>
        <w:lastRenderedPageBreak/>
        <w:t>Construcción y Registro de la Cámara Oscura</w:t>
      </w:r>
    </w:p>
    <w:p w14:paraId="7EC6AB00" w14:textId="77777777" w:rsidR="00F173D3" w:rsidRDefault="00F173D3" w:rsidP="00F173D3">
      <w:pPr>
        <w:jc w:val="both"/>
        <w:rPr>
          <w:lang w:val="es-AR"/>
        </w:rPr>
      </w:pPr>
      <w:r w:rsidRPr="00331288">
        <w:rPr>
          <w:lang w:val="es-AR"/>
        </w:rPr>
        <w:t>La cámara oscura es uno de los dispositivos ópticos más antiguos y constituye la base del funcionamiento de las cámaras fotográficas modernas. Su principio consiste en permitir el paso de la luz a través de una pequeña abertura para proyectar una imagen invertida del exterior sobre una superficie interna.</w:t>
      </w:r>
    </w:p>
    <w:p w14:paraId="5827BCAA" w14:textId="77777777" w:rsidR="00F173D3" w:rsidRPr="00331288" w:rsidRDefault="00F173D3" w:rsidP="00F173D3">
      <w:pPr>
        <w:rPr>
          <w:b/>
          <w:bCs/>
          <w:lang w:val="es-AR"/>
        </w:rPr>
      </w:pPr>
      <w:r w:rsidRPr="00331288">
        <w:rPr>
          <w:b/>
          <w:bCs/>
          <w:lang w:val="es-AR"/>
        </w:rPr>
        <w:t>Construcción de la cámara oscura</w:t>
      </w:r>
    </w:p>
    <w:p w14:paraId="077DA0F3" w14:textId="77777777" w:rsidR="00F173D3" w:rsidRPr="00331288" w:rsidRDefault="00F173D3" w:rsidP="00F173D3">
      <w:pPr>
        <w:rPr>
          <w:lang w:val="es-AR"/>
        </w:rPr>
      </w:pPr>
      <w:r w:rsidRPr="00331288">
        <w:rPr>
          <w:lang w:val="es-AR"/>
        </w:rPr>
        <w:t>Para la construcción del dispositivo se utilizaron los siguientes materiales:</w:t>
      </w:r>
    </w:p>
    <w:p w14:paraId="79943FEC" w14:textId="77777777" w:rsidR="00F173D3" w:rsidRPr="00331288" w:rsidRDefault="00F173D3" w:rsidP="00F173D3">
      <w:pPr>
        <w:numPr>
          <w:ilvl w:val="0"/>
          <w:numId w:val="3"/>
        </w:numPr>
      </w:pPr>
      <w:r w:rsidRPr="00331288">
        <w:t xml:space="preserve">Caja de </w:t>
      </w:r>
      <w:proofErr w:type="spellStart"/>
      <w:r w:rsidRPr="00331288">
        <w:t>zapatos</w:t>
      </w:r>
      <w:proofErr w:type="spellEnd"/>
      <w:r w:rsidRPr="00331288">
        <w:t xml:space="preserve"> </w:t>
      </w:r>
    </w:p>
    <w:p w14:paraId="47654309" w14:textId="77777777" w:rsidR="00F173D3" w:rsidRPr="00331288" w:rsidRDefault="00F173D3" w:rsidP="00F173D3">
      <w:pPr>
        <w:numPr>
          <w:ilvl w:val="0"/>
          <w:numId w:val="3"/>
        </w:numPr>
      </w:pPr>
      <w:proofErr w:type="spellStart"/>
      <w:r w:rsidRPr="00331288">
        <w:t>Cartulina</w:t>
      </w:r>
      <w:proofErr w:type="spellEnd"/>
      <w:r w:rsidRPr="00331288">
        <w:t xml:space="preserve"> o </w:t>
      </w:r>
      <w:proofErr w:type="spellStart"/>
      <w:r w:rsidRPr="00331288">
        <w:t>papel</w:t>
      </w:r>
      <w:proofErr w:type="spellEnd"/>
      <w:r w:rsidRPr="00331288">
        <w:t xml:space="preserve"> negro </w:t>
      </w:r>
    </w:p>
    <w:p w14:paraId="12C98551" w14:textId="77777777" w:rsidR="00F173D3" w:rsidRPr="00331288" w:rsidRDefault="00F173D3" w:rsidP="00F173D3">
      <w:pPr>
        <w:numPr>
          <w:ilvl w:val="0"/>
          <w:numId w:val="3"/>
        </w:numPr>
      </w:pPr>
      <w:r w:rsidRPr="00331288">
        <w:t xml:space="preserve">Cinta </w:t>
      </w:r>
      <w:proofErr w:type="spellStart"/>
      <w:r w:rsidRPr="00331288">
        <w:t>adhesiva</w:t>
      </w:r>
      <w:proofErr w:type="spellEnd"/>
      <w:r w:rsidRPr="00331288">
        <w:t xml:space="preserve"> </w:t>
      </w:r>
    </w:p>
    <w:p w14:paraId="580C2E1F" w14:textId="77777777" w:rsidR="00F173D3" w:rsidRPr="00331288" w:rsidRDefault="00F173D3" w:rsidP="00F173D3">
      <w:pPr>
        <w:numPr>
          <w:ilvl w:val="0"/>
          <w:numId w:val="3"/>
        </w:numPr>
      </w:pPr>
      <w:r w:rsidRPr="00331288">
        <w:t xml:space="preserve">Papel vegetal o </w:t>
      </w:r>
      <w:proofErr w:type="spellStart"/>
      <w:r w:rsidRPr="00331288">
        <w:t>papel</w:t>
      </w:r>
      <w:proofErr w:type="spellEnd"/>
      <w:r w:rsidRPr="00331288">
        <w:t xml:space="preserve"> </w:t>
      </w:r>
      <w:proofErr w:type="spellStart"/>
      <w:r w:rsidRPr="00331288">
        <w:t>manteca</w:t>
      </w:r>
      <w:proofErr w:type="spellEnd"/>
      <w:r w:rsidRPr="00331288">
        <w:t xml:space="preserve"> </w:t>
      </w:r>
    </w:p>
    <w:p w14:paraId="66522FDB" w14:textId="77777777" w:rsidR="00F173D3" w:rsidRPr="00331288" w:rsidRDefault="00F173D3" w:rsidP="00F173D3">
      <w:pPr>
        <w:numPr>
          <w:ilvl w:val="0"/>
          <w:numId w:val="3"/>
        </w:numPr>
      </w:pPr>
      <w:r w:rsidRPr="00331288">
        <w:t xml:space="preserve">Cutter </w:t>
      </w:r>
      <w:proofErr w:type="gramStart"/>
      <w:r w:rsidRPr="00331288">
        <w:t xml:space="preserve">o </w:t>
      </w:r>
      <w:proofErr w:type="spellStart"/>
      <w:r w:rsidRPr="00331288">
        <w:t>tijera</w:t>
      </w:r>
      <w:proofErr w:type="spellEnd"/>
      <w:proofErr w:type="gramEnd"/>
      <w:r w:rsidRPr="00331288">
        <w:t xml:space="preserve"> </w:t>
      </w:r>
    </w:p>
    <w:p w14:paraId="7A02C12B" w14:textId="77777777" w:rsidR="00F173D3" w:rsidRPr="00331288" w:rsidRDefault="00F173D3" w:rsidP="00F173D3">
      <w:pPr>
        <w:rPr>
          <w:b/>
          <w:bCs/>
        </w:rPr>
      </w:pPr>
      <w:proofErr w:type="spellStart"/>
      <w:r w:rsidRPr="00331288">
        <w:rPr>
          <w:b/>
          <w:bCs/>
        </w:rPr>
        <w:t>Procedimiento</w:t>
      </w:r>
      <w:proofErr w:type="spellEnd"/>
    </w:p>
    <w:p w14:paraId="56B97BF1" w14:textId="77777777" w:rsidR="00F173D3" w:rsidRPr="00331288" w:rsidRDefault="00F173D3" w:rsidP="00F173D3">
      <w:pPr>
        <w:numPr>
          <w:ilvl w:val="0"/>
          <w:numId w:val="4"/>
        </w:numPr>
        <w:rPr>
          <w:lang w:val="es-AR"/>
        </w:rPr>
      </w:pPr>
      <w:r w:rsidRPr="00331288">
        <w:rPr>
          <w:lang w:val="es-AR"/>
        </w:rPr>
        <w:t xml:space="preserve">Se seleccionó una caja de zapatos como estructura principal. </w:t>
      </w:r>
    </w:p>
    <w:p w14:paraId="24D4A6FE" w14:textId="77777777" w:rsidR="00F173D3" w:rsidRPr="00331288" w:rsidRDefault="00F173D3" w:rsidP="00F173D3">
      <w:pPr>
        <w:numPr>
          <w:ilvl w:val="0"/>
          <w:numId w:val="4"/>
        </w:numPr>
        <w:rPr>
          <w:lang w:val="es-AR"/>
        </w:rPr>
      </w:pPr>
      <w:r w:rsidRPr="00331288">
        <w:rPr>
          <w:lang w:val="es-AR"/>
        </w:rPr>
        <w:t xml:space="preserve">El interior fue recubierto con material oscuro para evitar reflexiones internas de la luz. </w:t>
      </w:r>
    </w:p>
    <w:p w14:paraId="0D171AF8" w14:textId="77777777" w:rsidR="00F173D3" w:rsidRPr="00331288" w:rsidRDefault="00F173D3" w:rsidP="00F173D3">
      <w:pPr>
        <w:numPr>
          <w:ilvl w:val="0"/>
          <w:numId w:val="4"/>
        </w:numPr>
        <w:rPr>
          <w:lang w:val="es-AR"/>
        </w:rPr>
      </w:pPr>
      <w:r w:rsidRPr="00331288">
        <w:rPr>
          <w:lang w:val="es-AR"/>
        </w:rPr>
        <w:t xml:space="preserve">Se realizó una pequeña abertura en uno de los extremos de la caja para permitir el ingreso de la luz. </w:t>
      </w:r>
    </w:p>
    <w:p w14:paraId="4A725484" w14:textId="77777777" w:rsidR="00F173D3" w:rsidRPr="00331288" w:rsidRDefault="00F173D3" w:rsidP="00F173D3">
      <w:pPr>
        <w:numPr>
          <w:ilvl w:val="0"/>
          <w:numId w:val="4"/>
        </w:numPr>
        <w:rPr>
          <w:lang w:val="es-AR"/>
        </w:rPr>
      </w:pPr>
      <w:r w:rsidRPr="00331288">
        <w:rPr>
          <w:lang w:val="es-AR"/>
        </w:rPr>
        <w:t xml:space="preserve">En el lado opuesto se colocó una superficie translúcida que actúa como plano de imagen. </w:t>
      </w:r>
    </w:p>
    <w:p w14:paraId="1F211D2D" w14:textId="77777777" w:rsidR="00F173D3" w:rsidRPr="00331288" w:rsidRDefault="00F173D3" w:rsidP="00F173D3">
      <w:pPr>
        <w:numPr>
          <w:ilvl w:val="0"/>
          <w:numId w:val="4"/>
        </w:numPr>
        <w:rPr>
          <w:lang w:val="es-AR"/>
        </w:rPr>
      </w:pPr>
      <w:r w:rsidRPr="00331288">
        <w:rPr>
          <w:lang w:val="es-AR"/>
        </w:rPr>
        <w:t xml:space="preserve">Se sellaron las uniones con cinta adhesiva para impedir el ingreso de luz externa. </w:t>
      </w:r>
    </w:p>
    <w:p w14:paraId="26E938B1" w14:textId="77777777" w:rsidR="00F173D3" w:rsidRDefault="00F173D3" w:rsidP="00331288">
      <w:pPr>
        <w:rPr>
          <w:lang w:val="es-AR"/>
        </w:rPr>
      </w:pPr>
    </w:p>
    <w:p w14:paraId="2974AC23" w14:textId="4DB153D0" w:rsidR="00331288" w:rsidRPr="00331288" w:rsidRDefault="00331288" w:rsidP="00331288">
      <w:pPr>
        <w:rPr>
          <w:b/>
          <w:bCs/>
          <w:lang w:val="es-AR"/>
        </w:rPr>
      </w:pPr>
      <w:r w:rsidRPr="00331288">
        <w:rPr>
          <w:b/>
          <w:bCs/>
          <w:lang w:val="es-AR"/>
        </w:rPr>
        <w:t>Descripción del Dispositivo Construido</w:t>
      </w:r>
    </w:p>
    <w:p w14:paraId="432A2739" w14:textId="77777777" w:rsidR="00F173D3" w:rsidRPr="00331288" w:rsidRDefault="00F173D3" w:rsidP="00F173D3">
      <w:pPr>
        <w:rPr>
          <w:lang w:val="es-AR"/>
        </w:rPr>
      </w:pPr>
      <w:r w:rsidRPr="00331288">
        <w:rPr>
          <w:lang w:val="es-AR"/>
        </w:rPr>
        <w:t>En esta experiencia se construyó una cámara oscura utilizando una caja de zapatos, modificada para permitir la observación y proyección de imágenes.</w:t>
      </w:r>
    </w:p>
    <w:p w14:paraId="51A54AD0" w14:textId="77777777" w:rsidR="00F173D3" w:rsidRDefault="00F173D3">
      <w:pPr>
        <w:rPr>
          <w:b/>
          <w:bCs/>
          <w:lang w:val="es-AR"/>
        </w:rPr>
      </w:pPr>
      <w:r>
        <w:rPr>
          <w:b/>
          <w:bCs/>
          <w:lang w:val="es-AR"/>
        </w:rPr>
        <w:br w:type="page"/>
      </w:r>
    </w:p>
    <w:p w14:paraId="1F63D0BB" w14:textId="5C30A7E1" w:rsidR="00331288" w:rsidRPr="00331288" w:rsidRDefault="00331288" w:rsidP="00331288">
      <w:pPr>
        <w:rPr>
          <w:b/>
          <w:bCs/>
          <w:lang w:val="es-AR"/>
        </w:rPr>
      </w:pPr>
      <w:r w:rsidRPr="00331288">
        <w:rPr>
          <w:b/>
          <w:bCs/>
          <w:lang w:val="es-AR"/>
        </w:rPr>
        <w:lastRenderedPageBreak/>
        <w:t>Registro Fotográfico del Dispositivo</w:t>
      </w:r>
    </w:p>
    <w:p w14:paraId="10277C1E" w14:textId="77777777" w:rsidR="00F173D3" w:rsidRDefault="00331288" w:rsidP="00666B9D">
      <w:pPr>
        <w:rPr>
          <w:lang w:val="es-AR"/>
        </w:rPr>
      </w:pPr>
      <w:r w:rsidRPr="00331288">
        <w:rPr>
          <w:b/>
          <w:bCs/>
          <w:lang w:val="es-AR"/>
        </w:rPr>
        <w:t>Imagen Exterior:</w:t>
      </w:r>
      <w:r w:rsidRPr="00331288">
        <w:rPr>
          <w:lang w:val="es-AR"/>
        </w:rPr>
        <w:t xml:space="preserve"> </w:t>
      </w:r>
    </w:p>
    <w:p w14:paraId="01D1FEF4" w14:textId="6A4ADCF2" w:rsidR="00F173D3" w:rsidRDefault="00F173D3" w:rsidP="00F173D3">
      <w:pPr>
        <w:ind w:left="720"/>
        <w:jc w:val="center"/>
        <w:rPr>
          <w:lang w:val="es-AR"/>
        </w:rPr>
      </w:pPr>
      <w:r>
        <w:rPr>
          <w:noProof/>
          <w:lang w:val="es-AR"/>
        </w:rPr>
        <w:drawing>
          <wp:inline distT="0" distB="0" distL="0" distR="0" wp14:anchorId="40239986" wp14:editId="641556B3">
            <wp:extent cx="1828800" cy="2743200"/>
            <wp:effectExtent l="0" t="0" r="0" b="0"/>
            <wp:docPr id="1796040974"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6040974" name="Imagen 1796040974"/>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1828800" cy="2743200"/>
                    </a:xfrm>
                    <a:prstGeom prst="rect">
                      <a:avLst/>
                    </a:prstGeom>
                  </pic:spPr>
                </pic:pic>
              </a:graphicData>
            </a:graphic>
          </wp:inline>
        </w:drawing>
      </w:r>
      <w:r>
        <w:rPr>
          <w:lang w:val="es-AR"/>
        </w:rPr>
        <w:t xml:space="preserve">      </w:t>
      </w:r>
      <w:r>
        <w:rPr>
          <w:noProof/>
          <w:lang w:val="es-AR"/>
        </w:rPr>
        <w:drawing>
          <wp:inline distT="0" distB="0" distL="0" distR="0" wp14:anchorId="0353631B" wp14:editId="4F6B57D5">
            <wp:extent cx="1828800" cy="2743200"/>
            <wp:effectExtent l="0" t="0" r="0" b="0"/>
            <wp:docPr id="2009400110" name="Imagen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9400110" name="Imagen 2009400110"/>
                    <pic:cNvPicPr preferRelativeResize="0"/>
                  </pic:nvPicPr>
                  <pic:blipFill>
                    <a:blip r:embed="rId7" cstate="print">
                      <a:extLst>
                        <a:ext uri="{28A0092B-C50C-407E-A947-70E740481C1C}">
                          <a14:useLocalDpi xmlns:a14="http://schemas.microsoft.com/office/drawing/2010/main" val="0"/>
                        </a:ext>
                      </a:extLst>
                    </a:blip>
                    <a:stretch>
                      <a:fillRect/>
                    </a:stretch>
                  </pic:blipFill>
                  <pic:spPr>
                    <a:xfrm>
                      <a:off x="0" y="0"/>
                      <a:ext cx="1828800" cy="2743200"/>
                    </a:xfrm>
                    <a:prstGeom prst="rect">
                      <a:avLst/>
                    </a:prstGeom>
                  </pic:spPr>
                </pic:pic>
              </a:graphicData>
            </a:graphic>
          </wp:inline>
        </w:drawing>
      </w:r>
    </w:p>
    <w:p w14:paraId="53FFE3C4" w14:textId="77777777" w:rsidR="00331288" w:rsidRPr="00331288" w:rsidRDefault="00331288" w:rsidP="00666B9D">
      <w:pPr>
        <w:jc w:val="center"/>
        <w:rPr>
          <w:lang w:val="es-AR"/>
        </w:rPr>
      </w:pPr>
      <w:r w:rsidRPr="00331288">
        <w:rPr>
          <w:i/>
          <w:iCs/>
          <w:lang w:val="es-AR"/>
        </w:rPr>
        <w:t>Descripción:</w:t>
      </w:r>
      <w:r w:rsidRPr="00331288">
        <w:rPr>
          <w:lang w:val="es-AR"/>
        </w:rPr>
        <w:t xml:space="preserve"> Se observa el cuerpo opaco de la cámara y la apertura frontal donde se sitúa el </w:t>
      </w:r>
      <w:proofErr w:type="spellStart"/>
      <w:r w:rsidRPr="00331288">
        <w:rPr>
          <w:lang w:val="es-AR"/>
        </w:rPr>
        <w:t>estenopo</w:t>
      </w:r>
      <w:proofErr w:type="spellEnd"/>
      <w:r w:rsidRPr="00331288">
        <w:rPr>
          <w:lang w:val="es-AR"/>
        </w:rPr>
        <w:t xml:space="preserve"> o ventana de entrada de luz.</w:t>
      </w:r>
    </w:p>
    <w:p w14:paraId="5CF8F84D" w14:textId="0E6AC20E" w:rsidR="00F173D3" w:rsidRDefault="00F173D3">
      <w:pPr>
        <w:rPr>
          <w:b/>
          <w:bCs/>
          <w:lang w:val="es-AR"/>
        </w:rPr>
      </w:pPr>
    </w:p>
    <w:p w14:paraId="484F623E" w14:textId="77777777" w:rsidR="00F173D3" w:rsidRDefault="00331288" w:rsidP="00F173D3">
      <w:pPr>
        <w:tabs>
          <w:tab w:val="num" w:pos="1440"/>
        </w:tabs>
        <w:rPr>
          <w:lang w:val="es-AR"/>
        </w:rPr>
      </w:pPr>
      <w:r w:rsidRPr="00331288">
        <w:rPr>
          <w:b/>
          <w:bCs/>
          <w:lang w:val="es-AR"/>
        </w:rPr>
        <w:t>Interior y Plano de Imagen:</w:t>
      </w:r>
      <w:r w:rsidRPr="00331288">
        <w:rPr>
          <w:lang w:val="es-AR"/>
        </w:rPr>
        <w:t xml:space="preserve"> </w:t>
      </w:r>
    </w:p>
    <w:p w14:paraId="3DD228F0" w14:textId="682028D1" w:rsidR="00F173D3" w:rsidRDefault="00F173D3" w:rsidP="00666B9D">
      <w:pPr>
        <w:tabs>
          <w:tab w:val="num" w:pos="1440"/>
        </w:tabs>
        <w:jc w:val="center"/>
        <w:rPr>
          <w:lang w:val="es-AR"/>
        </w:rPr>
      </w:pPr>
      <w:r>
        <w:rPr>
          <w:noProof/>
          <w:lang w:val="es-AR"/>
        </w:rPr>
        <w:drawing>
          <wp:inline distT="0" distB="0" distL="0" distR="0" wp14:anchorId="597A0048" wp14:editId="4E7DE948">
            <wp:extent cx="2743200" cy="1828800"/>
            <wp:effectExtent l="0" t="0" r="0" b="0"/>
            <wp:docPr id="1280412347" name="Imagen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0412347" name="Imagen 1280412347"/>
                    <pic:cNvPicPr preferRelativeResize="0"/>
                  </pic:nvPicPr>
                  <pic:blipFill rotWithShape="1">
                    <a:blip r:embed="rId8" cstate="print">
                      <a:extLst>
                        <a:ext uri="{28A0092B-C50C-407E-A947-70E740481C1C}">
                          <a14:useLocalDpi xmlns:a14="http://schemas.microsoft.com/office/drawing/2010/main" val="0"/>
                        </a:ext>
                      </a:extLst>
                    </a:blip>
                    <a:srcRect t="11937" b="19568"/>
                    <a:stretch>
                      <a:fillRect/>
                    </a:stretch>
                  </pic:blipFill>
                  <pic:spPr bwMode="auto">
                    <a:xfrm rot="16200000">
                      <a:off x="0" y="0"/>
                      <a:ext cx="2743200" cy="1828800"/>
                    </a:xfrm>
                    <a:prstGeom prst="rect">
                      <a:avLst/>
                    </a:prstGeom>
                    <a:ln>
                      <a:noFill/>
                    </a:ln>
                    <a:extLst>
                      <a:ext uri="{53640926-AAD7-44D8-BBD7-CCE9431645EC}">
                        <a14:shadowObscured xmlns:a14="http://schemas.microsoft.com/office/drawing/2010/main"/>
                      </a:ext>
                    </a:extLst>
                  </pic:spPr>
                </pic:pic>
              </a:graphicData>
            </a:graphic>
          </wp:inline>
        </w:drawing>
      </w:r>
      <w:r w:rsidR="00666B9D">
        <w:rPr>
          <w:lang w:val="es-AR"/>
        </w:rPr>
        <w:t xml:space="preserve">             </w:t>
      </w:r>
      <w:r>
        <w:rPr>
          <w:noProof/>
          <w:lang w:val="es-AR"/>
        </w:rPr>
        <w:drawing>
          <wp:inline distT="0" distB="0" distL="0" distR="0" wp14:anchorId="31C3C891" wp14:editId="362542BC">
            <wp:extent cx="1828800" cy="2743200"/>
            <wp:effectExtent l="0" t="0" r="0" b="0"/>
            <wp:docPr id="367696322" name="Imagen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7696322" name="Imagen 367696322"/>
                    <pic:cNvPicPr preferRelativeResize="0"/>
                  </pic:nvPicPr>
                  <pic:blipFill>
                    <a:blip r:embed="rId9" cstate="print">
                      <a:extLst>
                        <a:ext uri="{28A0092B-C50C-407E-A947-70E740481C1C}">
                          <a14:useLocalDpi xmlns:a14="http://schemas.microsoft.com/office/drawing/2010/main" val="0"/>
                        </a:ext>
                      </a:extLst>
                    </a:blip>
                    <a:stretch>
                      <a:fillRect/>
                    </a:stretch>
                  </pic:blipFill>
                  <pic:spPr>
                    <a:xfrm>
                      <a:off x="0" y="0"/>
                      <a:ext cx="1828800" cy="2743200"/>
                    </a:xfrm>
                    <a:prstGeom prst="rect">
                      <a:avLst/>
                    </a:prstGeom>
                  </pic:spPr>
                </pic:pic>
              </a:graphicData>
            </a:graphic>
          </wp:inline>
        </w:drawing>
      </w:r>
    </w:p>
    <w:p w14:paraId="7BB42CA3" w14:textId="0DE5AEB6" w:rsidR="00331288" w:rsidRPr="00331288" w:rsidRDefault="00331288" w:rsidP="00666B9D">
      <w:pPr>
        <w:tabs>
          <w:tab w:val="num" w:pos="1440"/>
        </w:tabs>
        <w:jc w:val="center"/>
        <w:rPr>
          <w:lang w:val="es-AR"/>
        </w:rPr>
      </w:pPr>
      <w:r w:rsidRPr="00331288">
        <w:rPr>
          <w:i/>
          <w:iCs/>
          <w:lang w:val="es-AR"/>
        </w:rPr>
        <w:t>Descripción:</w:t>
      </w:r>
      <w:r w:rsidRPr="00331288">
        <w:rPr>
          <w:lang w:val="es-AR"/>
        </w:rPr>
        <w:t xml:space="preserve"> Vista interna que muestra el revestimiento negro para evitar reflejos parásitos y el papel traslúcido que actúa como pantalla de proyección.</w:t>
      </w:r>
    </w:p>
    <w:p w14:paraId="4A2157A9" w14:textId="77777777" w:rsidR="00331288" w:rsidRPr="00331288" w:rsidRDefault="00331288" w:rsidP="00331288">
      <w:pPr>
        <w:rPr>
          <w:b/>
          <w:bCs/>
          <w:lang w:val="es-AR"/>
        </w:rPr>
      </w:pPr>
      <w:r w:rsidRPr="00331288">
        <w:rPr>
          <w:b/>
          <w:bCs/>
          <w:lang w:val="es-AR"/>
        </w:rPr>
        <w:lastRenderedPageBreak/>
        <w:t>3. Esquema de Funcionamiento</w:t>
      </w:r>
    </w:p>
    <w:p w14:paraId="7C2CBE57" w14:textId="2F8B3748" w:rsidR="00331288" w:rsidRDefault="00523A53" w:rsidP="00331288">
      <w:pPr>
        <w:rPr>
          <w:lang w:val="es-AR"/>
        </w:rPr>
      </w:pPr>
      <w:r>
        <w:rPr>
          <w:lang w:val="es-AR"/>
        </w:rPr>
        <w:t xml:space="preserve">Las siguientes imágenes </w:t>
      </w:r>
      <w:r w:rsidR="00331288" w:rsidRPr="00331288">
        <w:rPr>
          <w:lang w:val="es-AR"/>
        </w:rPr>
        <w:t>ilustra</w:t>
      </w:r>
      <w:r>
        <w:rPr>
          <w:lang w:val="es-AR"/>
        </w:rPr>
        <w:t>n</w:t>
      </w:r>
      <w:r w:rsidR="00331288" w:rsidRPr="00331288">
        <w:rPr>
          <w:lang w:val="es-AR"/>
        </w:rPr>
        <w:t xml:space="preserve"> cómo los rayos de luz viajan desde el objeto hasta el plano de imagen a través de la apertura.</w:t>
      </w:r>
    </w:p>
    <w:p w14:paraId="6014A7E0" w14:textId="21B23F38" w:rsidR="00523A53" w:rsidRDefault="00523A53" w:rsidP="00331288">
      <w:pPr>
        <w:rPr>
          <w:lang w:val="es-AR"/>
        </w:rPr>
      </w:pPr>
      <w:r w:rsidRPr="00523A53">
        <w:rPr>
          <w:lang w:val="es-AR"/>
        </w:rPr>
        <w:drawing>
          <wp:inline distT="0" distB="0" distL="0" distR="0" wp14:anchorId="4E300935" wp14:editId="15678F75">
            <wp:extent cx="5612130" cy="1583690"/>
            <wp:effectExtent l="0" t="0" r="7620" b="0"/>
            <wp:docPr id="720794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794045" name=""/>
                    <pic:cNvPicPr/>
                  </pic:nvPicPr>
                  <pic:blipFill>
                    <a:blip r:embed="rId10"/>
                    <a:stretch>
                      <a:fillRect/>
                    </a:stretch>
                  </pic:blipFill>
                  <pic:spPr>
                    <a:xfrm>
                      <a:off x="0" y="0"/>
                      <a:ext cx="5612130" cy="1583690"/>
                    </a:xfrm>
                    <a:prstGeom prst="rect">
                      <a:avLst/>
                    </a:prstGeom>
                  </pic:spPr>
                </pic:pic>
              </a:graphicData>
            </a:graphic>
          </wp:inline>
        </w:drawing>
      </w:r>
    </w:p>
    <w:p w14:paraId="338B723E" w14:textId="77777777" w:rsidR="00523A53" w:rsidRDefault="00523A53" w:rsidP="00331288">
      <w:pPr>
        <w:rPr>
          <w:lang w:val="es-AR"/>
        </w:rPr>
      </w:pPr>
    </w:p>
    <w:p w14:paraId="3657E99F" w14:textId="49D6EE29" w:rsidR="00523A53" w:rsidRPr="00331288" w:rsidRDefault="00523A53" w:rsidP="00331288">
      <w:pPr>
        <w:rPr>
          <w:lang w:val="es-AR"/>
        </w:rPr>
      </w:pPr>
      <w:r w:rsidRPr="00523A53">
        <w:rPr>
          <w:lang w:val="es-AR"/>
        </w:rPr>
        <w:drawing>
          <wp:inline distT="0" distB="0" distL="0" distR="0" wp14:anchorId="557B794E" wp14:editId="5B13DC20">
            <wp:extent cx="5612130" cy="1567815"/>
            <wp:effectExtent l="0" t="0" r="7620" b="0"/>
            <wp:docPr id="1782535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535669" name=""/>
                    <pic:cNvPicPr/>
                  </pic:nvPicPr>
                  <pic:blipFill>
                    <a:blip r:embed="rId11"/>
                    <a:stretch>
                      <a:fillRect/>
                    </a:stretch>
                  </pic:blipFill>
                  <pic:spPr>
                    <a:xfrm>
                      <a:off x="0" y="0"/>
                      <a:ext cx="5612130" cy="1567815"/>
                    </a:xfrm>
                    <a:prstGeom prst="rect">
                      <a:avLst/>
                    </a:prstGeom>
                  </pic:spPr>
                </pic:pic>
              </a:graphicData>
            </a:graphic>
          </wp:inline>
        </w:drawing>
      </w:r>
    </w:p>
    <w:p w14:paraId="747794F1" w14:textId="77777777" w:rsidR="00331288" w:rsidRPr="00331288" w:rsidRDefault="00331288" w:rsidP="00331288">
      <w:pPr>
        <w:rPr>
          <w:b/>
          <w:bCs/>
          <w:lang w:val="es-AR"/>
        </w:rPr>
      </w:pPr>
      <w:r w:rsidRPr="00331288">
        <w:rPr>
          <w:b/>
          <w:bCs/>
          <w:lang w:val="es-AR"/>
        </w:rPr>
        <w:t>4. Principios Ópticos Aplicados</w:t>
      </w:r>
    </w:p>
    <w:p w14:paraId="2A99C548" w14:textId="77777777" w:rsidR="00331288" w:rsidRPr="00331288" w:rsidRDefault="00331288" w:rsidP="00331288">
      <w:pPr>
        <w:rPr>
          <w:b/>
          <w:bCs/>
          <w:lang w:val="es-AR"/>
        </w:rPr>
      </w:pPr>
      <w:r w:rsidRPr="00331288">
        <w:rPr>
          <w:b/>
          <w:bCs/>
          <w:lang w:val="es-AR"/>
        </w:rPr>
        <w:t>A. Propagación Rectilínea de la Luz</w:t>
      </w:r>
    </w:p>
    <w:p w14:paraId="2714F766" w14:textId="77777777" w:rsidR="00523A53" w:rsidRPr="00331288" w:rsidRDefault="00523A53" w:rsidP="00523A53">
      <w:pPr>
        <w:rPr>
          <w:lang w:val="es-AR"/>
        </w:rPr>
      </w:pPr>
      <w:r w:rsidRPr="00331288">
        <w:rPr>
          <w:lang w:val="es-AR"/>
        </w:rPr>
        <w:t>La luz se propaga en línea recta. Cuando los rayos luminosos provenientes de un objeto atraviesan una pequeña abertura, continúan su recorrido rectilíneo hacia el interior de la cámara.</w:t>
      </w:r>
    </w:p>
    <w:p w14:paraId="68322C00" w14:textId="0FDABEB1" w:rsidR="00331288" w:rsidRDefault="00331288" w:rsidP="00331288">
      <w:pPr>
        <w:rPr>
          <w:lang w:val="es-AR"/>
        </w:rPr>
      </w:pPr>
      <w:r w:rsidRPr="00331288">
        <w:rPr>
          <w:lang w:val="es-AR"/>
        </w:rPr>
        <w:t>Este es el principio fundamental que permite la formación de la imagen. Al no haber lentes, cada punto del objeto emite luz en todas direcciones, pero solo un rayo muy delgado de cada punto logra atravesar el pequeño orificio, llegando a un punto específico en la pared opuesta.</w:t>
      </w:r>
    </w:p>
    <w:p w14:paraId="7F135962" w14:textId="77777777" w:rsidR="00523A53" w:rsidRDefault="00523A53" w:rsidP="00331288">
      <w:pPr>
        <w:rPr>
          <w:lang w:val="es-AR"/>
        </w:rPr>
      </w:pPr>
    </w:p>
    <w:p w14:paraId="046DD7EE" w14:textId="5A6261DD" w:rsidR="00523A53" w:rsidRPr="00331288" w:rsidRDefault="00734942" w:rsidP="00523A53">
      <w:pPr>
        <w:jc w:val="center"/>
        <w:rPr>
          <w:lang w:val="es-AR"/>
        </w:rPr>
      </w:pPr>
      <w:r w:rsidRPr="00734942">
        <w:rPr>
          <w:lang w:val="es-AR"/>
        </w:rPr>
        <w:lastRenderedPageBreak/>
        <w:drawing>
          <wp:inline distT="0" distB="0" distL="0" distR="0" wp14:anchorId="0B514709" wp14:editId="3C317C60">
            <wp:extent cx="3883937" cy="2552816"/>
            <wp:effectExtent l="0" t="0" r="2540" b="0"/>
            <wp:docPr id="1067214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14944" name=""/>
                    <pic:cNvPicPr/>
                  </pic:nvPicPr>
                  <pic:blipFill>
                    <a:blip r:embed="rId12"/>
                    <a:stretch>
                      <a:fillRect/>
                    </a:stretch>
                  </pic:blipFill>
                  <pic:spPr>
                    <a:xfrm>
                      <a:off x="0" y="0"/>
                      <a:ext cx="3905940" cy="2567278"/>
                    </a:xfrm>
                    <a:prstGeom prst="rect">
                      <a:avLst/>
                    </a:prstGeom>
                  </pic:spPr>
                </pic:pic>
              </a:graphicData>
            </a:graphic>
          </wp:inline>
        </w:drawing>
      </w:r>
    </w:p>
    <w:p w14:paraId="67CEFBD3" w14:textId="77777777" w:rsidR="00331288" w:rsidRPr="00331288" w:rsidRDefault="00331288" w:rsidP="00331288">
      <w:pPr>
        <w:rPr>
          <w:b/>
          <w:bCs/>
          <w:lang w:val="es-AR"/>
        </w:rPr>
      </w:pPr>
      <w:r w:rsidRPr="00331288">
        <w:rPr>
          <w:b/>
          <w:bCs/>
          <w:lang w:val="es-AR"/>
        </w:rPr>
        <w:t>B. Proyección Invertida</w:t>
      </w:r>
    </w:p>
    <w:p w14:paraId="5C1680CA" w14:textId="77777777" w:rsidR="00523A53" w:rsidRPr="00331288" w:rsidRDefault="00523A53" w:rsidP="00523A53">
      <w:pPr>
        <w:rPr>
          <w:lang w:val="es-AR"/>
        </w:rPr>
      </w:pPr>
      <w:r w:rsidRPr="00331288">
        <w:rPr>
          <w:lang w:val="es-AR"/>
        </w:rPr>
        <w:t>La imagen observada aparece invertida debido a que los rayos de luz se cruzan al atravesar el pequeño orificio.</w:t>
      </w:r>
    </w:p>
    <w:p w14:paraId="66579A20" w14:textId="77777777" w:rsidR="00523A53" w:rsidRPr="00331288" w:rsidRDefault="00523A53" w:rsidP="00523A53">
      <w:pPr>
        <w:numPr>
          <w:ilvl w:val="0"/>
          <w:numId w:val="5"/>
        </w:numPr>
        <w:rPr>
          <w:lang w:val="es-AR"/>
        </w:rPr>
      </w:pPr>
      <w:r w:rsidRPr="00331288">
        <w:rPr>
          <w:lang w:val="es-AR"/>
        </w:rPr>
        <w:t xml:space="preserve">La parte superior del objeto se proyecta en la parte inferior. </w:t>
      </w:r>
    </w:p>
    <w:p w14:paraId="49C0A82C" w14:textId="77777777" w:rsidR="00523A53" w:rsidRPr="00331288" w:rsidRDefault="00523A53" w:rsidP="00523A53">
      <w:pPr>
        <w:numPr>
          <w:ilvl w:val="0"/>
          <w:numId w:val="5"/>
        </w:numPr>
        <w:rPr>
          <w:lang w:val="es-AR"/>
        </w:rPr>
      </w:pPr>
      <w:r w:rsidRPr="00331288">
        <w:rPr>
          <w:lang w:val="es-AR"/>
        </w:rPr>
        <w:t xml:space="preserve">La parte inferior se proyecta arriba. </w:t>
      </w:r>
    </w:p>
    <w:p w14:paraId="7F00850F" w14:textId="77777777" w:rsidR="00523A53" w:rsidRPr="00331288" w:rsidRDefault="00523A53" w:rsidP="00523A53">
      <w:pPr>
        <w:numPr>
          <w:ilvl w:val="0"/>
          <w:numId w:val="5"/>
        </w:numPr>
      </w:pPr>
      <w:r w:rsidRPr="00331288">
        <w:t xml:space="preserve">También </w:t>
      </w:r>
      <w:proofErr w:type="spellStart"/>
      <w:r w:rsidRPr="00331288">
        <w:t>ocurre</w:t>
      </w:r>
      <w:proofErr w:type="spellEnd"/>
      <w:r w:rsidRPr="00331288">
        <w:t xml:space="preserve"> </w:t>
      </w:r>
      <w:proofErr w:type="spellStart"/>
      <w:r w:rsidRPr="00331288">
        <w:t>inversión</w:t>
      </w:r>
      <w:proofErr w:type="spellEnd"/>
      <w:r w:rsidRPr="00331288">
        <w:t xml:space="preserve"> lateral. </w:t>
      </w:r>
    </w:p>
    <w:p w14:paraId="735341F6" w14:textId="51FD91ED" w:rsidR="00523A53" w:rsidRDefault="00523A53" w:rsidP="00523A53">
      <w:pPr>
        <w:rPr>
          <w:lang w:val="es-AR"/>
        </w:rPr>
      </w:pPr>
      <w:r w:rsidRPr="00331288">
        <w:rPr>
          <w:lang w:val="es-AR"/>
        </w:rPr>
        <w:t>Este mismo principio es utilizado en cámaras fotográficas y en el ojo humano.</w:t>
      </w:r>
    </w:p>
    <w:p w14:paraId="0A9FC936" w14:textId="06D9F9DD" w:rsidR="00331288" w:rsidRDefault="00331288" w:rsidP="00331288">
      <w:pPr>
        <w:rPr>
          <w:lang w:val="es-AR"/>
        </w:rPr>
      </w:pPr>
      <w:r w:rsidRPr="00331288">
        <w:rPr>
          <w:lang w:val="es-AR"/>
        </w:rPr>
        <w:t xml:space="preserve">Esto resulta en una </w:t>
      </w:r>
      <w:r w:rsidRPr="00331288">
        <w:rPr>
          <w:b/>
          <w:bCs/>
          <w:lang w:val="es-AR"/>
        </w:rPr>
        <w:t>imagen invertida</w:t>
      </w:r>
      <w:r w:rsidRPr="00331288">
        <w:rPr>
          <w:lang w:val="es-AR"/>
        </w:rPr>
        <w:t xml:space="preserve"> tanto vertical como horizontalmente.</w:t>
      </w:r>
    </w:p>
    <w:p w14:paraId="6BFC7322" w14:textId="799907AB" w:rsidR="00523A53" w:rsidRPr="00331288" w:rsidRDefault="00523A53" w:rsidP="00523A53">
      <w:pPr>
        <w:jc w:val="center"/>
        <w:rPr>
          <w:lang w:val="es-AR"/>
        </w:rPr>
      </w:pPr>
    </w:p>
    <w:p w14:paraId="13573DBA" w14:textId="5CDF4336" w:rsidR="00523A53" w:rsidRDefault="00734942" w:rsidP="00734942">
      <w:pPr>
        <w:jc w:val="center"/>
        <w:rPr>
          <w:b/>
          <w:bCs/>
          <w:lang w:val="es-AR"/>
        </w:rPr>
      </w:pPr>
      <w:r w:rsidRPr="00734942">
        <w:rPr>
          <w:b/>
          <w:bCs/>
          <w:lang w:val="es-AR"/>
        </w:rPr>
        <w:drawing>
          <wp:inline distT="0" distB="0" distL="0" distR="0" wp14:anchorId="7C224D19" wp14:editId="25997AA0">
            <wp:extent cx="3829616" cy="2520146"/>
            <wp:effectExtent l="0" t="0" r="0" b="0"/>
            <wp:docPr id="20486905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90547" name=""/>
                    <pic:cNvPicPr/>
                  </pic:nvPicPr>
                  <pic:blipFill>
                    <a:blip r:embed="rId13"/>
                    <a:stretch>
                      <a:fillRect/>
                    </a:stretch>
                  </pic:blipFill>
                  <pic:spPr>
                    <a:xfrm>
                      <a:off x="0" y="0"/>
                      <a:ext cx="3840252" cy="2527145"/>
                    </a:xfrm>
                    <a:prstGeom prst="rect">
                      <a:avLst/>
                    </a:prstGeom>
                  </pic:spPr>
                </pic:pic>
              </a:graphicData>
            </a:graphic>
          </wp:inline>
        </w:drawing>
      </w:r>
    </w:p>
    <w:p w14:paraId="2EF6E440" w14:textId="7A4DBCF7" w:rsidR="00331288" w:rsidRPr="00331288" w:rsidRDefault="00331288" w:rsidP="00331288">
      <w:pPr>
        <w:rPr>
          <w:b/>
          <w:bCs/>
          <w:lang w:val="es-AR"/>
        </w:rPr>
      </w:pPr>
      <w:r w:rsidRPr="00331288">
        <w:rPr>
          <w:b/>
          <w:bCs/>
          <w:lang w:val="es-AR"/>
        </w:rPr>
        <w:lastRenderedPageBreak/>
        <w:t>C. Plano de Imagen</w:t>
      </w:r>
    </w:p>
    <w:p w14:paraId="509F379A" w14:textId="48B3AF7C" w:rsidR="00331288" w:rsidRDefault="00331288" w:rsidP="00734942">
      <w:pPr>
        <w:jc w:val="both"/>
        <w:rPr>
          <w:lang w:val="es-AR"/>
        </w:rPr>
      </w:pPr>
      <w:r w:rsidRPr="00331288">
        <w:rPr>
          <w:lang w:val="es-AR"/>
        </w:rPr>
        <w:t xml:space="preserve">Es la superficie donde se captura la luz proyectada. En </w:t>
      </w:r>
      <w:r w:rsidR="00734942">
        <w:rPr>
          <w:lang w:val="es-AR"/>
        </w:rPr>
        <w:t>la</w:t>
      </w:r>
      <w:r w:rsidRPr="00331288">
        <w:rPr>
          <w:lang w:val="es-AR"/>
        </w:rPr>
        <w:t xml:space="preserve"> construcción </w:t>
      </w:r>
      <w:r w:rsidR="00734942">
        <w:rPr>
          <w:lang w:val="es-AR"/>
        </w:rPr>
        <w:t xml:space="preserve">realizada </w:t>
      </w:r>
      <w:r w:rsidRPr="00331288">
        <w:rPr>
          <w:lang w:val="es-AR"/>
        </w:rPr>
        <w:t>este plano está constituido por un papel traslúcido colocado en una sección intermedia de la caja. Este material permite que la imagen sea visible desde el otro lado de la caja, funcionando como una pantalla de retroproyección.</w:t>
      </w:r>
    </w:p>
    <w:p w14:paraId="5D32C0EE" w14:textId="77777777" w:rsidR="00734942" w:rsidRPr="00331288" w:rsidRDefault="00734942" w:rsidP="00734942">
      <w:pPr>
        <w:rPr>
          <w:lang w:val="es-AR"/>
        </w:rPr>
      </w:pPr>
      <w:r w:rsidRPr="00331288">
        <w:rPr>
          <w:lang w:val="es-AR"/>
        </w:rPr>
        <w:t>La nitidez de la imagen depende de:</w:t>
      </w:r>
    </w:p>
    <w:p w14:paraId="7F205AB3" w14:textId="77777777" w:rsidR="00734942" w:rsidRPr="00331288" w:rsidRDefault="00734942" w:rsidP="00734942">
      <w:pPr>
        <w:numPr>
          <w:ilvl w:val="0"/>
          <w:numId w:val="6"/>
        </w:numPr>
        <w:rPr>
          <w:lang w:val="es-AR"/>
        </w:rPr>
      </w:pPr>
      <w:r w:rsidRPr="00331288">
        <w:rPr>
          <w:lang w:val="es-AR"/>
        </w:rPr>
        <w:t xml:space="preserve">la distancia entre el orificio y el plano, </w:t>
      </w:r>
    </w:p>
    <w:p w14:paraId="174488FB" w14:textId="77777777" w:rsidR="00734942" w:rsidRPr="00331288" w:rsidRDefault="00734942" w:rsidP="00734942">
      <w:pPr>
        <w:numPr>
          <w:ilvl w:val="0"/>
          <w:numId w:val="6"/>
        </w:numPr>
        <w:rPr>
          <w:lang w:val="es-AR"/>
        </w:rPr>
      </w:pPr>
      <w:r w:rsidRPr="00331288">
        <w:rPr>
          <w:lang w:val="es-AR"/>
        </w:rPr>
        <w:t xml:space="preserve">el tamaño de la abertura, </w:t>
      </w:r>
    </w:p>
    <w:p w14:paraId="3B47B3B7" w14:textId="77777777" w:rsidR="00734942" w:rsidRPr="00331288" w:rsidRDefault="00734942" w:rsidP="00734942">
      <w:pPr>
        <w:numPr>
          <w:ilvl w:val="0"/>
          <w:numId w:val="6"/>
        </w:numPr>
        <w:rPr>
          <w:lang w:val="es-AR"/>
        </w:rPr>
      </w:pPr>
      <w:r w:rsidRPr="00331288">
        <w:rPr>
          <w:lang w:val="es-AR"/>
        </w:rPr>
        <w:t xml:space="preserve">la cantidad de luz disponible. </w:t>
      </w:r>
    </w:p>
    <w:p w14:paraId="21D400E3" w14:textId="2003BB43" w:rsidR="00734942" w:rsidRPr="00331288" w:rsidRDefault="00734942" w:rsidP="00734942">
      <w:pPr>
        <w:jc w:val="center"/>
        <w:rPr>
          <w:lang w:val="es-AR"/>
        </w:rPr>
      </w:pPr>
      <w:r w:rsidRPr="00734942">
        <w:rPr>
          <w:lang w:val="es-AR"/>
        </w:rPr>
        <w:drawing>
          <wp:inline distT="0" distB="0" distL="0" distR="0" wp14:anchorId="4A33B55B" wp14:editId="5C42841C">
            <wp:extent cx="4110274" cy="2750414"/>
            <wp:effectExtent l="0" t="0" r="5080" b="0"/>
            <wp:docPr id="1503791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91977" name=""/>
                    <pic:cNvPicPr/>
                  </pic:nvPicPr>
                  <pic:blipFill>
                    <a:blip r:embed="rId14"/>
                    <a:stretch>
                      <a:fillRect/>
                    </a:stretch>
                  </pic:blipFill>
                  <pic:spPr>
                    <a:xfrm>
                      <a:off x="0" y="0"/>
                      <a:ext cx="4121001" cy="2757592"/>
                    </a:xfrm>
                    <a:prstGeom prst="rect">
                      <a:avLst/>
                    </a:prstGeom>
                  </pic:spPr>
                </pic:pic>
              </a:graphicData>
            </a:graphic>
          </wp:inline>
        </w:drawing>
      </w:r>
    </w:p>
    <w:p w14:paraId="0724EC4F" w14:textId="77777777" w:rsidR="00331288" w:rsidRPr="00331288" w:rsidRDefault="00331288" w:rsidP="00331288">
      <w:pPr>
        <w:rPr>
          <w:b/>
          <w:bCs/>
          <w:lang w:val="es-AR"/>
        </w:rPr>
      </w:pPr>
      <w:r w:rsidRPr="00331288">
        <w:rPr>
          <w:b/>
          <w:bCs/>
          <w:lang w:val="es-AR"/>
        </w:rPr>
        <w:t>D. Relación entre Apertura y Nitidez</w:t>
      </w:r>
    </w:p>
    <w:p w14:paraId="2E8A529D" w14:textId="77777777" w:rsidR="00331288" w:rsidRPr="00331288" w:rsidRDefault="00331288" w:rsidP="00734942">
      <w:pPr>
        <w:numPr>
          <w:ilvl w:val="0"/>
          <w:numId w:val="2"/>
        </w:numPr>
        <w:jc w:val="both"/>
        <w:rPr>
          <w:lang w:val="es-AR"/>
        </w:rPr>
      </w:pPr>
      <w:r w:rsidRPr="00331288">
        <w:rPr>
          <w:b/>
          <w:bCs/>
          <w:lang w:val="es-AR"/>
        </w:rPr>
        <w:t>Apertura pequeña (</w:t>
      </w:r>
      <w:proofErr w:type="spellStart"/>
      <w:r w:rsidRPr="00331288">
        <w:rPr>
          <w:b/>
          <w:bCs/>
          <w:lang w:val="es-AR"/>
        </w:rPr>
        <w:t>Estenopo</w:t>
      </w:r>
      <w:proofErr w:type="spellEnd"/>
      <w:r w:rsidRPr="00331288">
        <w:rPr>
          <w:b/>
          <w:bCs/>
          <w:lang w:val="es-AR"/>
        </w:rPr>
        <w:t>):</w:t>
      </w:r>
      <w:r w:rsidRPr="00331288">
        <w:rPr>
          <w:lang w:val="es-AR"/>
        </w:rPr>
        <w:t xml:space="preserve"> Produce una imagen más nítida porque reduce el "círculo de confusión" (el área que ocupa cada punto de luz en la pantalla), pero la imagen es más tenue porque entra menos luz.</w:t>
      </w:r>
    </w:p>
    <w:p w14:paraId="0B90288E" w14:textId="77777777" w:rsidR="00331288" w:rsidRPr="00331288" w:rsidRDefault="00331288" w:rsidP="00734942">
      <w:pPr>
        <w:numPr>
          <w:ilvl w:val="0"/>
          <w:numId w:val="2"/>
        </w:numPr>
        <w:jc w:val="both"/>
        <w:rPr>
          <w:lang w:val="es-AR"/>
        </w:rPr>
      </w:pPr>
      <w:r w:rsidRPr="00331288">
        <w:rPr>
          <w:b/>
          <w:bCs/>
          <w:lang w:val="es-AR"/>
        </w:rPr>
        <w:t>Apertura grande:</w:t>
      </w:r>
      <w:r w:rsidRPr="00331288">
        <w:rPr>
          <w:lang w:val="es-AR"/>
        </w:rPr>
        <w:t xml:space="preserve"> Permite una imagen más brillante, pero mucho más borrosa, ya que los rayos de luz se solapan en el plano de imagen al ser el haz más ancho.</w:t>
      </w:r>
    </w:p>
    <w:p w14:paraId="03B396BA" w14:textId="2B5F475C" w:rsidR="00734942" w:rsidRDefault="00E240E4" w:rsidP="00E240E4">
      <w:pPr>
        <w:jc w:val="center"/>
        <w:rPr>
          <w:b/>
          <w:bCs/>
          <w:lang w:val="es-AR"/>
        </w:rPr>
      </w:pPr>
      <w:r w:rsidRPr="00E240E4">
        <w:rPr>
          <w:b/>
          <w:bCs/>
          <w:lang w:val="es-AR"/>
        </w:rPr>
        <w:lastRenderedPageBreak/>
        <w:drawing>
          <wp:inline distT="0" distB="0" distL="0" distR="0" wp14:anchorId="01416DD1" wp14:editId="68A9766B">
            <wp:extent cx="4445252" cy="2930305"/>
            <wp:effectExtent l="0" t="0" r="0" b="3810"/>
            <wp:docPr id="39549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9896" name=""/>
                    <pic:cNvPicPr/>
                  </pic:nvPicPr>
                  <pic:blipFill>
                    <a:blip r:embed="rId15"/>
                    <a:stretch>
                      <a:fillRect/>
                    </a:stretch>
                  </pic:blipFill>
                  <pic:spPr>
                    <a:xfrm>
                      <a:off x="0" y="0"/>
                      <a:ext cx="4453955" cy="2936042"/>
                    </a:xfrm>
                    <a:prstGeom prst="rect">
                      <a:avLst/>
                    </a:prstGeom>
                  </pic:spPr>
                </pic:pic>
              </a:graphicData>
            </a:graphic>
          </wp:inline>
        </w:drawing>
      </w:r>
    </w:p>
    <w:p w14:paraId="3B9125B2" w14:textId="4830D431" w:rsidR="00331288" w:rsidRPr="00523A53" w:rsidRDefault="00331288" w:rsidP="00331288">
      <w:pPr>
        <w:rPr>
          <w:lang w:val="es-AR"/>
        </w:rPr>
      </w:pPr>
    </w:p>
    <w:p w14:paraId="020D521B" w14:textId="77777777" w:rsidR="00331288" w:rsidRPr="00331288" w:rsidRDefault="00331288" w:rsidP="00331288">
      <w:pPr>
        <w:rPr>
          <w:b/>
          <w:bCs/>
          <w:lang w:val="es-AR"/>
        </w:rPr>
      </w:pPr>
      <w:r w:rsidRPr="00331288">
        <w:rPr>
          <w:b/>
          <w:bCs/>
          <w:lang w:val="es-AR"/>
        </w:rPr>
        <w:t>Relación con las cámaras modernas</w:t>
      </w:r>
    </w:p>
    <w:p w14:paraId="541385E9" w14:textId="77777777" w:rsidR="00331288" w:rsidRPr="00331288" w:rsidRDefault="00331288" w:rsidP="00331288">
      <w:pPr>
        <w:rPr>
          <w:lang w:val="es-AR"/>
        </w:rPr>
      </w:pPr>
      <w:r w:rsidRPr="00331288">
        <w:rPr>
          <w:lang w:val="es-AR"/>
        </w:rPr>
        <w:t>Las cámaras fotográficas actuales funcionan mediante principios similares:</w:t>
      </w:r>
    </w:p>
    <w:p w14:paraId="0C052D04" w14:textId="77777777" w:rsidR="00331288" w:rsidRPr="00331288" w:rsidRDefault="00331288" w:rsidP="00331288">
      <w:pPr>
        <w:numPr>
          <w:ilvl w:val="0"/>
          <w:numId w:val="7"/>
        </w:numPr>
      </w:pPr>
      <w:proofErr w:type="spellStart"/>
      <w:r w:rsidRPr="00331288">
        <w:t>poseen</w:t>
      </w:r>
      <w:proofErr w:type="spellEnd"/>
      <w:r w:rsidRPr="00331288">
        <w:t xml:space="preserve"> </w:t>
      </w:r>
      <w:proofErr w:type="spellStart"/>
      <w:r w:rsidRPr="00331288">
        <w:t>una</w:t>
      </w:r>
      <w:proofErr w:type="spellEnd"/>
      <w:r w:rsidRPr="00331288">
        <w:t xml:space="preserve"> </w:t>
      </w:r>
      <w:proofErr w:type="spellStart"/>
      <w:r w:rsidRPr="00331288">
        <w:t>abertura</w:t>
      </w:r>
      <w:proofErr w:type="spellEnd"/>
      <w:r w:rsidRPr="00331288">
        <w:t xml:space="preserve"> (</w:t>
      </w:r>
      <w:proofErr w:type="spellStart"/>
      <w:r w:rsidRPr="00331288">
        <w:t>diafragma</w:t>
      </w:r>
      <w:proofErr w:type="spellEnd"/>
      <w:r w:rsidRPr="00331288">
        <w:t xml:space="preserve">), </w:t>
      </w:r>
    </w:p>
    <w:p w14:paraId="3D9CB61D" w14:textId="77777777" w:rsidR="00331288" w:rsidRPr="00331288" w:rsidRDefault="00331288" w:rsidP="00331288">
      <w:pPr>
        <w:numPr>
          <w:ilvl w:val="0"/>
          <w:numId w:val="7"/>
        </w:numPr>
      </w:pPr>
      <w:proofErr w:type="spellStart"/>
      <w:r w:rsidRPr="00331288">
        <w:t>utilizan</w:t>
      </w:r>
      <w:proofErr w:type="spellEnd"/>
      <w:r w:rsidRPr="00331288">
        <w:t xml:space="preserve"> </w:t>
      </w:r>
      <w:proofErr w:type="spellStart"/>
      <w:r w:rsidRPr="00331288">
        <w:t>lentes</w:t>
      </w:r>
      <w:proofErr w:type="spellEnd"/>
      <w:r w:rsidRPr="00331288">
        <w:t xml:space="preserve"> para </w:t>
      </w:r>
      <w:proofErr w:type="spellStart"/>
      <w:r w:rsidRPr="00331288">
        <w:t>enfocar</w:t>
      </w:r>
      <w:proofErr w:type="spellEnd"/>
      <w:r w:rsidRPr="00331288">
        <w:t xml:space="preserve">, </w:t>
      </w:r>
    </w:p>
    <w:p w14:paraId="40035133" w14:textId="77777777" w:rsidR="00331288" w:rsidRPr="00331288" w:rsidRDefault="00331288" w:rsidP="00331288">
      <w:pPr>
        <w:numPr>
          <w:ilvl w:val="0"/>
          <w:numId w:val="7"/>
        </w:numPr>
        <w:rPr>
          <w:lang w:val="es-AR"/>
        </w:rPr>
      </w:pPr>
      <w:r w:rsidRPr="00331288">
        <w:rPr>
          <w:lang w:val="es-AR"/>
        </w:rPr>
        <w:t xml:space="preserve">proyectan la imagen sobre un sensor digital. </w:t>
      </w:r>
    </w:p>
    <w:p w14:paraId="5A4EE31F" w14:textId="77777777" w:rsidR="00331288" w:rsidRDefault="00331288" w:rsidP="00331288">
      <w:pPr>
        <w:rPr>
          <w:lang w:val="es-AR"/>
        </w:rPr>
      </w:pPr>
      <w:r w:rsidRPr="00331288">
        <w:rPr>
          <w:lang w:val="es-AR"/>
        </w:rPr>
        <w:t>La cámara oscura representa el fundamento básico de todos estos sistemas ópticos.</w:t>
      </w:r>
    </w:p>
    <w:p w14:paraId="7476E246" w14:textId="77777777" w:rsidR="00E240E4" w:rsidRDefault="00E240E4" w:rsidP="00331288">
      <w:pPr>
        <w:rPr>
          <w:lang w:val="es-AR"/>
        </w:rPr>
      </w:pPr>
    </w:p>
    <w:p w14:paraId="0DD46FD5" w14:textId="578DC2CC" w:rsidR="00E240E4" w:rsidRDefault="00E240E4" w:rsidP="00E240E4">
      <w:pPr>
        <w:jc w:val="center"/>
        <w:rPr>
          <w:lang w:val="es-AR"/>
        </w:rPr>
      </w:pPr>
      <w:r>
        <w:rPr>
          <w:lang w:val="es-AR"/>
        </w:rPr>
        <w:t>Imagen demostrativa de los principios explicados:</w:t>
      </w:r>
    </w:p>
    <w:p w14:paraId="3C998DA8" w14:textId="4BB40BB1" w:rsidR="00E240E4" w:rsidRPr="00331288" w:rsidRDefault="00E240E4" w:rsidP="00331288">
      <w:pPr>
        <w:rPr>
          <w:lang w:val="es-AR"/>
        </w:rPr>
      </w:pPr>
      <w:r w:rsidRPr="00E240E4">
        <w:drawing>
          <wp:inline distT="0" distB="0" distL="0" distR="0" wp14:anchorId="55315D7E" wp14:editId="42F95501">
            <wp:extent cx="5612130" cy="1102360"/>
            <wp:effectExtent l="0" t="0" r="7620" b="0"/>
            <wp:docPr id="25" name="Imagen 24">
              <a:extLst xmlns:a="http://schemas.openxmlformats.org/drawingml/2006/main">
                <a:ext uri="{FF2B5EF4-FFF2-40B4-BE49-F238E27FC236}">
                  <a16:creationId xmlns:a16="http://schemas.microsoft.com/office/drawing/2014/main" id="{FDF33FA9-A46D-E70A-5001-CB5812740E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4">
                      <a:extLst>
                        <a:ext uri="{FF2B5EF4-FFF2-40B4-BE49-F238E27FC236}">
                          <a16:creationId xmlns:a16="http://schemas.microsoft.com/office/drawing/2014/main" id="{FDF33FA9-A46D-E70A-5001-CB5812740EC1}"/>
                        </a:ext>
                      </a:extLst>
                    </pic:cNvPr>
                    <pic:cNvPicPr>
                      <a:picLocks noChangeAspect="1"/>
                    </pic:cNvPicPr>
                  </pic:nvPicPr>
                  <pic:blipFill>
                    <a:blip r:embed="rId16"/>
                    <a:stretch>
                      <a:fillRect/>
                    </a:stretch>
                  </pic:blipFill>
                  <pic:spPr>
                    <a:xfrm>
                      <a:off x="0" y="0"/>
                      <a:ext cx="5612130" cy="1102360"/>
                    </a:xfrm>
                    <a:prstGeom prst="rect">
                      <a:avLst/>
                    </a:prstGeom>
                  </pic:spPr>
                </pic:pic>
              </a:graphicData>
            </a:graphic>
          </wp:inline>
        </w:drawing>
      </w:r>
    </w:p>
    <w:p w14:paraId="42C63B19" w14:textId="77777777" w:rsidR="00E240E4" w:rsidRDefault="00E240E4">
      <w:pPr>
        <w:rPr>
          <w:b/>
          <w:bCs/>
          <w:lang w:val="es-AR"/>
        </w:rPr>
      </w:pPr>
      <w:r>
        <w:rPr>
          <w:b/>
          <w:bCs/>
          <w:lang w:val="es-AR"/>
        </w:rPr>
        <w:br w:type="page"/>
      </w:r>
    </w:p>
    <w:p w14:paraId="10703FB5" w14:textId="0FD3934A" w:rsidR="00331288" w:rsidRPr="00331288" w:rsidRDefault="00331288" w:rsidP="00331288">
      <w:pPr>
        <w:rPr>
          <w:b/>
          <w:bCs/>
          <w:lang w:val="es-AR"/>
        </w:rPr>
      </w:pPr>
      <w:r w:rsidRPr="00331288">
        <w:rPr>
          <w:b/>
          <w:bCs/>
          <w:lang w:val="es-AR"/>
        </w:rPr>
        <w:lastRenderedPageBreak/>
        <w:t>Conclusi</w:t>
      </w:r>
      <w:r w:rsidR="00E240E4">
        <w:rPr>
          <w:b/>
          <w:bCs/>
          <w:lang w:val="es-AR"/>
        </w:rPr>
        <w:t>ones</w:t>
      </w:r>
    </w:p>
    <w:p w14:paraId="3D48CE22" w14:textId="77777777" w:rsidR="00331288" w:rsidRPr="00E240E4" w:rsidRDefault="00331288" w:rsidP="00E240E4">
      <w:pPr>
        <w:pStyle w:val="Prrafodelista"/>
        <w:numPr>
          <w:ilvl w:val="0"/>
          <w:numId w:val="9"/>
        </w:numPr>
        <w:rPr>
          <w:lang w:val="es-AR"/>
        </w:rPr>
      </w:pPr>
      <w:r w:rsidRPr="00E240E4">
        <w:rPr>
          <w:lang w:val="es-AR"/>
        </w:rPr>
        <w:t>La construcción de la cámara oscura permitió comprobar experimentalmente varios principios fundamentales de la óptica, especialmente la propagación rectilínea de la luz y la formación de imágenes invertidas.</w:t>
      </w:r>
    </w:p>
    <w:p w14:paraId="2D18BDDA" w14:textId="77777777" w:rsidR="00331288" w:rsidRPr="00E240E4" w:rsidRDefault="00331288" w:rsidP="00E240E4">
      <w:pPr>
        <w:pStyle w:val="Prrafodelista"/>
        <w:numPr>
          <w:ilvl w:val="0"/>
          <w:numId w:val="9"/>
        </w:numPr>
        <w:rPr>
          <w:lang w:val="es-AR"/>
        </w:rPr>
      </w:pPr>
      <w:r w:rsidRPr="00E240E4">
        <w:rPr>
          <w:lang w:val="es-AR"/>
        </w:rPr>
        <w:t>Además, se observó cómo el tamaño de la abertura influye directamente sobre la nitidez y luminosidad de la imagen proyectada.</w:t>
      </w:r>
    </w:p>
    <w:p w14:paraId="29382352" w14:textId="77777777" w:rsidR="00331288" w:rsidRPr="00E240E4" w:rsidRDefault="00331288" w:rsidP="00E240E4">
      <w:pPr>
        <w:pStyle w:val="Prrafodelista"/>
        <w:numPr>
          <w:ilvl w:val="0"/>
          <w:numId w:val="9"/>
        </w:numPr>
        <w:rPr>
          <w:lang w:val="es-AR"/>
        </w:rPr>
      </w:pPr>
      <w:r w:rsidRPr="00E240E4">
        <w:rPr>
          <w:lang w:val="es-AR"/>
        </w:rPr>
        <w:t>Esta experiencia demuestra de manera sencilla el funcionamiento básico de los sistemas de captura de imágenes utilizados actualmente.</w:t>
      </w:r>
    </w:p>
    <w:sectPr w:rsidR="00331288" w:rsidRPr="00E240E4">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guet Script">
    <w:charset w:val="00"/>
    <w:family w:val="auto"/>
    <w:pitch w:val="variable"/>
    <w:sig w:usb0="00000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F1A03"/>
    <w:multiLevelType w:val="multilevel"/>
    <w:tmpl w:val="268C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B527B3"/>
    <w:multiLevelType w:val="multilevel"/>
    <w:tmpl w:val="5248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21554E"/>
    <w:multiLevelType w:val="multilevel"/>
    <w:tmpl w:val="9F3E7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400D8D"/>
    <w:multiLevelType w:val="multilevel"/>
    <w:tmpl w:val="239E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856D58"/>
    <w:multiLevelType w:val="multilevel"/>
    <w:tmpl w:val="3654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DD6953"/>
    <w:multiLevelType w:val="multilevel"/>
    <w:tmpl w:val="AD1A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F04E76"/>
    <w:multiLevelType w:val="multilevel"/>
    <w:tmpl w:val="90743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D43030"/>
    <w:multiLevelType w:val="hybridMultilevel"/>
    <w:tmpl w:val="D5327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095B6F"/>
    <w:multiLevelType w:val="multilevel"/>
    <w:tmpl w:val="CFA0D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5300797">
    <w:abstractNumId w:val="6"/>
  </w:num>
  <w:num w:numId="2" w16cid:durableId="365378183">
    <w:abstractNumId w:val="0"/>
  </w:num>
  <w:num w:numId="3" w16cid:durableId="1186945428">
    <w:abstractNumId w:val="1"/>
  </w:num>
  <w:num w:numId="4" w16cid:durableId="1659265256">
    <w:abstractNumId w:val="2"/>
  </w:num>
  <w:num w:numId="5" w16cid:durableId="313340699">
    <w:abstractNumId w:val="5"/>
  </w:num>
  <w:num w:numId="6" w16cid:durableId="1197625146">
    <w:abstractNumId w:val="3"/>
  </w:num>
  <w:num w:numId="7" w16cid:durableId="1620910696">
    <w:abstractNumId w:val="4"/>
  </w:num>
  <w:num w:numId="8" w16cid:durableId="2051102396">
    <w:abstractNumId w:val="8"/>
  </w:num>
  <w:num w:numId="9" w16cid:durableId="6913048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288"/>
    <w:rsid w:val="001C7014"/>
    <w:rsid w:val="00331288"/>
    <w:rsid w:val="003C28C0"/>
    <w:rsid w:val="00523A53"/>
    <w:rsid w:val="00666B9D"/>
    <w:rsid w:val="00734942"/>
    <w:rsid w:val="00A57E7E"/>
    <w:rsid w:val="00CE0782"/>
    <w:rsid w:val="00D21239"/>
    <w:rsid w:val="00E240E4"/>
    <w:rsid w:val="00EA340E"/>
    <w:rsid w:val="00F173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776C3"/>
  <w15:chartTrackingRefBased/>
  <w15:docId w15:val="{3D9E8B37-62E3-4481-BBCB-38DA53ADC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312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312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3128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3128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3128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3128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128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128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128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128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3128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3128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3128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3128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3128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128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128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1288"/>
    <w:rPr>
      <w:rFonts w:eastAsiaTheme="majorEastAsia" w:cstheme="majorBidi"/>
      <w:color w:val="272727" w:themeColor="text1" w:themeTint="D8"/>
    </w:rPr>
  </w:style>
  <w:style w:type="paragraph" w:styleId="Ttulo">
    <w:name w:val="Title"/>
    <w:basedOn w:val="Normal"/>
    <w:next w:val="Normal"/>
    <w:link w:val="TtuloCar"/>
    <w:uiPriority w:val="10"/>
    <w:qFormat/>
    <w:rsid w:val="003312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128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128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128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1288"/>
    <w:pPr>
      <w:spacing w:before="160"/>
      <w:jc w:val="center"/>
    </w:pPr>
    <w:rPr>
      <w:i/>
      <w:iCs/>
      <w:color w:val="404040" w:themeColor="text1" w:themeTint="BF"/>
    </w:rPr>
  </w:style>
  <w:style w:type="character" w:customStyle="1" w:styleId="CitaCar">
    <w:name w:val="Cita Car"/>
    <w:basedOn w:val="Fuentedeprrafopredeter"/>
    <w:link w:val="Cita"/>
    <w:uiPriority w:val="29"/>
    <w:rsid w:val="00331288"/>
    <w:rPr>
      <w:i/>
      <w:iCs/>
      <w:color w:val="404040" w:themeColor="text1" w:themeTint="BF"/>
    </w:rPr>
  </w:style>
  <w:style w:type="paragraph" w:styleId="Prrafodelista">
    <w:name w:val="List Paragraph"/>
    <w:basedOn w:val="Normal"/>
    <w:uiPriority w:val="34"/>
    <w:qFormat/>
    <w:rsid w:val="00331288"/>
    <w:pPr>
      <w:ind w:left="720"/>
      <w:contextualSpacing/>
    </w:pPr>
  </w:style>
  <w:style w:type="character" w:styleId="nfasisintenso">
    <w:name w:val="Intense Emphasis"/>
    <w:basedOn w:val="Fuentedeprrafopredeter"/>
    <w:uiPriority w:val="21"/>
    <w:qFormat/>
    <w:rsid w:val="00331288"/>
    <w:rPr>
      <w:i/>
      <w:iCs/>
      <w:color w:val="0F4761" w:themeColor="accent1" w:themeShade="BF"/>
    </w:rPr>
  </w:style>
  <w:style w:type="paragraph" w:styleId="Citadestacada">
    <w:name w:val="Intense Quote"/>
    <w:basedOn w:val="Normal"/>
    <w:next w:val="Normal"/>
    <w:link w:val="CitadestacadaCar"/>
    <w:uiPriority w:val="30"/>
    <w:qFormat/>
    <w:rsid w:val="003312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31288"/>
    <w:rPr>
      <w:i/>
      <w:iCs/>
      <w:color w:val="0F4761" w:themeColor="accent1" w:themeShade="BF"/>
    </w:rPr>
  </w:style>
  <w:style w:type="character" w:styleId="Referenciaintensa">
    <w:name w:val="Intense Reference"/>
    <w:basedOn w:val="Fuentedeprrafopredeter"/>
    <w:uiPriority w:val="32"/>
    <w:qFormat/>
    <w:rsid w:val="003312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8</Pages>
  <Words>716</Words>
  <Characters>4087</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 Rodriguez</dc:creator>
  <cp:keywords/>
  <dc:description/>
  <cp:lastModifiedBy>Carmen Rodriguez</cp:lastModifiedBy>
  <cp:revision>2</cp:revision>
  <dcterms:created xsi:type="dcterms:W3CDTF">2026-05-12T00:17:00Z</dcterms:created>
  <dcterms:modified xsi:type="dcterms:W3CDTF">2026-05-12T01:55:00Z</dcterms:modified>
</cp:coreProperties>
</file>