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2C" w:rsidRPr="008F117C" w:rsidRDefault="00D74133" w:rsidP="00D74133">
      <w:pPr>
        <w:jc w:val="center"/>
        <w:rPr>
          <w:rFonts w:ascii="Arial Black" w:hAnsi="Arial Black"/>
          <w:b/>
          <w:sz w:val="28"/>
        </w:rPr>
      </w:pPr>
      <w:r w:rsidRPr="008F117C">
        <w:rPr>
          <w:rFonts w:ascii="Arial Black" w:hAnsi="Arial Black"/>
          <w:b/>
          <w:sz w:val="28"/>
        </w:rPr>
        <w:t xml:space="preserve">Game Making Contest </w:t>
      </w:r>
      <w:r w:rsidR="00655193">
        <w:rPr>
          <w:rFonts w:ascii="Arial Black" w:hAnsi="Arial Black"/>
          <w:b/>
          <w:sz w:val="28"/>
        </w:rPr>
        <w:t xml:space="preserve">– </w:t>
      </w:r>
      <w:r w:rsidRPr="008F117C">
        <w:rPr>
          <w:rFonts w:ascii="Arial Black" w:hAnsi="Arial Black"/>
          <w:b/>
          <w:sz w:val="28"/>
        </w:rPr>
        <w:t>Submission Form</w:t>
      </w:r>
    </w:p>
    <w:p w:rsidR="008C1F19" w:rsidRDefault="008C1F19">
      <w:r>
        <w:t>In order to ensure fair grading of</w:t>
      </w:r>
      <w:r w:rsidR="008F117C">
        <w:t xml:space="preserve"> all</w:t>
      </w:r>
      <w:r>
        <w:t xml:space="preserve"> the games submitted</w:t>
      </w:r>
      <w:r w:rsidR="008F117C">
        <w:t xml:space="preserve"> in the contest</w:t>
      </w:r>
      <w:r>
        <w:t>, please answer the following questions.</w:t>
      </w:r>
      <w:r w:rsidR="005A5DEB">
        <w:t xml:space="preserve"> This form will be posted and everybody involved in the Game Making contest will be able to see </w:t>
      </w:r>
      <w:r w:rsidR="005620F9">
        <w:t xml:space="preserve">your game and </w:t>
      </w:r>
      <w:r w:rsidR="005A5DEB">
        <w:t>your answers.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8F117C" w:rsidTr="008F117C">
        <w:tc>
          <w:tcPr>
            <w:tcW w:w="7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17C" w:rsidRPr="008F117C" w:rsidRDefault="008F117C" w:rsidP="008F117C">
            <w:pPr>
              <w:rPr>
                <w:rFonts w:ascii="Arial Black" w:hAnsi="Arial Black"/>
                <w:b/>
              </w:rPr>
            </w:pPr>
            <w:r w:rsidRPr="008F117C">
              <w:rPr>
                <w:rFonts w:ascii="Arial Black" w:hAnsi="Arial Black"/>
                <w:b/>
              </w:rPr>
              <w:t>UNIQUE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17C" w:rsidRDefault="008F117C"/>
        </w:tc>
      </w:tr>
      <w:tr w:rsidR="00D74133" w:rsidTr="008F117C">
        <w:tc>
          <w:tcPr>
            <w:tcW w:w="7735" w:type="dxa"/>
            <w:tcBorders>
              <w:top w:val="single" w:sz="4" w:space="0" w:color="auto"/>
              <w:bottom w:val="single" w:sz="4" w:space="0" w:color="auto"/>
            </w:tcBorders>
          </w:tcPr>
          <w:p w:rsidR="008C1F19" w:rsidRDefault="00D74133" w:rsidP="008C1F19">
            <w:pPr>
              <w:pStyle w:val="ListParagraph"/>
              <w:numPr>
                <w:ilvl w:val="0"/>
                <w:numId w:val="5"/>
              </w:numPr>
            </w:pPr>
            <w:r>
              <w:t xml:space="preserve">Did you follow an </w:t>
            </w:r>
            <w:r w:rsidRPr="008C1F19">
              <w:rPr>
                <w:b/>
              </w:rPr>
              <w:t>online tutorial</w:t>
            </w:r>
            <w:r>
              <w:t>?</w:t>
            </w:r>
            <w:r w:rsidR="008C1F19">
              <w:br/>
            </w:r>
            <w:r>
              <w:t xml:space="preserve">Answer </w:t>
            </w:r>
            <w:r w:rsidRPr="008C1F19">
              <w:rPr>
                <w:b/>
              </w:rPr>
              <w:t>yes</w:t>
            </w:r>
            <w:r>
              <w:t xml:space="preserve"> to this question </w:t>
            </w:r>
            <w:r w:rsidRPr="008C1F19">
              <w:t xml:space="preserve">if you </w:t>
            </w:r>
            <w:r w:rsidRPr="008C1F19">
              <w:rPr>
                <w:b/>
              </w:rPr>
              <w:t>followed closely an online tutorial</w:t>
            </w:r>
            <w:r>
              <w:t xml:space="preserve">, to quantify this, if your game is </w:t>
            </w:r>
            <w:r w:rsidRPr="008C1F19">
              <w:rPr>
                <w:b/>
              </w:rPr>
              <w:t>similar</w:t>
            </w:r>
            <w:r>
              <w:t xml:space="preserve"> or </w:t>
            </w:r>
            <w:r w:rsidRPr="008C1F19">
              <w:rPr>
                <w:b/>
              </w:rPr>
              <w:t>slightly different</w:t>
            </w:r>
            <w:r w:rsidRPr="008C1F19">
              <w:t xml:space="preserve"> </w:t>
            </w:r>
            <w:r w:rsidR="00067EAE" w:rsidRPr="008C1F19">
              <w:t>(just 10-20% different)</w:t>
            </w:r>
            <w:r w:rsidR="00067EAE">
              <w:t xml:space="preserve"> </w:t>
            </w:r>
            <w:r>
              <w:t xml:space="preserve">from </w:t>
            </w:r>
            <w:r w:rsidR="00067EAE">
              <w:t xml:space="preserve">the final product of the tutorial. Answer </w:t>
            </w:r>
            <w:r w:rsidR="00067EAE" w:rsidRPr="00503C19">
              <w:rPr>
                <w:b/>
              </w:rPr>
              <w:t>no</w:t>
            </w:r>
            <w:r w:rsidR="00067EAE">
              <w:t xml:space="preserve"> to this question if you used online tutorial</w:t>
            </w:r>
            <w:r w:rsidR="00623B01">
              <w:t>s</w:t>
            </w:r>
            <w:r w:rsidR="00067EAE">
              <w:t xml:space="preserve"> </w:t>
            </w:r>
            <w:r w:rsidR="00067EAE" w:rsidRPr="00503C19">
              <w:rPr>
                <w:b/>
              </w:rPr>
              <w:t>to learn how to make certain features</w:t>
            </w:r>
            <w:r w:rsidR="00067EAE">
              <w:t xml:space="preserve">, but </w:t>
            </w:r>
            <w:r w:rsidR="00067EAE" w:rsidRPr="008C1F19">
              <w:t xml:space="preserve">you </w:t>
            </w:r>
            <w:r w:rsidR="00067EAE" w:rsidRPr="00503C19">
              <w:rPr>
                <w:b/>
              </w:rPr>
              <w:t>didn’t follow closely the tutorial</w:t>
            </w:r>
            <w:r w:rsidR="009330F5" w:rsidRPr="00503C19">
              <w:rPr>
                <w:b/>
              </w:rPr>
              <w:t>s</w:t>
            </w:r>
            <w:r w:rsidR="00067EAE">
              <w:t xml:space="preserve">. </w:t>
            </w:r>
            <w:r w:rsidR="009A6A2B">
              <w:t>Answer the following question only if you answered yes to this question.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:rsidR="00D74133" w:rsidRDefault="00D74133"/>
          <w:p w:rsidR="00623B01" w:rsidRDefault="00623B01"/>
          <w:p w:rsidR="00623B01" w:rsidRDefault="00623B01"/>
          <w:p w:rsidR="00623B01" w:rsidRDefault="00623B01">
            <w:r>
              <w:t>Yes / No</w:t>
            </w:r>
          </w:p>
        </w:tc>
      </w:tr>
      <w:tr w:rsidR="00D74133" w:rsidTr="008F117C">
        <w:tc>
          <w:tcPr>
            <w:tcW w:w="7735" w:type="dxa"/>
            <w:tcBorders>
              <w:bottom w:val="single" w:sz="4" w:space="0" w:color="auto"/>
            </w:tcBorders>
          </w:tcPr>
          <w:p w:rsidR="00D74133" w:rsidRDefault="00067EAE" w:rsidP="008C1F19">
            <w:pPr>
              <w:pStyle w:val="ListParagraph"/>
              <w:numPr>
                <w:ilvl w:val="0"/>
                <w:numId w:val="5"/>
              </w:numPr>
            </w:pPr>
            <w:r>
              <w:t xml:space="preserve">Did you use in your game </w:t>
            </w:r>
            <w:r w:rsidR="00623B01" w:rsidRPr="00623B01">
              <w:t>a big part</w:t>
            </w:r>
            <w:r w:rsidRPr="00623B01">
              <w:t xml:space="preserve"> of the </w:t>
            </w:r>
            <w:r w:rsidR="00623B01" w:rsidRPr="00C87C9F">
              <w:rPr>
                <w:b/>
              </w:rPr>
              <w:t>resources provided</w:t>
            </w:r>
            <w:r w:rsidRPr="00C87C9F">
              <w:rPr>
                <w:b/>
              </w:rPr>
              <w:t xml:space="preserve"> with the tutorial</w:t>
            </w:r>
            <w:r>
              <w:t xml:space="preserve"> (sprites, music, etc</w:t>
            </w:r>
            <w:r w:rsidR="00623B01">
              <w:t>.</w:t>
            </w:r>
            <w:r>
              <w:t>)?</w:t>
            </w:r>
            <w:r w:rsidR="00623B01">
              <w:t xml:space="preserve"> </w:t>
            </w:r>
          </w:p>
          <w:p w:rsidR="008C1F19" w:rsidRDefault="008C1F19" w:rsidP="008C1F19">
            <w:pPr>
              <w:pStyle w:val="ListParagraph"/>
              <w:ind w:left="360"/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:rsidR="00D74133" w:rsidRDefault="00D74133"/>
          <w:p w:rsidR="00623B01" w:rsidRDefault="00623B01">
            <w:r>
              <w:t>Yes / No</w:t>
            </w:r>
          </w:p>
        </w:tc>
      </w:tr>
      <w:tr w:rsidR="008F117C" w:rsidTr="008F117C">
        <w:tc>
          <w:tcPr>
            <w:tcW w:w="77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117C" w:rsidRDefault="008F117C" w:rsidP="008F117C"/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117C" w:rsidRDefault="008F117C"/>
        </w:tc>
      </w:tr>
      <w:tr w:rsidR="008F117C" w:rsidTr="008F117C">
        <w:tc>
          <w:tcPr>
            <w:tcW w:w="7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17C" w:rsidRPr="008F117C" w:rsidRDefault="008F117C" w:rsidP="008F117C">
            <w:pPr>
              <w:rPr>
                <w:b/>
              </w:rPr>
            </w:pPr>
            <w:r w:rsidRPr="008F117C">
              <w:rPr>
                <w:rFonts w:ascii="Arial Black" w:hAnsi="Arial Black"/>
                <w:b/>
              </w:rPr>
              <w:t>ORIGINALITY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117C" w:rsidRDefault="008F117C"/>
        </w:tc>
      </w:tr>
      <w:tr w:rsidR="00D74133" w:rsidTr="008F117C">
        <w:tc>
          <w:tcPr>
            <w:tcW w:w="7735" w:type="dxa"/>
            <w:tcBorders>
              <w:top w:val="single" w:sz="4" w:space="0" w:color="auto"/>
            </w:tcBorders>
          </w:tcPr>
          <w:p w:rsidR="00D74133" w:rsidRDefault="00067EAE" w:rsidP="008C1F19">
            <w:pPr>
              <w:pStyle w:val="ListParagraph"/>
              <w:numPr>
                <w:ilvl w:val="0"/>
                <w:numId w:val="5"/>
              </w:numPr>
            </w:pPr>
            <w:r>
              <w:t xml:space="preserve">Did you make </w:t>
            </w:r>
            <w:r w:rsidR="00623B01">
              <w:t xml:space="preserve">all </w:t>
            </w:r>
            <w:r>
              <w:t xml:space="preserve">your </w:t>
            </w:r>
            <w:r w:rsidR="0006211B" w:rsidRPr="005E3541">
              <w:rPr>
                <w:b/>
              </w:rPr>
              <w:t xml:space="preserve">visual </w:t>
            </w:r>
            <w:r w:rsidRPr="005E3541">
              <w:rPr>
                <w:b/>
              </w:rPr>
              <w:t>resources</w:t>
            </w:r>
            <w:r w:rsidR="00623B01" w:rsidRPr="008C1F19">
              <w:t xml:space="preserve"> from scratch </w:t>
            </w:r>
            <w:r w:rsidR="00623B01">
              <w:t>(</w:t>
            </w:r>
            <w:r>
              <w:t xml:space="preserve">sprites, </w:t>
            </w:r>
            <w:r w:rsidR="0006211B">
              <w:t>backgrounds</w:t>
            </w:r>
            <w:r w:rsidR="00623B01">
              <w:t xml:space="preserve">, </w:t>
            </w:r>
            <w:r w:rsidR="00535C06">
              <w:t xml:space="preserve">images, </w:t>
            </w:r>
            <w:r w:rsidR="00623B01">
              <w:t>etc.</w:t>
            </w:r>
            <w:r w:rsidR="0006211B">
              <w:t>)?</w:t>
            </w:r>
            <w:r w:rsidR="00623B01"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D74133" w:rsidRDefault="005B3746">
            <w:r>
              <w:t>Yes / No</w:t>
            </w:r>
          </w:p>
        </w:tc>
      </w:tr>
      <w:tr w:rsidR="00D74133" w:rsidTr="008C1F19">
        <w:tc>
          <w:tcPr>
            <w:tcW w:w="7735" w:type="dxa"/>
          </w:tcPr>
          <w:p w:rsidR="00656C8D" w:rsidRDefault="005B3746" w:rsidP="008C1F19">
            <w:pPr>
              <w:pStyle w:val="ListParagraph"/>
              <w:numPr>
                <w:ilvl w:val="0"/>
                <w:numId w:val="5"/>
              </w:numPr>
            </w:pPr>
            <w:r>
              <w:t xml:space="preserve">What </w:t>
            </w:r>
            <w:r w:rsidRPr="005D79A3">
              <w:rPr>
                <w:b/>
              </w:rPr>
              <w:t>percentage of the visual resources</w:t>
            </w:r>
            <w:r>
              <w:t xml:space="preserve"> used in your game are </w:t>
            </w:r>
            <w:r w:rsidRPr="005D79A3">
              <w:rPr>
                <w:b/>
              </w:rPr>
              <w:t>created by you</w:t>
            </w:r>
            <w:r>
              <w:t>? If you created most of your resources, and you downloaded just a couple try to quantify this</w:t>
            </w:r>
            <w:r w:rsidR="008C1F19">
              <w:t>,</w:t>
            </w:r>
            <w:r>
              <w:t xml:space="preserve"> and enter 70% or 80%, whatever makes sense.</w:t>
            </w:r>
          </w:p>
        </w:tc>
        <w:tc>
          <w:tcPr>
            <w:tcW w:w="1615" w:type="dxa"/>
          </w:tcPr>
          <w:p w:rsidR="00D74133" w:rsidRDefault="00623B01">
            <w:r>
              <w:t xml:space="preserve">   …%</w:t>
            </w:r>
          </w:p>
        </w:tc>
      </w:tr>
      <w:tr w:rsidR="005B3746" w:rsidTr="00442137">
        <w:tc>
          <w:tcPr>
            <w:tcW w:w="7735" w:type="dxa"/>
            <w:tcBorders>
              <w:bottom w:val="single" w:sz="4" w:space="0" w:color="auto"/>
            </w:tcBorders>
          </w:tcPr>
          <w:p w:rsidR="005B3746" w:rsidRDefault="005B3746" w:rsidP="008C1F19">
            <w:pPr>
              <w:pStyle w:val="ListParagraph"/>
              <w:numPr>
                <w:ilvl w:val="0"/>
                <w:numId w:val="5"/>
              </w:numPr>
            </w:pPr>
            <w:r>
              <w:t xml:space="preserve">Answer this question if you answered no to question 3. </w:t>
            </w:r>
            <w:r>
              <w:br/>
              <w:t xml:space="preserve">Copy/paste bellow </w:t>
            </w:r>
            <w:r w:rsidRPr="00AF130C">
              <w:rPr>
                <w:b/>
              </w:rPr>
              <w:t>the three most important Internet</w:t>
            </w:r>
            <w:r w:rsidR="009109DD" w:rsidRPr="00AF130C">
              <w:rPr>
                <w:b/>
              </w:rPr>
              <w:t xml:space="preserve"> sources</w:t>
            </w:r>
            <w:r w:rsidR="009109DD">
              <w:t xml:space="preserve"> for your visual resources (sprites, backgrounds,</w:t>
            </w:r>
            <w:r w:rsidR="0002020E">
              <w:t xml:space="preserve"> images, </w:t>
            </w:r>
            <w:r w:rsidR="009109DD">
              <w:t>etc.):</w:t>
            </w:r>
          </w:p>
          <w:p w:rsidR="005B3746" w:rsidRDefault="005B3746" w:rsidP="008C1F19">
            <w:pPr>
              <w:pStyle w:val="ListParagraph"/>
              <w:numPr>
                <w:ilvl w:val="1"/>
                <w:numId w:val="6"/>
              </w:numPr>
            </w:pPr>
            <w:r>
              <w:t>Website1</w:t>
            </w:r>
          </w:p>
          <w:p w:rsidR="005B3746" w:rsidRDefault="005B3746" w:rsidP="008C1F19">
            <w:pPr>
              <w:pStyle w:val="ListParagraph"/>
              <w:numPr>
                <w:ilvl w:val="1"/>
                <w:numId w:val="6"/>
              </w:numPr>
            </w:pPr>
            <w:r>
              <w:t>Website2</w:t>
            </w:r>
          </w:p>
          <w:p w:rsidR="005B3746" w:rsidRDefault="005B3746" w:rsidP="008C1F19">
            <w:pPr>
              <w:pStyle w:val="ListParagraph"/>
              <w:numPr>
                <w:ilvl w:val="1"/>
                <w:numId w:val="6"/>
              </w:numPr>
            </w:pPr>
            <w:r>
              <w:t>Website3</w:t>
            </w:r>
          </w:p>
          <w:p w:rsidR="008F117C" w:rsidRDefault="008F117C" w:rsidP="008F117C">
            <w:pPr>
              <w:pStyle w:val="ListParagraph"/>
              <w:ind w:left="1080"/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:rsidR="005B3746" w:rsidRDefault="005B3746"/>
        </w:tc>
      </w:tr>
      <w:tr w:rsidR="00442137" w:rsidTr="00442137">
        <w:tc>
          <w:tcPr>
            <w:tcW w:w="7735" w:type="dxa"/>
            <w:tcBorders>
              <w:left w:val="nil"/>
            </w:tcBorders>
          </w:tcPr>
          <w:p w:rsidR="00442137" w:rsidRDefault="00442137" w:rsidP="00442137"/>
        </w:tc>
        <w:tc>
          <w:tcPr>
            <w:tcW w:w="1615" w:type="dxa"/>
            <w:tcBorders>
              <w:right w:val="nil"/>
            </w:tcBorders>
          </w:tcPr>
          <w:p w:rsidR="00442137" w:rsidRDefault="00442137" w:rsidP="00442137"/>
        </w:tc>
      </w:tr>
      <w:tr w:rsidR="0006211B" w:rsidTr="008C1F19">
        <w:tc>
          <w:tcPr>
            <w:tcW w:w="7735" w:type="dxa"/>
          </w:tcPr>
          <w:p w:rsidR="0006211B" w:rsidRDefault="00656C8D" w:rsidP="00AF130C">
            <w:pPr>
              <w:pStyle w:val="ListParagraph"/>
              <w:numPr>
                <w:ilvl w:val="0"/>
                <w:numId w:val="5"/>
              </w:numPr>
            </w:pPr>
            <w:r>
              <w:t xml:space="preserve">Did you use </w:t>
            </w:r>
            <w:r w:rsidR="00AF130C">
              <w:rPr>
                <w:b/>
              </w:rPr>
              <w:t>sounds/</w:t>
            </w:r>
            <w:r w:rsidRPr="00AF130C">
              <w:rPr>
                <w:b/>
              </w:rPr>
              <w:t>multimedia resources</w:t>
            </w:r>
            <w:r>
              <w:t xml:space="preserve"> in your game?</w:t>
            </w:r>
            <w:r w:rsidR="009A6A2B">
              <w:t xml:space="preserve"> Answer the following questions only if </w:t>
            </w:r>
            <w:r w:rsidR="00B612EC">
              <w:t>you answer</w:t>
            </w:r>
            <w:bookmarkStart w:id="0" w:name="_GoBack"/>
            <w:bookmarkEnd w:id="0"/>
            <w:r w:rsidR="009A6A2B">
              <w:t xml:space="preserve"> yes to this question.</w:t>
            </w:r>
          </w:p>
        </w:tc>
        <w:tc>
          <w:tcPr>
            <w:tcW w:w="1615" w:type="dxa"/>
          </w:tcPr>
          <w:p w:rsidR="0006211B" w:rsidRDefault="00656C8D">
            <w:r>
              <w:t>Yes / No</w:t>
            </w:r>
          </w:p>
        </w:tc>
      </w:tr>
      <w:tr w:rsidR="002E20EE" w:rsidTr="008C1F19">
        <w:tc>
          <w:tcPr>
            <w:tcW w:w="7735" w:type="dxa"/>
          </w:tcPr>
          <w:p w:rsidR="002E20EE" w:rsidRDefault="002E20EE" w:rsidP="00AF130C">
            <w:pPr>
              <w:pStyle w:val="ListParagraph"/>
              <w:numPr>
                <w:ilvl w:val="0"/>
                <w:numId w:val="5"/>
              </w:numPr>
            </w:pPr>
            <w:r>
              <w:t xml:space="preserve">Did you make the </w:t>
            </w:r>
            <w:r w:rsidR="00AF130C">
              <w:rPr>
                <w:b/>
              </w:rPr>
              <w:t>sounds/</w:t>
            </w:r>
            <w:r w:rsidRPr="00AF130C">
              <w:rPr>
                <w:b/>
              </w:rPr>
              <w:t>multimedia resources</w:t>
            </w:r>
            <w:r>
              <w:t xml:space="preserve"> used in you</w:t>
            </w:r>
            <w:r w:rsidR="009A6A2B">
              <w:t xml:space="preserve">r game using </w:t>
            </w:r>
            <w:r w:rsidR="00D91D53">
              <w:t>any multimedia</w:t>
            </w:r>
            <w:r w:rsidR="009A6A2B">
              <w:t xml:space="preserve"> </w:t>
            </w:r>
            <w:r w:rsidR="00AF130C">
              <w:t xml:space="preserve">editing </w:t>
            </w:r>
            <w:r w:rsidR="009A6A2B">
              <w:t>tool and using just the resources preloaded</w:t>
            </w:r>
            <w:r w:rsidR="009A6A2B">
              <w:t xml:space="preserve"> in </w:t>
            </w:r>
            <w:r w:rsidR="00D91D53">
              <w:t>the</w:t>
            </w:r>
            <w:r w:rsidR="009A6A2B">
              <w:t xml:space="preserve"> multimedia tool</w:t>
            </w:r>
            <w:r w:rsidR="009A6A2B">
              <w:t>?</w:t>
            </w:r>
          </w:p>
        </w:tc>
        <w:tc>
          <w:tcPr>
            <w:tcW w:w="1615" w:type="dxa"/>
          </w:tcPr>
          <w:p w:rsidR="002E20EE" w:rsidRDefault="009A6A2B">
            <w:r>
              <w:t>Yes / No</w:t>
            </w:r>
          </w:p>
        </w:tc>
      </w:tr>
      <w:tr w:rsidR="00F43110" w:rsidTr="008C1F19">
        <w:tc>
          <w:tcPr>
            <w:tcW w:w="7735" w:type="dxa"/>
          </w:tcPr>
          <w:p w:rsidR="00D91D53" w:rsidRDefault="009A6A2B" w:rsidP="008C1F19">
            <w:pPr>
              <w:pStyle w:val="ListParagraph"/>
              <w:numPr>
                <w:ilvl w:val="0"/>
                <w:numId w:val="5"/>
              </w:numPr>
            </w:pPr>
            <w:r>
              <w:t xml:space="preserve">What </w:t>
            </w:r>
            <w:r w:rsidRPr="008C1F19">
              <w:t xml:space="preserve">percentage </w:t>
            </w:r>
            <w:r>
              <w:t xml:space="preserve">of the </w:t>
            </w:r>
            <w:r w:rsidR="00AF130C" w:rsidRPr="00AF130C">
              <w:rPr>
                <w:b/>
              </w:rPr>
              <w:t>sound</w:t>
            </w:r>
            <w:r w:rsidRPr="00AF130C">
              <w:rPr>
                <w:b/>
              </w:rPr>
              <w:t xml:space="preserve"> resources</w:t>
            </w:r>
            <w:r>
              <w:t xml:space="preserve"> used in your game are created by you? </w:t>
            </w:r>
            <w:r w:rsidR="00D91D53">
              <w:t xml:space="preserve">Again, try to quantify this. </w:t>
            </w:r>
            <w:r w:rsidR="00D91D53">
              <w:t xml:space="preserve">Copy/paste bellow the three most important Internet sources for your </w:t>
            </w:r>
            <w:r w:rsidR="00AF130C">
              <w:t>sound</w:t>
            </w:r>
            <w:r w:rsidR="00D91D53">
              <w:t xml:space="preserve"> resour</w:t>
            </w:r>
            <w:r w:rsidR="00AF130C">
              <w:t>ces</w:t>
            </w:r>
            <w:r w:rsidR="00D91D53">
              <w:t>:</w:t>
            </w:r>
          </w:p>
          <w:p w:rsidR="002E20EE" w:rsidRDefault="002E20EE" w:rsidP="008C1F19">
            <w:pPr>
              <w:pStyle w:val="ListParagraph"/>
              <w:numPr>
                <w:ilvl w:val="0"/>
                <w:numId w:val="7"/>
              </w:numPr>
            </w:pPr>
            <w:r>
              <w:t>Website1</w:t>
            </w:r>
          </w:p>
          <w:p w:rsidR="002E20EE" w:rsidRDefault="002E20EE" w:rsidP="008C1F19">
            <w:pPr>
              <w:pStyle w:val="ListParagraph"/>
              <w:numPr>
                <w:ilvl w:val="0"/>
                <w:numId w:val="7"/>
              </w:numPr>
            </w:pPr>
            <w:r>
              <w:t>Website2</w:t>
            </w:r>
          </w:p>
          <w:p w:rsidR="002E20EE" w:rsidRDefault="002E20EE" w:rsidP="008C1F19">
            <w:pPr>
              <w:pStyle w:val="ListParagraph"/>
              <w:numPr>
                <w:ilvl w:val="0"/>
                <w:numId w:val="7"/>
              </w:numPr>
            </w:pPr>
            <w:r>
              <w:t>Website3</w:t>
            </w:r>
          </w:p>
          <w:p w:rsidR="00F43110" w:rsidRDefault="00F43110" w:rsidP="008C1F19">
            <w:pPr>
              <w:ind w:left="360"/>
            </w:pPr>
          </w:p>
        </w:tc>
        <w:tc>
          <w:tcPr>
            <w:tcW w:w="1615" w:type="dxa"/>
          </w:tcPr>
          <w:p w:rsidR="00F43110" w:rsidRDefault="00D91D53">
            <w:r>
              <w:t>…%</w:t>
            </w:r>
          </w:p>
        </w:tc>
      </w:tr>
    </w:tbl>
    <w:p w:rsidR="00D74133" w:rsidRDefault="00D74133"/>
    <w:sectPr w:rsidR="00D74133" w:rsidSect="004A6A2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71D"/>
    <w:multiLevelType w:val="hybridMultilevel"/>
    <w:tmpl w:val="76D66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53E"/>
    <w:multiLevelType w:val="hybridMultilevel"/>
    <w:tmpl w:val="9EC81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C0E4A"/>
    <w:multiLevelType w:val="hybridMultilevel"/>
    <w:tmpl w:val="BE485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2F405F"/>
    <w:multiLevelType w:val="hybridMultilevel"/>
    <w:tmpl w:val="9968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30472"/>
    <w:multiLevelType w:val="hybridMultilevel"/>
    <w:tmpl w:val="AF44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964A7"/>
    <w:multiLevelType w:val="hybridMultilevel"/>
    <w:tmpl w:val="83DA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D7B87"/>
    <w:multiLevelType w:val="hybridMultilevel"/>
    <w:tmpl w:val="6EA2B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33"/>
    <w:rsid w:val="0002020E"/>
    <w:rsid w:val="0006211B"/>
    <w:rsid w:val="00067EAE"/>
    <w:rsid w:val="0018593B"/>
    <w:rsid w:val="002E20EE"/>
    <w:rsid w:val="003109B4"/>
    <w:rsid w:val="00442137"/>
    <w:rsid w:val="004A6A24"/>
    <w:rsid w:val="00503C19"/>
    <w:rsid w:val="00535C06"/>
    <w:rsid w:val="005620F9"/>
    <w:rsid w:val="005A5DEB"/>
    <w:rsid w:val="005B3746"/>
    <w:rsid w:val="005D79A3"/>
    <w:rsid w:val="005E3541"/>
    <w:rsid w:val="00623B01"/>
    <w:rsid w:val="00655193"/>
    <w:rsid w:val="00656C8D"/>
    <w:rsid w:val="008C1F19"/>
    <w:rsid w:val="008F117C"/>
    <w:rsid w:val="009109DD"/>
    <w:rsid w:val="009330F5"/>
    <w:rsid w:val="009A6A2B"/>
    <w:rsid w:val="00AF130C"/>
    <w:rsid w:val="00B612EC"/>
    <w:rsid w:val="00C87C9F"/>
    <w:rsid w:val="00D20D2C"/>
    <w:rsid w:val="00D74133"/>
    <w:rsid w:val="00D91D53"/>
    <w:rsid w:val="00F43110"/>
    <w:rsid w:val="00F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01E6A-7D37-4786-811F-0859342A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Manoil, Carmen</dc:creator>
  <cp:keywords/>
  <dc:description/>
  <cp:lastModifiedBy>Manoil, Carmen</cp:lastModifiedBy>
  <cp:revision>24</cp:revision>
  <dcterms:created xsi:type="dcterms:W3CDTF">2017-11-24T15:00:00Z</dcterms:created>
  <dcterms:modified xsi:type="dcterms:W3CDTF">2017-11-24T20:36:00Z</dcterms:modified>
</cp:coreProperties>
</file>