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DVAMOCLES SWORD™ (SIGNUM SENTINEL) - Log Integrale Conversazione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Questo documento contiene la trascrizione integrale dei messaggi e delle soluzioni tecniche scambiate durante la sessione di sviluppo della pipeline </w:t>
      </w:r>
      <w:r w:rsidDel="00000000" w:rsidR="00000000" w:rsidRPr="00000000">
        <w:rPr>
          <w:b w:val="1"/>
          <w:bCs w:val="1"/>
          <w:rtl w:val="0"/>
        </w:rPr>
        <w:t xml:space="preserve">SIGNUM SENTINEL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Turno 1: Gestione Normal Map Convention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Utente:</w:t>
      </w:r>
      <w:r w:rsidDel="00000000" w:rsidR="00000000" w:rsidRPr="00000000">
        <w:rPr>
          <w:rtl w:val="0"/>
        </w:rPr>
        <w:t xml:space="preserve"> fermati dobbiamo sistemare il capo texture type normal. di default se non specificato o riconosciuto quindi non si sta non selezione ne dx ne gl e come dettaglio da normal. nel caso in cui si seleziona poi dx da normal_dx gl normal_gl e deve aggiornare la name convencion e tutto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Gemini:</w:t>
      </w:r>
      <w:r w:rsidDel="00000000" w:rsidR="00000000" w:rsidRPr="00000000">
        <w:rPr>
          <w:rtl w:val="0"/>
        </w:rPr>
        <w:t xml:space="preserve"> Ha implementato la logica di fusione del tag (NORMAL, NORMAL_DX, NORMAL_GL) e l'apprendimento automatico tramite Auto-Sort. Aggiornati core/import_assistant.py e main_gui.py.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Turno 2: Debugging TclError (GUI Crash)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Utente:</w:t>
      </w:r>
      <w:r w:rsidDel="00000000" w:rsidR="00000000" w:rsidRPr="00000000">
        <w:rPr>
          <w:rtl w:val="0"/>
        </w:rPr>
        <w:t xml:space="preserve"> [Segnala errore _tkinter.TclError: window ... isn't packed]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Gemini:</w:t>
      </w:r>
      <w:r w:rsidDel="00000000" w:rsidR="00000000" w:rsidRPr="00000000">
        <w:rPr>
          <w:rtl w:val="0"/>
        </w:rPr>
        <w:t xml:space="preserve"> Identificato il problema nell'uso di before=self.stage_scroll all'interno di CustomTkinter. Fornito il fix rimuovendo il parametro critico per stabilizzare il layout.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Turno 3: Analisi Report Claude AI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Utente:</w:t>
      </w:r>
      <w:r w:rsidDel="00000000" w:rsidR="00000000" w:rsidRPr="00000000">
        <w:rPr>
          <w:rtl w:val="0"/>
        </w:rPr>
        <w:t xml:space="preserve"> [Allega report di analisi di Claude AI]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Gemini:</w:t>
      </w:r>
      <w:r w:rsidDel="00000000" w:rsidR="00000000" w:rsidRPr="00000000">
        <w:rPr>
          <w:rtl w:val="0"/>
        </w:rPr>
        <w:t xml:space="preserve"> Analizzato il report. Punti critici evidenziati: Naming hardcoded, duplicazione Oracle, e loop dell'importer incompleto. Avviato piano d'azione per la Fase 3.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Turno 4: Ottimizzazione Auto-Sort (Fuzzy Matching)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Utente:</w:t>
      </w:r>
      <w:r w:rsidDel="00000000" w:rsidR="00000000" w:rsidRPr="00000000">
        <w:rPr>
          <w:rtl w:val="0"/>
        </w:rPr>
        <w:t xml:space="preserve"> auto sorting pessimo erano semplicente delle subfolder del material che gia esisteva e a fatto un casino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Gemini:</w:t>
      </w:r>
      <w:r w:rsidDel="00000000" w:rsidR="00000000" w:rsidRPr="00000000">
        <w:rPr>
          <w:rtl w:val="0"/>
        </w:rPr>
        <w:t xml:space="preserve"> Riscritto l'algoritmo di sorting in main_gui.py. La nuova logica "Fuzzy Matcher" controlla prima i materiali esistenti nel Vault e smista i file nelle sottocartelle corrette (es. 1K-PNG) invece di creare nuovi materiali errati.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Turno 5: Icona e Accesso Rapido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Utente:</w:t>
      </w:r>
      <w:r w:rsidDel="00000000" w:rsidR="00000000" w:rsidRPr="00000000">
        <w:rPr>
          <w:rtl w:val="0"/>
        </w:rPr>
        <w:t xml:space="preserve"> [Allega immagine Aquila Imperiale] generami tu sia il codice sia il file dell logo...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Gemini:</w:t>
      </w:r>
      <w:r w:rsidDel="00000000" w:rsidR="00000000" w:rsidRPr="00000000">
        <w:rPr>
          <w:rtl w:val="0"/>
        </w:rPr>
        <w:t xml:space="preserve"> Creato start_forge.bat e lo script setup_icon.py che converte l'immagine in .ico e crea un collegamento sul Desktop con l'icona personalizzata.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Turno 6: Fase 3 - AI Vision &amp; Universal Parser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Utente:</w:t>
      </w:r>
      <w:r w:rsidDel="00000000" w:rsidR="00000000" w:rsidRPr="00000000">
        <w:rPr>
          <w:rtl w:val="0"/>
        </w:rPr>
        <w:t xml:space="preserve"> facciamo una cosa migliore fase 3 inseriamo librerie ai e librerie phyton per migliorare l'import il detecting e tutto...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Gemini:</w:t>
      </w:r>
      <w:r w:rsidDel="00000000" w:rsidR="00000000" w:rsidRPr="00000000">
        <w:rPr>
          <w:rtl w:val="0"/>
        </w:rPr>
        <w:t xml:space="preserve"> Progettata l'architettura dei nuovi "sensi":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VisionEngine:</w:t>
      </w:r>
      <w:r w:rsidDel="00000000" w:rsidR="00000000" w:rsidRPr="00000000">
        <w:rPr>
          <w:rtl w:val="0"/>
        </w:rPr>
        <w:t xml:space="preserve"> AI Image-to-Text (BLIP) per descrizioni automatiche.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VisualAnalyzer:</w:t>
      </w:r>
      <w:r w:rsidDel="00000000" w:rsidR="00000000" w:rsidRPr="00000000">
        <w:rPr>
          <w:rtl w:val="0"/>
        </w:rPr>
        <w:t xml:space="preserve"> Analisi pixel (OpenCV) per validazione tecnica.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UniversalParser:</w:t>
      </w:r>
      <w:r w:rsidDel="00000000" w:rsidR="00000000" w:rsidRPr="00000000">
        <w:rPr>
          <w:rtl w:val="0"/>
        </w:rPr>
        <w:t xml:space="preserve"> Lettura .mtlx e .tres per apprendimento regole.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Creato install_dependencies.bat.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Turno 7: Fix Ereditarietà GUI e Python 3.14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Utente:</w:t>
      </w:r>
      <w:r w:rsidDel="00000000" w:rsidR="00000000" w:rsidRPr="00000000">
        <w:rPr>
          <w:rtl w:val="0"/>
        </w:rPr>
        <w:t xml:space="preserve"> [Segnala AttributeError su .tk e drop_target_register]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Gemini:</w:t>
      </w:r>
      <w:r w:rsidDel="00000000" w:rsidR="00000000" w:rsidRPr="00000000">
        <w:rPr>
          <w:rtl w:val="0"/>
        </w:rPr>
        <w:t xml:space="preserve"> Risolto il conflitto tra customtkinter e tkinterdnd2. Implementata la classe BaseGUI per gestire correttamente la multi-ereditarietà e l'inizializzazione del modulo Tcl, rendendo il Drag &amp; Drop stabile anche su versioni sperimentali di Python.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Turno 8: Integrazione Cursor AI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Utente:</w:t>
      </w:r>
      <w:r w:rsidDel="00000000" w:rsidR="00000000" w:rsidRPr="00000000">
        <w:rPr>
          <w:rtl w:val="0"/>
        </w:rPr>
        <w:t xml:space="preserve"> ho pensato di aggiungere cursor ai... generami un prompt esaustivo.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Gemini:</w:t>
      </w:r>
      <w:r w:rsidDel="00000000" w:rsidR="00000000" w:rsidRPr="00000000">
        <w:rPr>
          <w:rtl w:val="0"/>
        </w:rPr>
        <w:t xml:space="preserve"> Generato un prompt strutturato per istruire Cursor AI come Senior Architect, includendo la panoramica dei moduli e la lista dei fix necessari basati sull'audit.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i w:val="1"/>
          <w:iCs w:val="1"/>
          <w:rtl w:val="0"/>
        </w:rPr>
        <w:t xml:space="preserve">Log finale generato per l'archiviazione del progetto.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