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0" w:lineRule="exact"/>
      </w:pPr>
      <w:r>
        <w:rPr>
          <w:rFonts w:ascii="Calibri" w:hAnsi="Calibri"/>
          <w:b/>
          <w:color w:val="1E50A0"/>
          <w:sz w:val="44"/>
        </w:rPr>
        <w:t>Squad QA — Guia de Instalação</w:t>
      </w:r>
    </w:p>
    <w:p>
      <w:pPr>
        <w:spacing w:before="0" w:after="320" w:line="260" w:lineRule="exact"/>
      </w:pPr>
      <w:r>
        <w:rPr>
          <w:rFonts w:ascii="Calibri" w:hAnsi="Calibri"/>
          <w:b w:val="0"/>
          <w:color w:val="646464"/>
          <w:sz w:val="22"/>
        </w:rPr>
        <w:t>Passo a passo para instalar e rodar o orquestrador no seu PC</w:t>
      </w:r>
    </w:p>
    <w:p>
      <w:pPr>
        <w:pBdr>
          <w:bottom w:val="single" w:sz="4" w:space="1" w:color="2E5FAC"/>
        </w:pBdr>
        <w:spacing w:before="240" w:after="80" w:line="260" w:lineRule="exact"/>
      </w:pPr>
      <w:r>
        <w:rPr>
          <w:rFonts w:ascii="Calibri" w:hAnsi="Calibri"/>
          <w:b/>
          <w:color w:val="1E50A0"/>
          <w:sz w:val="26"/>
        </w:rPr>
        <w:t>1. Pré-requisitos — instale antes de começar</w:t>
      </w:r>
    </w:p>
    <w:p>
      <w:pPr>
        <w:spacing w:before="120" w:after="160" w:line="260" w:lineRule="exact"/>
        <w:ind w:left="454"/>
      </w:pPr>
      <w:r>
        <w:rPr>
          <w:rFonts w:ascii="Calibri" w:hAnsi="Calibri"/>
          <w:b w:val="0"/>
          <w:color w:val="323232"/>
          <w:sz w:val="21"/>
        </w:rPr>
        <w:t>Instale as ferramentas abaixo. Todas são gratuitas. k6 só é necessário se você for rodar testes de performance.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5FA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Ferramenta</w:t>
            </w:r>
          </w:p>
        </w:tc>
        <w:tc>
          <w:tcPr>
            <w:tcW w:type="dxa" w:w="3135"/>
            <w:shd w:val="clear" w:color="auto" w:fill="2E5FA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Para que serve</w:t>
            </w:r>
          </w:p>
        </w:tc>
        <w:tc>
          <w:tcPr>
            <w:tcW w:type="dxa" w:w="3135"/>
            <w:shd w:val="clear" w:color="auto" w:fill="2E5FA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Como instalar</w:t>
            </w:r>
          </w:p>
        </w:tc>
      </w:tr>
      <w:tr>
        <w:tc>
          <w:tcPr>
            <w:tcW w:type="dxa" w:w="3135"/>
            <w:shd w:val="clear" w:color="auto" w:fill="F4F7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sz w:val="20"/>
              </w:rPr>
              <w:t>Claude Code</w:t>
            </w:r>
          </w:p>
        </w:tc>
        <w:tc>
          <w:tcPr>
            <w:tcW w:type="dxa" w:w="3135"/>
            <w:shd w:val="clear" w:color="auto" w:fill="F4F7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CLI onde o squad roda</w:t>
            </w:r>
          </w:p>
        </w:tc>
        <w:tc>
          <w:tcPr>
            <w:tcW w:type="dxa" w:w="3135"/>
            <w:shd w:val="clear" w:color="auto" w:fill="F4F7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urier New" w:hAnsi="Courier New"/>
                <w:b w:val="0"/>
                <w:sz w:val="19"/>
              </w:rPr>
              <w:t>npm install -g @anthropic-ai/claude-code</w:t>
            </w:r>
          </w:p>
        </w:tc>
      </w:tr>
      <w:tr>
        <w:tc>
          <w:tcPr>
            <w:tcW w:type="dxa" w:w="3135"/>
            <w:shd w:val="clear" w:color="auto"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sz w:val="20"/>
              </w:rPr>
              <w:t>Node.js 18+</w:t>
            </w:r>
          </w:p>
        </w:tc>
        <w:tc>
          <w:tcPr>
            <w:tcW w:type="dxa" w:w="3135"/>
            <w:shd w:val="clear" w:color="auto"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Playwright — testes de browser</w:t>
            </w:r>
          </w:p>
        </w:tc>
        <w:tc>
          <w:tcPr>
            <w:tcW w:type="dxa" w:w="3135"/>
            <w:shd w:val="clear" w:color="auto"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urier New" w:hAnsi="Courier New"/>
                <w:b w:val="0"/>
                <w:sz w:val="19"/>
              </w:rPr>
              <w:t>nodejs.org  →  baixar e instalar</w:t>
            </w:r>
          </w:p>
        </w:tc>
      </w:tr>
      <w:tr>
        <w:tc>
          <w:tcPr>
            <w:tcW w:type="dxa" w:w="3135"/>
            <w:shd w:val="clear" w:color="auto" w:fill="F4F7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sz w:val="20"/>
              </w:rPr>
              <w:t>Python 3.9+</w:t>
            </w:r>
          </w:p>
        </w:tc>
        <w:tc>
          <w:tcPr>
            <w:tcW w:type="dxa" w:w="3135"/>
            <w:shd w:val="clear" w:color="auto" w:fill="F4F7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Testes de API, segurança e banco</w:t>
            </w:r>
          </w:p>
        </w:tc>
        <w:tc>
          <w:tcPr>
            <w:tcW w:type="dxa" w:w="3135"/>
            <w:shd w:val="clear" w:color="auto" w:fill="F4F7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urier New" w:hAnsi="Courier New"/>
                <w:b w:val="0"/>
                <w:sz w:val="19"/>
              </w:rPr>
              <w:t>python.org  →  baixar e instalar</w:t>
            </w:r>
          </w:p>
        </w:tc>
      </w:tr>
      <w:tr>
        <w:tc>
          <w:tcPr>
            <w:tcW w:type="dxa" w:w="3135"/>
            <w:shd w:val="clear" w:color="auto"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sz w:val="20"/>
              </w:rPr>
              <w:t>Git</w:t>
            </w:r>
          </w:p>
        </w:tc>
        <w:tc>
          <w:tcPr>
            <w:tcW w:type="dxa" w:w="3135"/>
            <w:shd w:val="clear" w:color="auto"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Clonar o repositório</w:t>
            </w:r>
          </w:p>
        </w:tc>
        <w:tc>
          <w:tcPr>
            <w:tcW w:type="dxa" w:w="3135"/>
            <w:shd w:val="clear" w:color="auto"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urier New" w:hAnsi="Courier New"/>
                <w:b w:val="0"/>
                <w:sz w:val="19"/>
              </w:rPr>
              <w:t>git-scm.com  →  baixar e instalar</w:t>
            </w:r>
          </w:p>
        </w:tc>
      </w:tr>
      <w:tr>
        <w:tc>
          <w:tcPr>
            <w:tcW w:type="dxa" w:w="3135"/>
            <w:shd w:val="clear" w:color="auto" w:fill="F4F7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sz w:val="20"/>
              </w:rPr>
              <w:t>k6  (opcional)</w:t>
            </w:r>
          </w:p>
        </w:tc>
        <w:tc>
          <w:tcPr>
            <w:tcW w:type="dxa" w:w="3135"/>
            <w:shd w:val="clear" w:color="auto" w:fill="F4F7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Testes de performance e carga</w:t>
            </w:r>
          </w:p>
        </w:tc>
        <w:tc>
          <w:tcPr>
            <w:tcW w:type="dxa" w:w="3135"/>
            <w:shd w:val="clear" w:color="auto" w:fill="F4F7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urier New" w:hAnsi="Courier New"/>
                <w:b w:val="0"/>
                <w:sz w:val="19"/>
              </w:rPr>
              <w:t>winget install k6    (no CMD)</w:t>
            </w:r>
          </w:p>
        </w:tc>
      </w:tr>
    </w:tbl>
    <w:p>
      <w:pPr>
        <w:spacing w:after="40"/>
      </w:pPr>
    </w:p>
    <w:p>
      <w:pPr>
        <w:pBdr>
          <w:bottom w:val="single" w:sz="4" w:space="1" w:color="2E5FAC"/>
        </w:pBdr>
        <w:spacing w:before="240" w:after="80" w:line="260" w:lineRule="exact"/>
      </w:pPr>
      <w:r>
        <w:rPr>
          <w:rFonts w:ascii="Calibri" w:hAnsi="Calibri"/>
          <w:b/>
          <w:color w:val="1E50A0"/>
          <w:sz w:val="26"/>
        </w:rPr>
        <w:t>2. Passo a passo</w:t>
      </w:r>
    </w:p>
    <w:p>
      <w:pPr>
        <w:spacing w:before="200" w:after="40" w:line="260" w:lineRule="exact"/>
      </w:pPr>
      <w:r>
        <w:rPr>
          <w:rFonts w:ascii="Calibri" w:hAnsi="Calibri"/>
          <w:b/>
          <w:color w:val="1E50A0"/>
          <w:sz w:val="22"/>
        </w:rPr>
        <w:t xml:space="preserve">1.  </w:t>
      </w:r>
      <w:r>
        <w:rPr>
          <w:rFonts w:ascii="Calibri" w:hAnsi="Calibri"/>
          <w:b/>
          <w:color w:val="141414"/>
          <w:sz w:val="22"/>
        </w:rPr>
        <w:t>Clone o repositório do squad</w:t>
      </w:r>
    </w:p>
    <w:p>
      <w:pPr>
        <w:spacing w:before="20" w:after="40" w:line="260" w:lineRule="exact"/>
        <w:ind w:left="454"/>
      </w:pPr>
      <w:r>
        <w:rPr>
          <w:rFonts w:ascii="Calibri" w:hAnsi="Calibri"/>
          <w:b w:val="0"/>
          <w:color w:val="323232"/>
          <w:sz w:val="21"/>
        </w:rPr>
        <w:t>Abra o CMD (tecla Windows → digite cmd → Enter) e rode:</w:t>
      </w:r>
    </w:p>
    <w:p>
      <w:pPr>
        <w:shd w:val="clear" w:color="auto" w:fill="EBEBEB"/>
        <w:spacing w:before="40" w:after="40" w:line="260" w:lineRule="exact"/>
        <w:ind w:left="340" w:right="340"/>
      </w:pPr>
      <w:r>
        <w:rPr>
          <w:rFonts w:ascii="Courier New" w:hAnsi="Courier New"/>
          <w:b w:val="0"/>
          <w:color w:val="141414"/>
          <w:sz w:val="19"/>
        </w:rPr>
        <w:t>cd %USERPROFILE%\Documents</w:t>
      </w:r>
    </w:p>
    <w:p>
      <w:pPr>
        <w:shd w:val="clear" w:color="auto" w:fill="EBEBEB"/>
        <w:spacing w:before="40" w:after="40" w:line="260" w:lineRule="exact"/>
        <w:ind w:left="340" w:right="340"/>
      </w:pPr>
      <w:r>
        <w:rPr>
          <w:rFonts w:ascii="Courier New" w:hAnsi="Courier New"/>
          <w:b w:val="0"/>
          <w:color w:val="141414"/>
          <w:sz w:val="19"/>
        </w:rPr>
        <w:t>git clone https://github.com/carminitti/Agentes.git agentes-qa</w:t>
      </w:r>
    </w:p>
    <w:p>
      <w:pPr>
        <w:shd w:val="clear" w:color="auto" w:fill="EBEBEB"/>
        <w:spacing w:before="40" w:after="40" w:line="260" w:lineRule="exact"/>
        <w:ind w:left="340" w:right="340"/>
      </w:pPr>
      <w:r>
        <w:rPr>
          <w:rFonts w:ascii="Courier New" w:hAnsi="Courier New"/>
          <w:b w:val="0"/>
          <w:color w:val="141414"/>
          <w:sz w:val="19"/>
        </w:rPr>
        <w:t>cd agentes-qa</w:t>
      </w:r>
    </w:p>
    <w:p>
      <w:pPr>
        <w:spacing w:before="200" w:after="40" w:line="260" w:lineRule="exact"/>
      </w:pPr>
      <w:r>
        <w:rPr>
          <w:rFonts w:ascii="Calibri" w:hAnsi="Calibri"/>
          <w:b/>
          <w:color w:val="1E50A0"/>
          <w:sz w:val="22"/>
        </w:rPr>
        <w:t xml:space="preserve">2.  </w:t>
      </w:r>
      <w:r>
        <w:rPr>
          <w:rFonts w:ascii="Calibri" w:hAnsi="Calibri"/>
          <w:b/>
          <w:color w:val="141414"/>
          <w:sz w:val="22"/>
        </w:rPr>
        <w:t>Instale o plugin no Claude Code</w:t>
      </w:r>
    </w:p>
    <w:p>
      <w:pPr>
        <w:spacing w:before="20" w:after="40" w:line="260" w:lineRule="exact"/>
        <w:ind w:left="454"/>
      </w:pPr>
      <w:r>
        <w:rPr>
          <w:rFonts w:ascii="Calibri" w:hAnsi="Calibri"/>
          <w:b w:val="0"/>
          <w:color w:val="323232"/>
          <w:sz w:val="21"/>
        </w:rPr>
        <w:t>Dentro da pasta agentes-qa, rode o script de instalação:</w:t>
      </w:r>
    </w:p>
    <w:p>
      <w:pPr>
        <w:shd w:val="clear" w:color="auto" w:fill="EBEBEB"/>
        <w:spacing w:before="40" w:after="40" w:line="260" w:lineRule="exact"/>
        <w:ind w:left="340" w:right="340"/>
      </w:pPr>
      <w:r>
        <w:rPr>
          <w:rFonts w:ascii="Courier New" w:hAnsi="Courier New"/>
          <w:b w:val="0"/>
          <w:color w:val="141414"/>
          <w:sz w:val="19"/>
        </w:rPr>
        <w:t>.\install.ps1</w:t>
      </w:r>
    </w:p>
    <w:p>
      <w:pPr>
        <w:spacing w:before="20" w:after="40" w:line="260" w:lineRule="exact"/>
        <w:ind w:left="454"/>
      </w:pPr>
      <w:r>
        <w:rPr>
          <w:rFonts w:ascii="Calibri" w:hAnsi="Calibri"/>
          <w:b w:val="0"/>
          <w:color w:val="8C5500"/>
          <w:sz w:val="19"/>
        </w:rPr>
        <w:t>⚠  Se o PowerShell bloquear, use:  powershell -ExecutionPolicy Bypass -File .\install.ps1</w:t>
      </w:r>
    </w:p>
    <w:p>
      <w:pPr>
        <w:spacing w:before="20" w:after="40" w:line="260" w:lineRule="exact"/>
        <w:ind w:left="454"/>
      </w:pPr>
      <w:r>
        <w:rPr>
          <w:rFonts w:ascii="Calibri" w:hAnsi="Calibri"/>
          <w:b w:val="0"/>
          <w:color w:val="323232"/>
          <w:sz w:val="21"/>
        </w:rPr>
        <w:t>Você verá 'Plugin qa-agents instalado com sucesso.' Reinicie o Claude Code depois.</w:t>
      </w:r>
    </w:p>
    <w:p>
      <w:pPr>
        <w:spacing w:before="200" w:after="40" w:line="260" w:lineRule="exact"/>
      </w:pPr>
      <w:r>
        <w:rPr>
          <w:rFonts w:ascii="Calibri" w:hAnsi="Calibri"/>
          <w:b/>
          <w:color w:val="1E50A0"/>
          <w:sz w:val="22"/>
        </w:rPr>
        <w:t xml:space="preserve">3.  </w:t>
      </w:r>
      <w:r>
        <w:rPr>
          <w:rFonts w:ascii="Calibri" w:hAnsi="Calibri"/>
          <w:b/>
          <w:color w:val="141414"/>
          <w:sz w:val="22"/>
        </w:rPr>
        <w:t>Instale as dependências de browser</w:t>
      </w:r>
    </w:p>
    <w:p>
      <w:pPr>
        <w:spacing w:before="20" w:after="40" w:line="260" w:lineRule="exact"/>
        <w:ind w:left="454"/>
      </w:pPr>
      <w:r>
        <w:rPr>
          <w:rFonts w:ascii="Calibri" w:hAnsi="Calibri"/>
          <w:b w:val="0"/>
          <w:color w:val="323232"/>
          <w:sz w:val="21"/>
        </w:rPr>
        <w:t>Ainda no CMD, dentro da pasta agentes-qa:</w:t>
      </w:r>
    </w:p>
    <w:p>
      <w:pPr>
        <w:shd w:val="clear" w:color="auto" w:fill="EBEBEB"/>
        <w:spacing w:before="40" w:after="40" w:line="260" w:lineRule="exact"/>
        <w:ind w:left="340" w:right="340"/>
      </w:pPr>
      <w:r>
        <w:rPr>
          <w:rFonts w:ascii="Courier New" w:hAnsi="Courier New"/>
          <w:b w:val="0"/>
          <w:color w:val="141414"/>
          <w:sz w:val="19"/>
        </w:rPr>
        <w:t>npm install -D @playwright/test @axe-core/playwright</w:t>
      </w:r>
    </w:p>
    <w:p>
      <w:pPr>
        <w:shd w:val="clear" w:color="auto" w:fill="EBEBEB"/>
        <w:spacing w:before="40" w:after="40" w:line="260" w:lineRule="exact"/>
        <w:ind w:left="340" w:right="340"/>
      </w:pPr>
      <w:r>
        <w:rPr>
          <w:rFonts w:ascii="Courier New" w:hAnsi="Courier New"/>
          <w:b w:val="0"/>
          <w:color w:val="141414"/>
          <w:sz w:val="19"/>
        </w:rPr>
        <w:t>npx playwright install chromium</w:t>
      </w:r>
    </w:p>
    <w:p>
      <w:pPr>
        <w:spacing w:before="20" w:after="40" w:line="260" w:lineRule="exact"/>
        <w:ind w:left="454"/>
      </w:pPr>
      <w:r>
        <w:rPr>
          <w:rFonts w:ascii="Calibri" w:hAnsi="Calibri"/>
          <w:b w:val="0"/>
          <w:color w:val="323232"/>
          <w:sz w:val="21"/>
        </w:rPr>
        <w:t>Esse passo instala o Chromium que o squad usa para testes de UI e acessibilidade.</w:t>
      </w:r>
    </w:p>
    <w:p>
      <w:pPr>
        <w:spacing w:before="200" w:after="40" w:line="260" w:lineRule="exact"/>
      </w:pPr>
      <w:r>
        <w:rPr>
          <w:rFonts w:ascii="Calibri" w:hAnsi="Calibri"/>
          <w:b/>
          <w:color w:val="1E50A0"/>
          <w:sz w:val="22"/>
        </w:rPr>
        <w:t xml:space="preserve">4.  </w:t>
      </w:r>
      <w:r>
        <w:rPr>
          <w:rFonts w:ascii="Calibri" w:hAnsi="Calibri"/>
          <w:b/>
          <w:color w:val="141414"/>
          <w:sz w:val="22"/>
        </w:rPr>
        <w:t>Instale o requests do Python</w:t>
      </w:r>
    </w:p>
    <w:p>
      <w:pPr>
        <w:spacing w:before="20" w:after="40" w:line="260" w:lineRule="exact"/>
        <w:ind w:left="454"/>
      </w:pPr>
      <w:r>
        <w:rPr>
          <w:rFonts w:ascii="Calibri" w:hAnsi="Calibri"/>
          <w:b w:val="0"/>
          <w:color w:val="323232"/>
          <w:sz w:val="21"/>
        </w:rPr>
        <w:t>Necessário para testes de API e segurança:</w:t>
      </w:r>
    </w:p>
    <w:p>
      <w:pPr>
        <w:shd w:val="clear" w:color="auto" w:fill="EBEBEB"/>
        <w:spacing w:before="40" w:after="40" w:line="260" w:lineRule="exact"/>
        <w:ind w:left="340" w:right="340"/>
      </w:pPr>
      <w:r>
        <w:rPr>
          <w:rFonts w:ascii="Courier New" w:hAnsi="Courier New"/>
          <w:b w:val="0"/>
          <w:color w:val="141414"/>
          <w:sz w:val="19"/>
        </w:rPr>
        <w:t>pip install requests</w:t>
      </w:r>
    </w:p>
    <w:p>
      <w:pPr>
        <w:spacing w:before="200" w:after="40" w:line="260" w:lineRule="exact"/>
      </w:pPr>
      <w:r>
        <w:rPr>
          <w:rFonts w:ascii="Calibri" w:hAnsi="Calibri"/>
          <w:b/>
          <w:color w:val="1E50A0"/>
          <w:sz w:val="22"/>
        </w:rPr>
        <w:t xml:space="preserve">5.  </w:t>
      </w:r>
      <w:r>
        <w:rPr>
          <w:rFonts w:ascii="Calibri" w:hAnsi="Calibri"/>
          <w:b/>
          <w:color w:val="141414"/>
          <w:sz w:val="22"/>
        </w:rPr>
        <w:t>Crie um diretório de trabalho para seus testes</w:t>
      </w:r>
    </w:p>
    <w:p>
      <w:pPr>
        <w:spacing w:before="20" w:after="40" w:line="260" w:lineRule="exact"/>
        <w:ind w:left="454"/>
      </w:pPr>
      <w:r>
        <w:rPr>
          <w:rFonts w:ascii="Calibri" w:hAnsi="Calibri"/>
          <w:b w:val="0"/>
          <w:color w:val="323232"/>
          <w:sz w:val="21"/>
        </w:rPr>
        <w:t>Não use a pasta agentes-qa para rodar testes — crie uma pasta separada:</w:t>
      </w:r>
    </w:p>
    <w:p>
      <w:pPr>
        <w:shd w:val="clear" w:color="auto" w:fill="EBEBEB"/>
        <w:spacing w:before="40" w:after="40" w:line="260" w:lineRule="exact"/>
        <w:ind w:left="340" w:right="340"/>
      </w:pPr>
      <w:r>
        <w:rPr>
          <w:rFonts w:ascii="Courier New" w:hAnsi="Courier New"/>
          <w:b w:val="0"/>
          <w:color w:val="141414"/>
          <w:sz w:val="19"/>
        </w:rPr>
        <w:t>mkdir %USERPROFILE%\Documents\meus-testes-qa</w:t>
      </w:r>
    </w:p>
    <w:p>
      <w:pPr>
        <w:shd w:val="clear" w:color="auto" w:fill="EBEBEB"/>
        <w:spacing w:before="40" w:after="40" w:line="260" w:lineRule="exact"/>
        <w:ind w:left="340" w:right="340"/>
      </w:pPr>
      <w:r>
        <w:rPr>
          <w:rFonts w:ascii="Courier New" w:hAnsi="Courier New"/>
          <w:b w:val="0"/>
          <w:color w:val="141414"/>
          <w:sz w:val="19"/>
        </w:rPr>
        <w:t>cd %USERPROFILE%\Documents\meus-testes-qa</w:t>
      </w:r>
    </w:p>
    <w:p>
      <w:pPr>
        <w:spacing w:before="20" w:after="40" w:line="260" w:lineRule="exact"/>
        <w:ind w:left="454"/>
      </w:pPr>
      <w:r>
        <w:rPr>
          <w:rFonts w:ascii="Calibri" w:hAnsi="Calibri"/>
          <w:b w:val="0"/>
          <w:color w:val="323232"/>
          <w:sz w:val="21"/>
        </w:rPr>
        <w:t>O squad vai criar as pastas de suite (suite_brw_..., suite_api_..., etc.) aqui dentro.</w:t>
      </w:r>
    </w:p>
    <w:p>
      <w:pPr>
        <w:spacing w:before="200" w:after="40" w:line="260" w:lineRule="exact"/>
      </w:pPr>
      <w:r>
        <w:rPr>
          <w:rFonts w:ascii="Calibri" w:hAnsi="Calibri"/>
          <w:b/>
          <w:color w:val="1E50A0"/>
          <w:sz w:val="22"/>
        </w:rPr>
        <w:t xml:space="preserve">6.  </w:t>
      </w:r>
      <w:r>
        <w:rPr>
          <w:rFonts w:ascii="Calibri" w:hAnsi="Calibri"/>
          <w:b/>
          <w:color w:val="141414"/>
          <w:sz w:val="22"/>
        </w:rPr>
        <w:t>Abra o Claude Code nesse diretório</w:t>
      </w:r>
    </w:p>
    <w:p>
      <w:pPr>
        <w:shd w:val="clear" w:color="auto" w:fill="EBEBEB"/>
        <w:spacing w:before="40" w:after="40" w:line="260" w:lineRule="exact"/>
        <w:ind w:left="340" w:right="340"/>
      </w:pPr>
      <w:r>
        <w:rPr>
          <w:rFonts w:ascii="Courier New" w:hAnsi="Courier New"/>
          <w:b w:val="0"/>
          <w:color w:val="141414"/>
          <w:sz w:val="19"/>
        </w:rPr>
        <w:t>claude</w:t>
      </w:r>
    </w:p>
    <w:p>
      <w:pPr>
        <w:spacing w:before="20" w:after="40" w:line="260" w:lineRule="exact"/>
        <w:ind w:left="454"/>
      </w:pPr>
      <w:r>
        <w:rPr>
          <w:rFonts w:ascii="Calibri" w:hAnsi="Calibri"/>
          <w:b w:val="0"/>
          <w:color w:val="323232"/>
          <w:sz w:val="21"/>
        </w:rPr>
        <w:t>O Claude Code abre no diretório atual. Não feche o CMD durante a execução.</w:t>
      </w:r>
    </w:p>
    <w:p>
      <w:pPr>
        <w:spacing w:before="200" w:after="40" w:line="260" w:lineRule="exact"/>
      </w:pPr>
      <w:r>
        <w:rPr>
          <w:rFonts w:ascii="Calibri" w:hAnsi="Calibri"/>
          <w:b/>
          <w:color w:val="1E50A0"/>
          <w:sz w:val="22"/>
        </w:rPr>
        <w:t xml:space="preserve">7.  </w:t>
      </w:r>
      <w:r>
        <w:rPr>
          <w:rFonts w:ascii="Calibri" w:hAnsi="Calibri"/>
          <w:b/>
          <w:color w:val="141414"/>
          <w:sz w:val="22"/>
        </w:rPr>
        <w:t>Invoque o orquestrador com seus casos de teste</w:t>
      </w:r>
    </w:p>
    <w:p>
      <w:pPr>
        <w:spacing w:before="20" w:after="40" w:line="260" w:lineRule="exact"/>
        <w:ind w:left="454"/>
      </w:pPr>
      <w:r>
        <w:rPr>
          <w:rFonts w:ascii="Calibri" w:hAnsi="Calibri"/>
          <w:b w:val="0"/>
          <w:color w:val="323232"/>
          <w:sz w:val="21"/>
        </w:rPr>
        <w:t>Dentro do Claude Code, escreva /orquestrador-qa e cole seus testes logo abaixo:</w:t>
      </w:r>
    </w:p>
    <w:p>
      <w:pPr>
        <w:shd w:val="clear" w:color="auto" w:fill="EBEBEB"/>
        <w:spacing w:before="40" w:after="40" w:line="260" w:lineRule="exact"/>
        <w:ind w:left="340" w:right="340"/>
      </w:pPr>
      <w:r>
        <w:rPr>
          <w:rFonts w:ascii="Courier New" w:hAnsi="Courier New"/>
          <w:b w:val="0"/>
          <w:color w:val="141414"/>
          <w:sz w:val="19"/>
        </w:rPr>
        <w:t>/orquestrador-qa</w:t>
        <w:br/>
        <w:br/>
        <w:t>TC-001 — Smoke</w:t>
        <w:br/>
        <w:t>Dado que acesso https://meu-ambiente.com/api/health</w:t>
        <w:br/>
        <w:t>Quando faço GET</w:t>
        <w:br/>
        <w:t>Então o status deve ser 200</w:t>
      </w:r>
    </w:p>
    <w:p>
      <w:pPr>
        <w:spacing w:before="80" w:after="40" w:line="260" w:lineRule="exact"/>
        <w:ind w:left="454"/>
      </w:pPr>
      <w:r>
        <w:rPr>
          <w:rFonts w:ascii="Calibri" w:hAnsi="Calibri"/>
          <w:b w:val="0"/>
          <w:color w:val="323232"/>
          <w:sz w:val="21"/>
        </w:rPr>
        <w:t>O orquestrador vai perguntar o modo de execução, a URL do ambiente e credenciais. Responda e a execução inicia automaticamente.</w:t>
      </w:r>
    </w:p>
    <w:p>
      <w:pPr>
        <w:pBdr>
          <w:bottom w:val="single" w:sz="4" w:space="1" w:color="2E5FAC"/>
        </w:pBdr>
        <w:spacing w:before="240" w:after="80" w:line="260" w:lineRule="exact"/>
      </w:pPr>
      <w:r>
        <w:rPr>
          <w:rFonts w:ascii="Calibri" w:hAnsi="Calibri"/>
          <w:b/>
          <w:color w:val="1E50A0"/>
          <w:sz w:val="26"/>
        </w:rPr>
        <w:t>3. Dicas rápidas</w:t>
      </w:r>
    </w:p>
    <w:p>
      <w:pPr>
        <w:spacing w:before="160" w:after="20" w:line="260" w:lineRule="exact"/>
      </w:pPr>
      <w:r>
        <w:rPr>
          <w:rFonts w:ascii="Calibri" w:hAnsi="Calibri"/>
          <w:b/>
          <w:color w:val="1E50A0"/>
          <w:sz w:val="22"/>
        </w:rPr>
        <w:t xml:space="preserve">▸  </w:t>
      </w:r>
      <w:r>
        <w:rPr>
          <w:rFonts w:ascii="Calibri" w:hAnsi="Calibri"/>
          <w:b/>
          <w:color w:val="141414"/>
          <w:sz w:val="22"/>
        </w:rPr>
        <w:t>Modo enxuto (recomendado para o dia a dia)</w:t>
      </w:r>
    </w:p>
    <w:p>
      <w:pPr>
        <w:spacing w:before="0" w:after="40" w:line="260" w:lineRule="exact"/>
        <w:ind w:left="454"/>
      </w:pPr>
      <w:r>
        <w:rPr>
          <w:rFonts w:ascii="Calibri" w:hAnsi="Calibri"/>
          <w:b w:val="0"/>
          <w:color w:val="323232"/>
          <w:sz w:val="21"/>
        </w:rPr>
        <w:t>Responda 1 na primeira pergunta ou use a flag --lean. Sem HTML, sem screenshots — só o resumo no chat.</w:t>
      </w:r>
    </w:p>
    <w:p>
      <w:pPr>
        <w:shd w:val="clear" w:color="auto" w:fill="EBEBEB"/>
        <w:spacing w:before="40" w:after="40" w:line="260" w:lineRule="exact"/>
        <w:ind w:left="340" w:right="340"/>
      </w:pPr>
      <w:r>
        <w:rPr>
          <w:rFonts w:ascii="Courier New" w:hAnsi="Courier New"/>
          <w:b w:val="0"/>
          <w:color w:val="141414"/>
          <w:sz w:val="19"/>
        </w:rPr>
        <w:t>/orquestrador-qa --lean</w:t>
        <w:br/>
        <w:t>[cole seus casos de teste]</w:t>
      </w:r>
    </w:p>
    <w:p>
      <w:pPr>
        <w:spacing w:before="160" w:after="20" w:line="260" w:lineRule="exact"/>
      </w:pPr>
      <w:r>
        <w:rPr>
          <w:rFonts w:ascii="Calibri" w:hAnsi="Calibri"/>
          <w:b/>
          <w:color w:val="1E50A0"/>
          <w:sz w:val="22"/>
        </w:rPr>
        <w:t xml:space="preserve">▸  </w:t>
      </w:r>
      <w:r>
        <w:rPr>
          <w:rFonts w:ascii="Calibri" w:hAnsi="Calibri"/>
          <w:b/>
          <w:color w:val="141414"/>
          <w:sz w:val="22"/>
        </w:rPr>
        <w:t>Atualizar os agentes quando sair nova versão</w:t>
      </w:r>
    </w:p>
    <w:p>
      <w:pPr>
        <w:spacing w:before="0" w:after="40" w:line="260" w:lineRule="exact"/>
        <w:ind w:left="454"/>
      </w:pPr>
      <w:r>
        <w:rPr>
          <w:rFonts w:ascii="Calibri" w:hAnsi="Calibri"/>
          <w:b w:val="0"/>
          <w:color w:val="323232"/>
          <w:sz w:val="21"/>
        </w:rPr>
        <w:t>Entre na pasta agentes-qa e rode:</w:t>
      </w:r>
    </w:p>
    <w:p>
      <w:pPr>
        <w:shd w:val="clear" w:color="auto" w:fill="EBEBEB"/>
        <w:spacing w:before="40" w:after="40" w:line="260" w:lineRule="exact"/>
        <w:ind w:left="340" w:right="340"/>
      </w:pPr>
      <w:r>
        <w:rPr>
          <w:rFonts w:ascii="Courier New" w:hAnsi="Courier New"/>
          <w:b w:val="0"/>
          <w:color w:val="141414"/>
          <w:sz w:val="19"/>
        </w:rPr>
        <w:t>cd %USERPROFILE%\Documents\agentes-qa</w:t>
        <w:br/>
        <w:t>git pull</w:t>
        <w:br/>
        <w:t>.\install.ps1</w:t>
      </w:r>
    </w:p>
    <w:p>
      <w:pPr>
        <w:spacing w:before="160" w:after="20" w:line="260" w:lineRule="exact"/>
      </w:pPr>
      <w:r>
        <w:rPr>
          <w:rFonts w:ascii="Calibri" w:hAnsi="Calibri"/>
          <w:b/>
          <w:color w:val="1E50A0"/>
          <w:sz w:val="22"/>
        </w:rPr>
        <w:t xml:space="preserve">▸  </w:t>
      </w:r>
      <w:r>
        <w:rPr>
          <w:rFonts w:ascii="Calibri" w:hAnsi="Calibri"/>
          <w:b/>
          <w:color w:val="141414"/>
          <w:sz w:val="22"/>
        </w:rPr>
        <w:t>Só testes de API (sem Playwright)</w:t>
      </w:r>
    </w:p>
    <w:p>
      <w:pPr>
        <w:spacing w:before="0" w:after="40" w:line="260" w:lineRule="exact"/>
        <w:ind w:left="454"/>
      </w:pPr>
      <w:r>
        <w:rPr>
          <w:rFonts w:ascii="Calibri" w:hAnsi="Calibri"/>
          <w:b w:val="0"/>
          <w:color w:val="323232"/>
          <w:sz w:val="21"/>
        </w:rPr>
        <w:t>Se você não precisar de testes de browser, pode pular os passos 3 e 4. O executor de API usa apenas Python.</w:t>
      </w:r>
    </w:p>
    <w:p>
      <w:pPr>
        <w:spacing w:after="320"/>
      </w:pPr>
    </w:p>
    <w:p>
      <w:pPr>
        <w:spacing w:before="240" w:after="0" w:line="260" w:lineRule="exact"/>
        <w:jc w:val="center"/>
      </w:pPr>
      <w:r>
        <w:rPr>
          <w:rFonts w:ascii="Calibri" w:hAnsi="Calibri"/>
          <w:b w:val="0"/>
          <w:color w:val="A0A0A0"/>
          <w:sz w:val="18"/>
        </w:rPr>
        <w:t>Squad QA — Venturus  •  github.com/carminitti/Agentes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