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ABFE9" w14:textId="3C0E10D7" w:rsidR="008D23B4" w:rsidRPr="00A32C0B" w:rsidRDefault="001429B5" w:rsidP="00467E58">
      <w:pPr>
        <w:spacing w:after="222" w:line="259" w:lineRule="auto"/>
        <w:ind w:left="0" w:firstLine="0"/>
        <w:rPr>
          <w:szCs w:val="20"/>
        </w:rPr>
      </w:pPr>
      <w:r w:rsidRPr="00A32C0B">
        <w:rPr>
          <w:szCs w:val="20"/>
          <w:shd w:val="clear" w:color="auto" w:fill="FFFF00"/>
        </w:rPr>
        <w:t>Новосибирск</w:t>
      </w:r>
      <w:r w:rsidRPr="00A32C0B">
        <w:rPr>
          <w:szCs w:val="20"/>
        </w:rPr>
        <w:t xml:space="preserve">, </w:t>
      </w:r>
      <w:r w:rsidRPr="00A32C0B">
        <w:rPr>
          <w:szCs w:val="20"/>
          <w:shd w:val="clear" w:color="auto" w:fill="FFFF00"/>
        </w:rPr>
        <w:t>18.09.2025</w:t>
      </w:r>
    </w:p>
    <w:p w14:paraId="7551096F" w14:textId="77777777" w:rsidR="008D23B4" w:rsidRPr="00A32C0B" w:rsidRDefault="00000000">
      <w:pPr>
        <w:ind w:left="10"/>
        <w:rPr>
          <w:szCs w:val="20"/>
        </w:rPr>
      </w:pPr>
      <w:r w:rsidRPr="00A32C0B">
        <w:rPr>
          <w:szCs w:val="20"/>
        </w:rPr>
        <w:t>Заказчик и Исполнитель заключили Договор с самозанятым о нижеследующем.</w:t>
      </w:r>
    </w:p>
    <w:p w14:paraId="40E3E594" w14:textId="787687C9" w:rsidR="008D23B4" w:rsidRPr="00A32C0B" w:rsidRDefault="00A32C0B" w:rsidP="00A32C0B">
      <w:pPr>
        <w:pStyle w:val="1"/>
        <w:numPr>
          <w:ilvl w:val="0"/>
          <w:numId w:val="0"/>
        </w:numPr>
        <w:ind w:left="25" w:hanging="10"/>
        <w:rPr>
          <w:sz w:val="24"/>
        </w:rPr>
      </w:pPr>
      <w:r w:rsidRPr="00DF79FC">
        <w:rPr>
          <w:sz w:val="24"/>
        </w:rPr>
        <w:t xml:space="preserve">1. </w:t>
      </w:r>
      <w:r w:rsidRPr="00A32C0B">
        <w:rPr>
          <w:sz w:val="24"/>
        </w:rPr>
        <w:t>ПРЕДМЕТ ДОГОВОРА</w:t>
      </w:r>
    </w:p>
    <w:p w14:paraId="01EB3B28" w14:textId="77777777" w:rsidR="008D23B4" w:rsidRDefault="00000000">
      <w:pPr>
        <w:ind w:left="10"/>
        <w:rPr>
          <w:szCs w:val="20"/>
        </w:rPr>
      </w:pPr>
      <w:r w:rsidRPr="00A32C0B">
        <w:rPr>
          <w:szCs w:val="20"/>
        </w:rPr>
        <w:t>1.1. Исполнитель оказывает услуги, а Заказчик — оплачивает их:</w:t>
      </w:r>
    </w:p>
    <w:p w14:paraId="5952B39E" w14:textId="2FCD692E" w:rsidR="00ED2303" w:rsidRPr="00ED2303" w:rsidRDefault="00ED2303" w:rsidP="00ED2303">
      <w:pPr>
        <w:ind w:left="10"/>
        <w:rPr>
          <w:szCs w:val="20"/>
        </w:rPr>
      </w:pPr>
      <w:r w:rsidRPr="00ED2303">
        <w:rPr>
          <w:szCs w:val="20"/>
        </w:rPr>
        <w:t xml:space="preserve">1.1.1. </w:t>
      </w:r>
      <w:r w:rsidRPr="00ED2303">
        <w:rPr>
          <w:szCs w:val="20"/>
        </w:rPr>
        <w:t xml:space="preserve">Разработка верстки веб-страниц: </w:t>
      </w:r>
    </w:p>
    <w:p w14:paraId="54C1AC22" w14:textId="77777777" w:rsidR="00ED2303" w:rsidRPr="00ED2303" w:rsidRDefault="00ED2303" w:rsidP="00ED2303">
      <w:pPr>
        <w:numPr>
          <w:ilvl w:val="0"/>
          <w:numId w:val="12"/>
        </w:numPr>
        <w:rPr>
          <w:szCs w:val="20"/>
        </w:rPr>
      </w:pPr>
      <w:r w:rsidRPr="00ED2303">
        <w:rPr>
          <w:szCs w:val="20"/>
        </w:rPr>
        <w:t xml:space="preserve">Выполнение верстки веб-страниц на основе предоставленных дизайн-макетов (например, в форматах PSD, </w:t>
      </w:r>
      <w:proofErr w:type="spellStart"/>
      <w:r w:rsidRPr="00ED2303">
        <w:rPr>
          <w:szCs w:val="20"/>
        </w:rPr>
        <w:t>Figma</w:t>
      </w:r>
      <w:proofErr w:type="spellEnd"/>
      <w:r w:rsidRPr="00ED2303">
        <w:rPr>
          <w:szCs w:val="20"/>
        </w:rPr>
        <w:t xml:space="preserve">, </w:t>
      </w:r>
      <w:proofErr w:type="spellStart"/>
      <w:r w:rsidRPr="00ED2303">
        <w:rPr>
          <w:szCs w:val="20"/>
        </w:rPr>
        <w:t>Sketch</w:t>
      </w:r>
      <w:proofErr w:type="spellEnd"/>
      <w:r w:rsidRPr="00ED2303">
        <w:rPr>
          <w:szCs w:val="20"/>
        </w:rPr>
        <w:t>).</w:t>
      </w:r>
    </w:p>
    <w:p w14:paraId="24F5783C" w14:textId="77777777" w:rsidR="00ED2303" w:rsidRPr="00ED2303" w:rsidRDefault="00ED2303" w:rsidP="00ED2303">
      <w:pPr>
        <w:numPr>
          <w:ilvl w:val="0"/>
          <w:numId w:val="12"/>
        </w:numPr>
        <w:rPr>
          <w:szCs w:val="20"/>
        </w:rPr>
      </w:pPr>
      <w:r w:rsidRPr="00ED2303">
        <w:rPr>
          <w:szCs w:val="20"/>
        </w:rPr>
        <w:t>Адаптивная верстка для корректного отображения на устройствах с различными разрешениями экрана (десктоп, планшет, смартфон).</w:t>
      </w:r>
    </w:p>
    <w:p w14:paraId="78124E24" w14:textId="77777777" w:rsidR="00ED2303" w:rsidRPr="00ED2303" w:rsidRDefault="00ED2303" w:rsidP="00ED2303">
      <w:pPr>
        <w:numPr>
          <w:ilvl w:val="0"/>
          <w:numId w:val="12"/>
        </w:numPr>
        <w:rPr>
          <w:szCs w:val="20"/>
        </w:rPr>
      </w:pPr>
      <w:proofErr w:type="spellStart"/>
      <w:r w:rsidRPr="00ED2303">
        <w:rPr>
          <w:szCs w:val="20"/>
        </w:rPr>
        <w:t>Кроссбраузерная</w:t>
      </w:r>
      <w:proofErr w:type="spellEnd"/>
      <w:r w:rsidRPr="00ED2303">
        <w:rPr>
          <w:szCs w:val="20"/>
        </w:rPr>
        <w:t xml:space="preserve"> верстка для обеспечения совместимости с популярными браузерами (Google </w:t>
      </w:r>
      <w:proofErr w:type="spellStart"/>
      <w:r w:rsidRPr="00ED2303">
        <w:rPr>
          <w:szCs w:val="20"/>
        </w:rPr>
        <w:t>Chrome</w:t>
      </w:r>
      <w:proofErr w:type="spellEnd"/>
      <w:r w:rsidRPr="00ED2303">
        <w:rPr>
          <w:szCs w:val="20"/>
        </w:rPr>
        <w:t>, Mozilla Firefox, Safari, Microsoft Edge и др.).</w:t>
      </w:r>
    </w:p>
    <w:p w14:paraId="714CABB1" w14:textId="57095E5C" w:rsidR="00ED2303" w:rsidRPr="00ED2303" w:rsidRDefault="00ED2303" w:rsidP="00ED2303">
      <w:pPr>
        <w:ind w:left="10"/>
        <w:rPr>
          <w:szCs w:val="20"/>
        </w:rPr>
      </w:pPr>
      <w:r w:rsidRPr="00ED2303">
        <w:rPr>
          <w:szCs w:val="20"/>
        </w:rPr>
        <w:t xml:space="preserve">1.1.2. </w:t>
      </w:r>
      <w:r w:rsidRPr="00ED2303">
        <w:rPr>
          <w:szCs w:val="20"/>
        </w:rPr>
        <w:t xml:space="preserve">Интеграция верстки с системами управления контентом (CMS): </w:t>
      </w:r>
    </w:p>
    <w:p w14:paraId="2563A5CE" w14:textId="77777777" w:rsidR="00ED2303" w:rsidRPr="00ED2303" w:rsidRDefault="00ED2303" w:rsidP="00ED2303">
      <w:pPr>
        <w:numPr>
          <w:ilvl w:val="0"/>
          <w:numId w:val="13"/>
        </w:numPr>
        <w:rPr>
          <w:szCs w:val="20"/>
        </w:rPr>
      </w:pPr>
      <w:r w:rsidRPr="00ED2303">
        <w:rPr>
          <w:szCs w:val="20"/>
        </w:rPr>
        <w:t xml:space="preserve">Подключение верстки к CMS (например, </w:t>
      </w:r>
      <w:proofErr w:type="spellStart"/>
      <w:r w:rsidRPr="00ED2303">
        <w:rPr>
          <w:szCs w:val="20"/>
        </w:rPr>
        <w:t>WordPress</w:t>
      </w:r>
      <w:proofErr w:type="spellEnd"/>
      <w:r w:rsidRPr="00ED2303">
        <w:rPr>
          <w:szCs w:val="20"/>
        </w:rPr>
        <w:t xml:space="preserve">, </w:t>
      </w:r>
      <w:proofErr w:type="spellStart"/>
      <w:r w:rsidRPr="00ED2303">
        <w:rPr>
          <w:szCs w:val="20"/>
        </w:rPr>
        <w:t>Joomla</w:t>
      </w:r>
      <w:proofErr w:type="spellEnd"/>
      <w:r w:rsidRPr="00ED2303">
        <w:rPr>
          <w:szCs w:val="20"/>
        </w:rPr>
        <w:t xml:space="preserve">, </w:t>
      </w:r>
      <w:proofErr w:type="spellStart"/>
      <w:r w:rsidRPr="00ED2303">
        <w:rPr>
          <w:szCs w:val="20"/>
        </w:rPr>
        <w:t>Bitrix</w:t>
      </w:r>
      <w:proofErr w:type="spellEnd"/>
      <w:r w:rsidRPr="00ED2303">
        <w:rPr>
          <w:szCs w:val="20"/>
        </w:rPr>
        <w:t>) с настройкой шаблонов.</w:t>
      </w:r>
    </w:p>
    <w:p w14:paraId="7ADC9717" w14:textId="77777777" w:rsidR="00ED2303" w:rsidRPr="00ED2303" w:rsidRDefault="00ED2303" w:rsidP="00ED2303">
      <w:pPr>
        <w:numPr>
          <w:ilvl w:val="0"/>
          <w:numId w:val="13"/>
        </w:numPr>
        <w:rPr>
          <w:szCs w:val="20"/>
        </w:rPr>
      </w:pPr>
      <w:r w:rsidRPr="00ED2303">
        <w:rPr>
          <w:szCs w:val="20"/>
        </w:rPr>
        <w:t>Настройка динамических элементов и функционала для работы с контентом.</w:t>
      </w:r>
    </w:p>
    <w:p w14:paraId="7B9D4397" w14:textId="09E24938" w:rsidR="00ED2303" w:rsidRPr="00ED2303" w:rsidRDefault="00ED2303" w:rsidP="00ED2303">
      <w:pPr>
        <w:ind w:left="10"/>
        <w:rPr>
          <w:szCs w:val="20"/>
        </w:rPr>
      </w:pPr>
      <w:r w:rsidRPr="00ED2303">
        <w:rPr>
          <w:szCs w:val="20"/>
        </w:rPr>
        <w:t xml:space="preserve">1.1.3. </w:t>
      </w:r>
      <w:r w:rsidRPr="00ED2303">
        <w:rPr>
          <w:szCs w:val="20"/>
        </w:rPr>
        <w:t xml:space="preserve">Оптимизация верстки: </w:t>
      </w:r>
    </w:p>
    <w:p w14:paraId="5B36E9F8" w14:textId="77777777" w:rsidR="00ED2303" w:rsidRPr="00ED2303" w:rsidRDefault="00ED2303" w:rsidP="00ED2303">
      <w:pPr>
        <w:numPr>
          <w:ilvl w:val="0"/>
          <w:numId w:val="14"/>
        </w:numPr>
        <w:rPr>
          <w:szCs w:val="20"/>
        </w:rPr>
      </w:pPr>
      <w:r w:rsidRPr="00ED2303">
        <w:rPr>
          <w:szCs w:val="20"/>
        </w:rPr>
        <w:t>Оптимизация скорости загрузки страниц (например, минимизация CSS и HTML-кода, оптимизация изображений).</w:t>
      </w:r>
    </w:p>
    <w:p w14:paraId="64BAC182" w14:textId="77777777" w:rsidR="00ED2303" w:rsidRPr="00ED2303" w:rsidRDefault="00ED2303" w:rsidP="00ED2303">
      <w:pPr>
        <w:numPr>
          <w:ilvl w:val="0"/>
          <w:numId w:val="14"/>
        </w:numPr>
        <w:rPr>
          <w:szCs w:val="20"/>
        </w:rPr>
      </w:pPr>
      <w:r w:rsidRPr="00ED2303">
        <w:rPr>
          <w:szCs w:val="20"/>
        </w:rPr>
        <w:t>Обеспечение соответствия верстки стандартам SEO (правильная структура HTML, использование семантических тегов).</w:t>
      </w:r>
    </w:p>
    <w:p w14:paraId="6B9E8013" w14:textId="4A31B0FE" w:rsidR="00ED2303" w:rsidRPr="00ED2303" w:rsidRDefault="00ED2303" w:rsidP="00ED2303">
      <w:pPr>
        <w:ind w:left="10"/>
        <w:rPr>
          <w:szCs w:val="20"/>
        </w:rPr>
      </w:pPr>
      <w:r w:rsidRPr="00ED2303">
        <w:rPr>
          <w:szCs w:val="20"/>
        </w:rPr>
        <w:t xml:space="preserve">1.1.4. </w:t>
      </w:r>
      <w:r w:rsidRPr="00ED2303">
        <w:rPr>
          <w:szCs w:val="20"/>
        </w:rPr>
        <w:t xml:space="preserve">Разработка интерактивных элементов: </w:t>
      </w:r>
    </w:p>
    <w:p w14:paraId="3AA44FAA" w14:textId="77777777" w:rsidR="00ED2303" w:rsidRPr="00ED2303" w:rsidRDefault="00ED2303" w:rsidP="00ED2303">
      <w:pPr>
        <w:numPr>
          <w:ilvl w:val="0"/>
          <w:numId w:val="15"/>
        </w:numPr>
        <w:rPr>
          <w:szCs w:val="20"/>
        </w:rPr>
      </w:pPr>
      <w:r w:rsidRPr="00ED2303">
        <w:rPr>
          <w:szCs w:val="20"/>
        </w:rPr>
        <w:t xml:space="preserve">Создание анимаций, эффектов наведения, выпадающих меню, слайдеров и других интерактивных элементов с использованием CSS, JavaScript (или библиотек, таких как </w:t>
      </w:r>
      <w:proofErr w:type="spellStart"/>
      <w:r w:rsidRPr="00ED2303">
        <w:rPr>
          <w:szCs w:val="20"/>
        </w:rPr>
        <w:t>jQuery</w:t>
      </w:r>
      <w:proofErr w:type="spellEnd"/>
      <w:r w:rsidRPr="00ED2303">
        <w:rPr>
          <w:szCs w:val="20"/>
        </w:rPr>
        <w:t>).</w:t>
      </w:r>
    </w:p>
    <w:p w14:paraId="4C9102DA" w14:textId="77777777" w:rsidR="00ED2303" w:rsidRPr="00ED2303" w:rsidRDefault="00ED2303" w:rsidP="00ED2303">
      <w:pPr>
        <w:numPr>
          <w:ilvl w:val="0"/>
          <w:numId w:val="15"/>
        </w:numPr>
        <w:rPr>
          <w:szCs w:val="20"/>
        </w:rPr>
      </w:pPr>
      <w:r w:rsidRPr="00ED2303">
        <w:rPr>
          <w:szCs w:val="20"/>
        </w:rPr>
        <w:t>Настройка форм обратной связи, калькуляторов, модальных окон и других функциональных компонентов.</w:t>
      </w:r>
    </w:p>
    <w:p w14:paraId="722733B8" w14:textId="7349C824" w:rsidR="00ED2303" w:rsidRPr="00ED2303" w:rsidRDefault="00ED2303" w:rsidP="00ED2303">
      <w:pPr>
        <w:ind w:left="10"/>
        <w:rPr>
          <w:szCs w:val="20"/>
        </w:rPr>
      </w:pPr>
      <w:r w:rsidRPr="00ED2303">
        <w:rPr>
          <w:szCs w:val="20"/>
        </w:rPr>
        <w:t xml:space="preserve">1.1.5. </w:t>
      </w:r>
      <w:r w:rsidRPr="00ED2303">
        <w:rPr>
          <w:szCs w:val="20"/>
        </w:rPr>
        <w:t xml:space="preserve">Тестирование и отладка: </w:t>
      </w:r>
    </w:p>
    <w:p w14:paraId="64F80178" w14:textId="77777777" w:rsidR="00ED2303" w:rsidRPr="00ED2303" w:rsidRDefault="00ED2303" w:rsidP="00ED2303">
      <w:pPr>
        <w:numPr>
          <w:ilvl w:val="0"/>
          <w:numId w:val="16"/>
        </w:numPr>
        <w:rPr>
          <w:szCs w:val="20"/>
        </w:rPr>
      </w:pPr>
      <w:r w:rsidRPr="00ED2303">
        <w:rPr>
          <w:szCs w:val="20"/>
        </w:rPr>
        <w:t>Проверка верстки на корректность отображения в разных браузерах и устройствах.</w:t>
      </w:r>
    </w:p>
    <w:p w14:paraId="195D3A87" w14:textId="77777777" w:rsidR="00ED2303" w:rsidRPr="00ED2303" w:rsidRDefault="00ED2303" w:rsidP="00ED2303">
      <w:pPr>
        <w:numPr>
          <w:ilvl w:val="0"/>
          <w:numId w:val="16"/>
        </w:numPr>
        <w:rPr>
          <w:szCs w:val="20"/>
        </w:rPr>
      </w:pPr>
      <w:r w:rsidRPr="00ED2303">
        <w:rPr>
          <w:szCs w:val="20"/>
        </w:rPr>
        <w:t>Исправление ошибок верстки, выявленных в процессе тестирования.</w:t>
      </w:r>
    </w:p>
    <w:p w14:paraId="289B1008" w14:textId="3D5B0CBA" w:rsidR="00ED2303" w:rsidRPr="00ED2303" w:rsidRDefault="00ED2303" w:rsidP="00ED2303">
      <w:pPr>
        <w:ind w:left="10"/>
        <w:rPr>
          <w:szCs w:val="20"/>
        </w:rPr>
      </w:pPr>
      <w:r w:rsidRPr="00ED2303">
        <w:rPr>
          <w:szCs w:val="20"/>
        </w:rPr>
        <w:t xml:space="preserve">1.1.6. </w:t>
      </w:r>
      <w:r w:rsidRPr="00ED2303">
        <w:rPr>
          <w:szCs w:val="20"/>
        </w:rPr>
        <w:t xml:space="preserve">Доработка и правки: </w:t>
      </w:r>
    </w:p>
    <w:p w14:paraId="5FC2C537" w14:textId="77777777" w:rsidR="00ED2303" w:rsidRPr="00ED2303" w:rsidRDefault="00ED2303" w:rsidP="00ED2303">
      <w:pPr>
        <w:numPr>
          <w:ilvl w:val="0"/>
          <w:numId w:val="17"/>
        </w:numPr>
        <w:rPr>
          <w:szCs w:val="20"/>
        </w:rPr>
      </w:pPr>
      <w:r w:rsidRPr="00ED2303">
        <w:rPr>
          <w:szCs w:val="20"/>
        </w:rPr>
        <w:t>Внесение изменений в верстку на основе обратной связи Заказчика.</w:t>
      </w:r>
    </w:p>
    <w:p w14:paraId="0DF0002C" w14:textId="54CEAB8D" w:rsidR="00ED2303" w:rsidRPr="00ED2303" w:rsidRDefault="00ED2303" w:rsidP="00354D44">
      <w:pPr>
        <w:ind w:left="0" w:firstLine="0"/>
        <w:rPr>
          <w:szCs w:val="20"/>
        </w:rPr>
      </w:pPr>
      <w:r w:rsidRPr="00ED2303">
        <w:rPr>
          <w:szCs w:val="20"/>
        </w:rPr>
        <w:t xml:space="preserve">1.1.7. </w:t>
      </w:r>
      <w:r w:rsidRPr="00ED2303">
        <w:rPr>
          <w:szCs w:val="20"/>
        </w:rPr>
        <w:t xml:space="preserve">Консультационные услуги: </w:t>
      </w:r>
    </w:p>
    <w:p w14:paraId="4B4363A9" w14:textId="77777777" w:rsidR="00ED2303" w:rsidRPr="00ED2303" w:rsidRDefault="00ED2303" w:rsidP="00ED2303">
      <w:pPr>
        <w:numPr>
          <w:ilvl w:val="0"/>
          <w:numId w:val="18"/>
        </w:numPr>
        <w:rPr>
          <w:szCs w:val="20"/>
        </w:rPr>
      </w:pPr>
      <w:r w:rsidRPr="00ED2303">
        <w:rPr>
          <w:szCs w:val="20"/>
        </w:rPr>
        <w:t>Консультации по улучшению пользовательского интерфейса (UI) и опыта (UX).</w:t>
      </w:r>
    </w:p>
    <w:p w14:paraId="1A404B89" w14:textId="5C08BF47" w:rsidR="00ED2303" w:rsidRPr="00B365E3" w:rsidRDefault="00ED2303" w:rsidP="00B365E3">
      <w:pPr>
        <w:numPr>
          <w:ilvl w:val="0"/>
          <w:numId w:val="18"/>
        </w:numPr>
        <w:rPr>
          <w:szCs w:val="20"/>
        </w:rPr>
      </w:pPr>
      <w:r w:rsidRPr="00ED2303">
        <w:rPr>
          <w:szCs w:val="20"/>
        </w:rPr>
        <w:t>Рекомендации по оптимизации верстки для повышения конверсии или производительности.</w:t>
      </w:r>
    </w:p>
    <w:p w14:paraId="77194283" w14:textId="6350F3E6" w:rsidR="001429B5" w:rsidRPr="00A32C0B" w:rsidRDefault="001429B5" w:rsidP="001429B5">
      <w:pPr>
        <w:pStyle w:val="a3"/>
        <w:numPr>
          <w:ilvl w:val="1"/>
          <w:numId w:val="5"/>
        </w:numPr>
        <w:spacing w:after="222" w:line="259" w:lineRule="auto"/>
        <w:rPr>
          <w:szCs w:val="20"/>
        </w:rPr>
      </w:pPr>
      <w:r w:rsidRPr="00A32C0B">
        <w:rPr>
          <w:szCs w:val="20"/>
        </w:rPr>
        <w:lastRenderedPageBreak/>
        <w:t xml:space="preserve">Сроки и этапы выполнения Работ обсуждаются Сторонами в ходе работ. </w:t>
      </w:r>
    </w:p>
    <w:p w14:paraId="7FE22C85" w14:textId="76516657" w:rsidR="008D23B4" w:rsidRPr="00A32C0B" w:rsidRDefault="00000000" w:rsidP="00467E58">
      <w:pPr>
        <w:ind w:left="0" w:firstLine="0"/>
        <w:rPr>
          <w:szCs w:val="20"/>
        </w:rPr>
      </w:pPr>
      <w:r w:rsidRPr="00A32C0B">
        <w:rPr>
          <w:szCs w:val="20"/>
        </w:rPr>
        <w:t>1.</w:t>
      </w:r>
      <w:r w:rsidR="00467E58" w:rsidRPr="00A32C0B">
        <w:rPr>
          <w:szCs w:val="20"/>
        </w:rPr>
        <w:t>3</w:t>
      </w:r>
      <w:r w:rsidRPr="00A32C0B">
        <w:rPr>
          <w:szCs w:val="20"/>
        </w:rPr>
        <w:t xml:space="preserve">. Услуги считаются оказанными после подписания Акта об оказании услуг Заказчиком. </w:t>
      </w:r>
    </w:p>
    <w:p w14:paraId="22D2F516" w14:textId="6881B9B4" w:rsidR="008D23B4" w:rsidRPr="00A32C0B" w:rsidRDefault="00000000">
      <w:pPr>
        <w:ind w:left="10"/>
        <w:rPr>
          <w:szCs w:val="20"/>
        </w:rPr>
      </w:pPr>
      <w:r w:rsidRPr="00A32C0B">
        <w:rPr>
          <w:szCs w:val="20"/>
        </w:rPr>
        <w:t>1.</w:t>
      </w:r>
      <w:r w:rsidR="00467E58" w:rsidRPr="00A32C0B">
        <w:rPr>
          <w:szCs w:val="20"/>
        </w:rPr>
        <w:t>4</w:t>
      </w:r>
      <w:r w:rsidRPr="00A32C0B">
        <w:rPr>
          <w:szCs w:val="20"/>
        </w:rPr>
        <w:t>. Исполнитель применяет специальный налоговый режим «Налог на профессиональный доход»</w:t>
      </w:r>
      <w:r w:rsidRPr="00A32C0B">
        <w:rPr>
          <w:szCs w:val="20"/>
          <w:vertAlign w:val="superscript"/>
        </w:rPr>
        <w:footnoteReference w:id="1"/>
      </w:r>
      <w:r w:rsidRPr="00A32C0B">
        <w:rPr>
          <w:szCs w:val="20"/>
        </w:rPr>
        <w:t>, в связи с чем обязан передать Заказчику справку, подтверждающую статус плательщика налога на профессиональный доход и самостоятельно учитывать доходы и перечислять налог на профессиональный доход в ФНС по месту регистрации.</w:t>
      </w:r>
    </w:p>
    <w:p w14:paraId="570493C3" w14:textId="1E848A13" w:rsidR="00467E58" w:rsidRPr="00A32C0B" w:rsidRDefault="00000000" w:rsidP="00467E58">
      <w:pPr>
        <w:ind w:left="10"/>
        <w:rPr>
          <w:szCs w:val="20"/>
        </w:rPr>
      </w:pPr>
      <w:r w:rsidRPr="00A32C0B">
        <w:rPr>
          <w:szCs w:val="20"/>
        </w:rPr>
        <w:t>1.</w:t>
      </w:r>
      <w:r w:rsidR="00467E58" w:rsidRPr="00A32C0B">
        <w:rPr>
          <w:szCs w:val="20"/>
        </w:rPr>
        <w:t>5</w:t>
      </w:r>
      <w:r w:rsidRPr="00A32C0B">
        <w:rPr>
          <w:szCs w:val="20"/>
        </w:rPr>
        <w:t>. Исполнитель в течение 2 рабочих дней обязан уведомить Заказчика о прекращении применения налогового режима «Налог на профессиональный доход».</w:t>
      </w:r>
    </w:p>
    <w:p w14:paraId="1DCA6DA2" w14:textId="77777777" w:rsidR="00DF79FC" w:rsidRDefault="00DF79FC" w:rsidP="00A32C0B">
      <w:pPr>
        <w:pStyle w:val="1"/>
        <w:numPr>
          <w:ilvl w:val="0"/>
          <w:numId w:val="0"/>
        </w:numPr>
        <w:tabs>
          <w:tab w:val="center" w:pos="355"/>
          <w:tab w:val="center" w:pos="2799"/>
        </w:tabs>
        <w:rPr>
          <w:sz w:val="24"/>
          <w:lang w:val="en-US"/>
        </w:rPr>
      </w:pPr>
    </w:p>
    <w:p w14:paraId="7ADB46BF" w14:textId="426AFF21" w:rsidR="00A32C0B" w:rsidRPr="00A32C0B" w:rsidRDefault="00A32C0B" w:rsidP="00A32C0B">
      <w:pPr>
        <w:pStyle w:val="1"/>
        <w:numPr>
          <w:ilvl w:val="0"/>
          <w:numId w:val="0"/>
        </w:numPr>
        <w:tabs>
          <w:tab w:val="center" w:pos="355"/>
          <w:tab w:val="center" w:pos="2799"/>
        </w:tabs>
        <w:rPr>
          <w:sz w:val="24"/>
        </w:rPr>
      </w:pPr>
      <w:r w:rsidRPr="00A32C0B">
        <w:rPr>
          <w:sz w:val="24"/>
        </w:rPr>
        <w:t xml:space="preserve">2. </w:t>
      </w:r>
      <w:r w:rsidRPr="00A32C0B">
        <w:rPr>
          <w:sz w:val="24"/>
        </w:rPr>
        <w:tab/>
        <w:t>ПРАВА</w:t>
      </w:r>
      <w:r w:rsidRPr="00A32C0B">
        <w:rPr>
          <w:rFonts w:eastAsia="Times New Roman"/>
          <w:sz w:val="24"/>
        </w:rPr>
        <w:t xml:space="preserve"> </w:t>
      </w:r>
      <w:r w:rsidRPr="00A32C0B">
        <w:rPr>
          <w:sz w:val="24"/>
        </w:rPr>
        <w:t>И</w:t>
      </w:r>
      <w:r w:rsidRPr="00A32C0B">
        <w:rPr>
          <w:rFonts w:eastAsia="Times New Roman"/>
          <w:sz w:val="24"/>
        </w:rPr>
        <w:t xml:space="preserve"> </w:t>
      </w:r>
      <w:r w:rsidRPr="00A32C0B">
        <w:rPr>
          <w:sz w:val="24"/>
        </w:rPr>
        <w:t>ОБЯЗАННОСТИ</w:t>
      </w:r>
      <w:r w:rsidRPr="00A32C0B">
        <w:rPr>
          <w:rFonts w:eastAsia="Times New Roman"/>
          <w:sz w:val="24"/>
        </w:rPr>
        <w:t xml:space="preserve"> </w:t>
      </w:r>
      <w:r w:rsidRPr="00A32C0B">
        <w:rPr>
          <w:sz w:val="24"/>
        </w:rPr>
        <w:t>СТОРОН</w:t>
      </w:r>
      <w:r w:rsidRPr="00A32C0B">
        <w:rPr>
          <w:rFonts w:eastAsia="Times New Roman"/>
          <w:b w:val="0"/>
          <w:sz w:val="24"/>
        </w:rPr>
        <w:t xml:space="preserve"> </w:t>
      </w:r>
    </w:p>
    <w:p w14:paraId="493606D8" w14:textId="77777777" w:rsidR="00A32C0B" w:rsidRPr="00A32C0B" w:rsidRDefault="00A32C0B" w:rsidP="00A32C0B">
      <w:pPr>
        <w:spacing w:after="25" w:line="259" w:lineRule="auto"/>
        <w:ind w:left="5" w:firstLine="0"/>
        <w:rPr>
          <w:szCs w:val="20"/>
        </w:rPr>
      </w:pPr>
      <w:r w:rsidRPr="00A32C0B">
        <w:rPr>
          <w:rFonts w:eastAsia="Times New Roman"/>
          <w:szCs w:val="20"/>
        </w:rPr>
        <w:t xml:space="preserve"> </w:t>
      </w:r>
    </w:p>
    <w:p w14:paraId="38B1773E" w14:textId="7C4B8AB0" w:rsidR="00A32C0B" w:rsidRPr="00A32C0B" w:rsidRDefault="00A32C0B" w:rsidP="00A32C0B">
      <w:pPr>
        <w:ind w:right="46"/>
        <w:rPr>
          <w:szCs w:val="20"/>
        </w:rPr>
      </w:pPr>
      <w:r w:rsidRPr="00A32C0B">
        <w:rPr>
          <w:rFonts w:eastAsia="Times New Roman"/>
          <w:szCs w:val="20"/>
        </w:rPr>
        <w:t>2.1.</w:t>
      </w:r>
      <w:r w:rsidRPr="00A32C0B">
        <w:rPr>
          <w:szCs w:val="20"/>
        </w:rPr>
        <w:t xml:space="preserve"> Права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и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обязанности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Исполнителя</w:t>
      </w:r>
      <w:r w:rsidRPr="00A32C0B">
        <w:rPr>
          <w:rFonts w:eastAsia="Times New Roman"/>
          <w:szCs w:val="20"/>
        </w:rPr>
        <w:t>:</w:t>
      </w:r>
    </w:p>
    <w:p w14:paraId="0B385926" w14:textId="791471F4" w:rsidR="00A32C0B" w:rsidRPr="00A32C0B" w:rsidRDefault="00A32C0B" w:rsidP="00A32C0B">
      <w:pPr>
        <w:ind w:right="46"/>
        <w:rPr>
          <w:szCs w:val="20"/>
        </w:rPr>
      </w:pPr>
      <w:r w:rsidRPr="00A32C0B">
        <w:rPr>
          <w:rFonts w:eastAsia="Times New Roman"/>
          <w:szCs w:val="20"/>
        </w:rPr>
        <w:t xml:space="preserve">2.1.1. </w:t>
      </w:r>
      <w:r w:rsidRPr="00A32C0B">
        <w:rPr>
          <w:szCs w:val="20"/>
        </w:rPr>
        <w:t>Исполнитель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обязан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исполнить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указанные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в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Договоре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работы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в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соответствии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с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условиями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настоящего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Договора.</w:t>
      </w:r>
    </w:p>
    <w:p w14:paraId="0BC0AF32" w14:textId="20648CC3" w:rsidR="00A32C0B" w:rsidRPr="00A32C0B" w:rsidRDefault="00A32C0B" w:rsidP="00A32C0B">
      <w:pPr>
        <w:ind w:right="46"/>
        <w:rPr>
          <w:szCs w:val="20"/>
        </w:rPr>
      </w:pPr>
      <w:r w:rsidRPr="00A32C0B">
        <w:rPr>
          <w:rFonts w:eastAsia="Times New Roman"/>
          <w:szCs w:val="20"/>
        </w:rPr>
        <w:t xml:space="preserve">2.1.2. </w:t>
      </w:r>
      <w:r w:rsidRPr="00A32C0B">
        <w:rPr>
          <w:szCs w:val="20"/>
        </w:rPr>
        <w:t>Исполнитель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вправе:</w:t>
      </w:r>
    </w:p>
    <w:p w14:paraId="7A0DC0F7" w14:textId="17A95B7A" w:rsidR="00A32C0B" w:rsidRPr="00A32C0B" w:rsidRDefault="00A32C0B" w:rsidP="00A32C0B">
      <w:pPr>
        <w:ind w:right="46"/>
        <w:rPr>
          <w:szCs w:val="20"/>
        </w:rPr>
      </w:pPr>
      <w:r w:rsidRPr="00A32C0B">
        <w:rPr>
          <w:rFonts w:ascii="Cambria Math" w:hAnsi="Cambria Math" w:cs="Cambria Math"/>
          <w:szCs w:val="20"/>
        </w:rPr>
        <w:t xml:space="preserve">⎯ </w:t>
      </w:r>
      <w:r w:rsidRPr="00A32C0B">
        <w:rPr>
          <w:szCs w:val="20"/>
        </w:rPr>
        <w:t>требовать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от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Заказчика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своевременного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предоставления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документов,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материалов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и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иной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информации,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необходимой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для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оказания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услуг,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предусмотренных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настоящим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Договором;</w:t>
      </w:r>
    </w:p>
    <w:p w14:paraId="0D238106" w14:textId="6978CC78" w:rsidR="00A32C0B" w:rsidRPr="001C1F0D" w:rsidRDefault="00A32C0B" w:rsidP="00A32C0B">
      <w:pPr>
        <w:ind w:right="46"/>
        <w:rPr>
          <w:szCs w:val="20"/>
        </w:rPr>
      </w:pPr>
      <w:r w:rsidRPr="00A32C0B">
        <w:rPr>
          <w:rFonts w:ascii="Cambria Math" w:hAnsi="Cambria Math" w:cs="Cambria Math"/>
          <w:szCs w:val="20"/>
        </w:rPr>
        <w:t xml:space="preserve">⎯ </w:t>
      </w:r>
      <w:r w:rsidRPr="00A32C0B">
        <w:rPr>
          <w:szCs w:val="20"/>
        </w:rPr>
        <w:t>прекратить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осуществление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работ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и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направить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Акт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сдачи приемки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работ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при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задержке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предоставления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материалов,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технических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или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иных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средств,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без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которых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невозможно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оказание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услуг,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предусмотренных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настоящим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Договором,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более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чем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на</w:t>
      </w:r>
      <w:r w:rsidRPr="00A32C0B">
        <w:rPr>
          <w:rFonts w:eastAsia="Times New Roman"/>
          <w:szCs w:val="20"/>
        </w:rPr>
        <w:t xml:space="preserve"> 3 </w:t>
      </w:r>
      <w:r w:rsidRPr="00A32C0B">
        <w:rPr>
          <w:szCs w:val="20"/>
        </w:rPr>
        <w:t>(три)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рабочих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дня</w:t>
      </w:r>
      <w:r w:rsidR="001C1F0D" w:rsidRPr="001C1F0D">
        <w:rPr>
          <w:szCs w:val="20"/>
        </w:rPr>
        <w:t>.</w:t>
      </w:r>
    </w:p>
    <w:p w14:paraId="3FAFE545" w14:textId="7CF3AF9C" w:rsidR="00A32C0B" w:rsidRPr="00A32C0B" w:rsidRDefault="00A32C0B" w:rsidP="00A32C0B">
      <w:pPr>
        <w:spacing w:after="4" w:line="270" w:lineRule="auto"/>
        <w:ind w:right="45"/>
        <w:rPr>
          <w:szCs w:val="20"/>
        </w:rPr>
      </w:pPr>
      <w:r w:rsidRPr="00A32C0B">
        <w:rPr>
          <w:rFonts w:eastAsia="Times New Roman"/>
          <w:szCs w:val="20"/>
        </w:rPr>
        <w:t xml:space="preserve">2.1.3. </w:t>
      </w:r>
      <w:r w:rsidRPr="00A32C0B">
        <w:rPr>
          <w:szCs w:val="20"/>
        </w:rPr>
        <w:t>В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случае,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если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Заказчик,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заранее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не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оповестив,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не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выходит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на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связь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с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Исполнителем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(не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отвечает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на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звонки,</w:t>
      </w:r>
      <w:r w:rsidRPr="00A32C0B">
        <w:rPr>
          <w:rFonts w:eastAsia="Times New Roman"/>
          <w:szCs w:val="20"/>
        </w:rPr>
        <w:t xml:space="preserve"> SMS-</w:t>
      </w:r>
      <w:r w:rsidRPr="00A32C0B">
        <w:rPr>
          <w:szCs w:val="20"/>
        </w:rPr>
        <w:t>сообщения,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письма,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направленные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по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электронной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почте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и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попытки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связаться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с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ним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при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помощи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rFonts w:eastAsia="Times New Roman"/>
          <w:szCs w:val="20"/>
        </w:rPr>
        <w:tab/>
      </w:r>
      <w:r w:rsidRPr="00A32C0B">
        <w:rPr>
          <w:szCs w:val="20"/>
        </w:rPr>
        <w:t>других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rFonts w:eastAsia="Times New Roman"/>
          <w:szCs w:val="20"/>
        </w:rPr>
        <w:tab/>
      </w:r>
      <w:r w:rsidRPr="00A32C0B">
        <w:rPr>
          <w:szCs w:val="20"/>
        </w:rPr>
        <w:t>средств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связи,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rFonts w:eastAsia="Times New Roman"/>
          <w:szCs w:val="20"/>
        </w:rPr>
        <w:tab/>
      </w:r>
      <w:r w:rsidRPr="00A32C0B">
        <w:rPr>
          <w:szCs w:val="20"/>
        </w:rPr>
        <w:t>предусмотренных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настоящим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Договором)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в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течение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семи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рабочих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дней,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или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не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предоставляет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материалы,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технические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или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иные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средства,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без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которых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невозможно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оказание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услуг,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предусмотренных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настоящим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Договором,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то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этап,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над которым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ведется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работа,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считается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завершенным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и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принятым Заказчиком,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и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Исполнитель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получает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возможность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расторгнуть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Договор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в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одностороннем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порядке.</w:t>
      </w:r>
    </w:p>
    <w:p w14:paraId="59FB5C82" w14:textId="61091207" w:rsidR="00A32C0B" w:rsidRPr="00A32C0B" w:rsidRDefault="00A32C0B" w:rsidP="00A32C0B">
      <w:pPr>
        <w:spacing w:after="19" w:line="259" w:lineRule="auto"/>
        <w:ind w:left="2165" w:firstLine="0"/>
        <w:rPr>
          <w:szCs w:val="20"/>
        </w:rPr>
      </w:pPr>
    </w:p>
    <w:p w14:paraId="1B18DC44" w14:textId="658164E5" w:rsidR="00A32C0B" w:rsidRPr="00A32C0B" w:rsidRDefault="00A32C0B" w:rsidP="00A32C0B">
      <w:pPr>
        <w:ind w:right="46"/>
        <w:rPr>
          <w:szCs w:val="20"/>
        </w:rPr>
      </w:pPr>
      <w:r w:rsidRPr="00A32C0B">
        <w:rPr>
          <w:szCs w:val="20"/>
        </w:rPr>
        <w:t>При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расторжении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Договора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по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настоящему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пункту,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Исполнитель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уведомляет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заказчика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в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электронном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письме,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отправленном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на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электронный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адрес,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указанный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в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п.</w:t>
      </w:r>
      <w:r w:rsidR="001C1F0D" w:rsidRPr="001C1F0D">
        <w:rPr>
          <w:rFonts w:eastAsia="Times New Roman"/>
          <w:szCs w:val="20"/>
        </w:rPr>
        <w:t>10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настоящего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Договора.</w:t>
      </w:r>
    </w:p>
    <w:p w14:paraId="23C6EBE8" w14:textId="52F10C07" w:rsidR="00A32C0B" w:rsidRPr="00A32C0B" w:rsidRDefault="00A32C0B" w:rsidP="00A32C0B">
      <w:pPr>
        <w:spacing w:after="19" w:line="259" w:lineRule="auto"/>
        <w:ind w:left="2165" w:firstLine="0"/>
        <w:rPr>
          <w:szCs w:val="20"/>
        </w:rPr>
      </w:pPr>
    </w:p>
    <w:p w14:paraId="2154D689" w14:textId="30089835" w:rsidR="00A32C0B" w:rsidRPr="00A32C0B" w:rsidRDefault="00A32C0B" w:rsidP="00A32C0B">
      <w:pPr>
        <w:spacing w:after="244"/>
        <w:ind w:right="46"/>
        <w:rPr>
          <w:szCs w:val="20"/>
        </w:rPr>
      </w:pPr>
      <w:r w:rsidRPr="00A32C0B">
        <w:rPr>
          <w:rFonts w:eastAsia="Times New Roman"/>
          <w:szCs w:val="20"/>
        </w:rPr>
        <w:t>2.1.4.</w:t>
      </w:r>
      <w:r w:rsidR="001C1F0D" w:rsidRPr="001C1F0D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Исполнитель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берет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на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себя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гарантийное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обязательство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за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качество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выполненной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работы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в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течение</w:t>
      </w:r>
      <w:r w:rsidRPr="00A32C0B">
        <w:rPr>
          <w:rFonts w:eastAsia="Times New Roman"/>
          <w:szCs w:val="20"/>
        </w:rPr>
        <w:t xml:space="preserve"> 60 (</w:t>
      </w:r>
      <w:r w:rsidRPr="00A32C0B">
        <w:rPr>
          <w:szCs w:val="20"/>
        </w:rPr>
        <w:t>шестидесяти</w:t>
      </w:r>
      <w:r w:rsidRPr="00A32C0B">
        <w:rPr>
          <w:rFonts w:eastAsia="Times New Roman"/>
          <w:szCs w:val="20"/>
        </w:rPr>
        <w:t xml:space="preserve">) </w:t>
      </w:r>
      <w:r w:rsidRPr="00A32C0B">
        <w:rPr>
          <w:szCs w:val="20"/>
        </w:rPr>
        <w:t>дней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с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момента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подписания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итогового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Акта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сдачи</w:t>
      </w:r>
      <w:r w:rsidRPr="00A32C0B">
        <w:rPr>
          <w:rFonts w:eastAsia="Times New Roman"/>
          <w:szCs w:val="20"/>
        </w:rPr>
        <w:t>-</w:t>
      </w:r>
      <w:r w:rsidRPr="00A32C0B">
        <w:rPr>
          <w:szCs w:val="20"/>
        </w:rPr>
        <w:t>приемки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при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одновременном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условии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отсутствия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изменений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результата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работ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сторонними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специалистами.</w:t>
      </w:r>
    </w:p>
    <w:p w14:paraId="4EB70289" w14:textId="08B537EA" w:rsidR="00A32C0B" w:rsidRPr="00A32C0B" w:rsidRDefault="00A32C0B" w:rsidP="00A32C0B">
      <w:pPr>
        <w:spacing w:after="247"/>
        <w:ind w:right="46"/>
        <w:rPr>
          <w:szCs w:val="20"/>
        </w:rPr>
      </w:pPr>
      <w:r w:rsidRPr="00A32C0B">
        <w:rPr>
          <w:szCs w:val="20"/>
        </w:rPr>
        <w:t>В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гарантийную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поддержку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входит:</w:t>
      </w:r>
    </w:p>
    <w:p w14:paraId="5DE92785" w14:textId="08339618" w:rsidR="00A32C0B" w:rsidRPr="00A32C0B" w:rsidRDefault="00A32C0B" w:rsidP="00A32C0B">
      <w:pPr>
        <w:spacing w:after="252"/>
        <w:ind w:right="46"/>
        <w:rPr>
          <w:szCs w:val="20"/>
        </w:rPr>
      </w:pPr>
      <w:r w:rsidRPr="00A32C0B">
        <w:rPr>
          <w:rFonts w:eastAsia="Times New Roman"/>
          <w:szCs w:val="20"/>
        </w:rPr>
        <w:t xml:space="preserve">2.1.4.1. </w:t>
      </w:r>
      <w:r w:rsidR="0047059B">
        <w:rPr>
          <w:szCs w:val="20"/>
        </w:rPr>
        <w:t>И</w:t>
      </w:r>
      <w:r w:rsidRPr="00A32C0B">
        <w:rPr>
          <w:szCs w:val="20"/>
        </w:rPr>
        <w:t>справление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не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замеченных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на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этапе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разработки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погрешностей,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связанных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с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применением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тех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или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иных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решений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по</w:t>
      </w:r>
      <w:r w:rsidRPr="00A32C0B">
        <w:rPr>
          <w:rFonts w:eastAsia="Times New Roman"/>
          <w:szCs w:val="20"/>
        </w:rPr>
        <w:t xml:space="preserve"> </w:t>
      </w:r>
      <w:r w:rsidR="00DF79FC">
        <w:rPr>
          <w:szCs w:val="20"/>
        </w:rPr>
        <w:t>верстке сайта</w:t>
      </w:r>
      <w:r w:rsidRPr="00A32C0B">
        <w:rPr>
          <w:rFonts w:eastAsia="Times New Roman"/>
          <w:szCs w:val="20"/>
        </w:rPr>
        <w:t>.</w:t>
      </w:r>
    </w:p>
    <w:p w14:paraId="549E0CC8" w14:textId="3C943CC9" w:rsidR="00A32C0B" w:rsidRPr="00A32C0B" w:rsidRDefault="00A32C0B" w:rsidP="00A32C0B">
      <w:pPr>
        <w:ind w:right="46"/>
        <w:rPr>
          <w:szCs w:val="20"/>
        </w:rPr>
      </w:pPr>
      <w:r w:rsidRPr="00A32C0B">
        <w:rPr>
          <w:rFonts w:eastAsia="Times New Roman"/>
          <w:szCs w:val="20"/>
        </w:rPr>
        <w:lastRenderedPageBreak/>
        <w:t>2.2.</w:t>
      </w:r>
      <w:r w:rsidRPr="00A32C0B">
        <w:rPr>
          <w:szCs w:val="20"/>
        </w:rPr>
        <w:t xml:space="preserve"> Права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и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обязанности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Заказчика.</w:t>
      </w:r>
    </w:p>
    <w:p w14:paraId="4E5D2AF9" w14:textId="782B3FF9" w:rsidR="00A32C0B" w:rsidRPr="00A32C0B" w:rsidRDefault="00A32C0B" w:rsidP="00A32C0B">
      <w:pPr>
        <w:spacing w:after="67"/>
        <w:ind w:right="46"/>
        <w:rPr>
          <w:szCs w:val="20"/>
        </w:rPr>
      </w:pPr>
      <w:r w:rsidRPr="00A32C0B">
        <w:rPr>
          <w:rFonts w:eastAsia="Times New Roman"/>
          <w:szCs w:val="20"/>
        </w:rPr>
        <w:t>2.2.1.</w:t>
      </w:r>
      <w:r w:rsidR="001C1F0D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Заказчик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вправе:</w:t>
      </w:r>
    </w:p>
    <w:p w14:paraId="674675E3" w14:textId="5332E3BB" w:rsidR="00A32C0B" w:rsidRPr="00A32C0B" w:rsidRDefault="00A32C0B" w:rsidP="00A32C0B">
      <w:pPr>
        <w:spacing w:after="64"/>
        <w:ind w:right="46"/>
        <w:rPr>
          <w:szCs w:val="20"/>
        </w:rPr>
      </w:pPr>
      <w:r w:rsidRPr="00A32C0B">
        <w:rPr>
          <w:rFonts w:eastAsia="Times New Roman"/>
          <w:szCs w:val="20"/>
        </w:rPr>
        <w:t xml:space="preserve">2.2.1.1. </w:t>
      </w:r>
      <w:r w:rsidR="00BC2566">
        <w:rPr>
          <w:szCs w:val="20"/>
        </w:rPr>
        <w:t>В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любое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время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проверить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ход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и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качество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работ,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выполняемых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Исполнителем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в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рамках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настоящего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Договора,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не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вмешиваясь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в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его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деятельность</w:t>
      </w:r>
      <w:r w:rsidR="001C1F0D">
        <w:rPr>
          <w:szCs w:val="20"/>
        </w:rPr>
        <w:t>.</w:t>
      </w:r>
    </w:p>
    <w:p w14:paraId="51CB44BC" w14:textId="77777777" w:rsidR="00050D78" w:rsidRDefault="00050D78" w:rsidP="00A32C0B">
      <w:pPr>
        <w:spacing w:after="247"/>
        <w:ind w:right="46"/>
        <w:rPr>
          <w:rFonts w:eastAsia="Times New Roman"/>
          <w:szCs w:val="20"/>
        </w:rPr>
      </w:pPr>
    </w:p>
    <w:p w14:paraId="152560BB" w14:textId="1FD537D2" w:rsidR="00A32C0B" w:rsidRPr="00A32C0B" w:rsidRDefault="00A32C0B" w:rsidP="00A32C0B">
      <w:pPr>
        <w:spacing w:after="247"/>
        <w:ind w:right="46"/>
        <w:rPr>
          <w:szCs w:val="20"/>
        </w:rPr>
      </w:pPr>
      <w:r w:rsidRPr="00A32C0B">
        <w:rPr>
          <w:rFonts w:eastAsia="Times New Roman"/>
          <w:szCs w:val="20"/>
        </w:rPr>
        <w:t xml:space="preserve">2.2.1.2. </w:t>
      </w:r>
      <w:r w:rsidRPr="00A32C0B">
        <w:rPr>
          <w:szCs w:val="20"/>
        </w:rPr>
        <w:t>Требовать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внесения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правок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в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момент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принятия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этапа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работ.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Список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правок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не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должен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противоречить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результатам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предыдущих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этапов,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принятых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заказчиком.</w:t>
      </w:r>
    </w:p>
    <w:p w14:paraId="55FCA28D" w14:textId="167C6D73" w:rsidR="00A32C0B" w:rsidRPr="00A32C0B" w:rsidRDefault="00A32C0B" w:rsidP="00A32C0B">
      <w:pPr>
        <w:spacing w:after="244"/>
        <w:ind w:right="46"/>
        <w:rPr>
          <w:szCs w:val="20"/>
        </w:rPr>
      </w:pPr>
      <w:r w:rsidRPr="00A32C0B">
        <w:rPr>
          <w:rFonts w:eastAsia="Times New Roman"/>
          <w:szCs w:val="20"/>
        </w:rPr>
        <w:t xml:space="preserve">2.2.2. </w:t>
      </w:r>
      <w:r w:rsidRPr="00A32C0B">
        <w:rPr>
          <w:szCs w:val="20"/>
        </w:rPr>
        <w:t>Заказчик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не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вправе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требовать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от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Исполнителя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выполнения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работ,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не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описанных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в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настоящем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Договоре.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Любые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дополнительные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разработки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оплачиваются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Заказчиком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отдельно.</w:t>
      </w:r>
    </w:p>
    <w:p w14:paraId="6650FBF9" w14:textId="1AA7E330" w:rsidR="00A32C0B" w:rsidRPr="00A32C0B" w:rsidRDefault="00A32C0B" w:rsidP="00BC2566">
      <w:pPr>
        <w:ind w:right="46"/>
        <w:rPr>
          <w:szCs w:val="20"/>
        </w:rPr>
      </w:pPr>
      <w:r w:rsidRPr="00A32C0B">
        <w:rPr>
          <w:rFonts w:eastAsia="Times New Roman"/>
          <w:szCs w:val="20"/>
        </w:rPr>
        <w:t xml:space="preserve">2.2.3. </w:t>
      </w:r>
      <w:r w:rsidRPr="00A32C0B">
        <w:rPr>
          <w:szCs w:val="20"/>
        </w:rPr>
        <w:t>В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случае,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если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Исполнитель,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заранее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не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оповестив,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не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выходит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на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связь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с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Заказчиком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(не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отвечает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на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звонки,</w:t>
      </w:r>
      <w:r w:rsidRPr="00A32C0B">
        <w:rPr>
          <w:rFonts w:eastAsia="Times New Roman"/>
          <w:szCs w:val="20"/>
        </w:rPr>
        <w:t xml:space="preserve"> SMS-</w:t>
      </w:r>
      <w:r w:rsidRPr="00A32C0B">
        <w:rPr>
          <w:szCs w:val="20"/>
        </w:rPr>
        <w:t>сообщения,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письма,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направленные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по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электронной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почте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и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попытки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связаться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с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ним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при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помощи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других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средств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связи,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предусмотренных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настоящи</w:t>
      </w:r>
      <w:r w:rsidR="00BC2566">
        <w:rPr>
          <w:szCs w:val="20"/>
        </w:rPr>
        <w:t>м (</w:t>
      </w:r>
      <w:r w:rsidRPr="00A32C0B">
        <w:rPr>
          <w:szCs w:val="20"/>
        </w:rPr>
        <w:t>Договором)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в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течение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трех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рабочих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дней,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то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этап,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над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которым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ведется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работа,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считается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незавершенным,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не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принятым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Заказчиком,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а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Заказчик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имеет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право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расторгнуть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Договор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в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одностороннем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порядке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и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требовать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от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Исполнителя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возврата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суммы,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уплаченной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за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работу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над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незавершенным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этапом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работ.</w:t>
      </w:r>
    </w:p>
    <w:p w14:paraId="4BDF7B63" w14:textId="7731D97A" w:rsidR="00A32C0B" w:rsidRPr="00A32C0B" w:rsidRDefault="00A32C0B" w:rsidP="00A32C0B">
      <w:pPr>
        <w:spacing w:after="244"/>
        <w:ind w:right="46"/>
        <w:rPr>
          <w:szCs w:val="20"/>
        </w:rPr>
      </w:pPr>
      <w:r w:rsidRPr="00A32C0B">
        <w:rPr>
          <w:szCs w:val="20"/>
        </w:rPr>
        <w:t>При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расторжении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Договора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по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настоящему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пункту,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Исполнитель уведомляет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заказчика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в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электронном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письме,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отправленном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на электронный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адрес,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указанный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в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п.</w:t>
      </w:r>
      <w:r w:rsidR="001C1F0D">
        <w:rPr>
          <w:rFonts w:eastAsia="Times New Roman"/>
          <w:szCs w:val="20"/>
        </w:rPr>
        <w:t>10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настоящего</w:t>
      </w:r>
      <w:r w:rsidRPr="00A32C0B">
        <w:rPr>
          <w:rFonts w:eastAsia="Times New Roman"/>
          <w:szCs w:val="20"/>
        </w:rPr>
        <w:t xml:space="preserve"> </w:t>
      </w:r>
      <w:r w:rsidRPr="00A32C0B">
        <w:rPr>
          <w:szCs w:val="20"/>
        </w:rPr>
        <w:t>Договора.</w:t>
      </w:r>
    </w:p>
    <w:p w14:paraId="447941BA" w14:textId="77777777" w:rsidR="00A32C0B" w:rsidRPr="00A32C0B" w:rsidRDefault="00A32C0B" w:rsidP="00467E58">
      <w:pPr>
        <w:ind w:left="10"/>
        <w:rPr>
          <w:szCs w:val="20"/>
        </w:rPr>
      </w:pPr>
    </w:p>
    <w:p w14:paraId="20447B72" w14:textId="58DCC788" w:rsidR="00A32C0B" w:rsidRPr="00A32C0B" w:rsidRDefault="00A32C0B" w:rsidP="00A32C0B">
      <w:pPr>
        <w:pStyle w:val="1"/>
        <w:numPr>
          <w:ilvl w:val="0"/>
          <w:numId w:val="0"/>
        </w:numPr>
        <w:tabs>
          <w:tab w:val="center" w:pos="355"/>
          <w:tab w:val="center" w:pos="2799"/>
        </w:tabs>
        <w:rPr>
          <w:sz w:val="24"/>
        </w:rPr>
      </w:pPr>
      <w:r w:rsidRPr="001C1F0D">
        <w:rPr>
          <w:sz w:val="24"/>
        </w:rPr>
        <w:t>3</w:t>
      </w:r>
      <w:r w:rsidRPr="00A32C0B">
        <w:rPr>
          <w:sz w:val="24"/>
        </w:rPr>
        <w:t xml:space="preserve">. </w:t>
      </w:r>
      <w:r w:rsidRPr="00A32C0B">
        <w:rPr>
          <w:sz w:val="24"/>
        </w:rPr>
        <w:tab/>
        <w:t>СДАЧА-ПРИЁМКА</w:t>
      </w:r>
      <w:r w:rsidRPr="00A32C0B">
        <w:rPr>
          <w:rFonts w:eastAsia="Times New Roman"/>
          <w:b w:val="0"/>
          <w:sz w:val="24"/>
        </w:rPr>
        <w:t xml:space="preserve"> </w:t>
      </w:r>
    </w:p>
    <w:p w14:paraId="242AE4CA" w14:textId="470B01A1" w:rsidR="008D23B4" w:rsidRPr="00A32C0B" w:rsidRDefault="001C1F0D">
      <w:pPr>
        <w:ind w:left="10"/>
        <w:rPr>
          <w:szCs w:val="20"/>
        </w:rPr>
      </w:pPr>
      <w:r>
        <w:rPr>
          <w:szCs w:val="20"/>
        </w:rPr>
        <w:t>3</w:t>
      </w:r>
      <w:r w:rsidRPr="00A32C0B">
        <w:rPr>
          <w:szCs w:val="20"/>
        </w:rPr>
        <w:t>.1. Исполнитель направляет Заказчику 2 экземпляра акта сдачи-приёмки, указав в каждом экземпляре оказанные услуги, не позднее 5 дней с даты окончания срока оказания услуг.</w:t>
      </w:r>
    </w:p>
    <w:p w14:paraId="3FA51C30" w14:textId="13FA22A8" w:rsidR="00354D44" w:rsidRDefault="001C1F0D" w:rsidP="00354D44">
      <w:pPr>
        <w:ind w:left="10"/>
        <w:rPr>
          <w:szCs w:val="20"/>
        </w:rPr>
      </w:pPr>
      <w:r>
        <w:rPr>
          <w:szCs w:val="20"/>
        </w:rPr>
        <w:t>3</w:t>
      </w:r>
      <w:r w:rsidRPr="00A32C0B">
        <w:rPr>
          <w:szCs w:val="20"/>
        </w:rPr>
        <w:t>.2. Если Заказчик не вернул подписанный экземпляр акта сдачи-приёмки в течение 2 дней со дня получения или не направил Исполнителю его сканированную копию, указанные в нём услуги считаются оказанными в полном объёме и в надлежащие сроки, а результат — принятым без возражений.</w:t>
      </w:r>
    </w:p>
    <w:p w14:paraId="5E1C474F" w14:textId="60832D82" w:rsidR="00467E58" w:rsidRPr="00354D44" w:rsidRDefault="00354D44" w:rsidP="00354D44">
      <w:pPr>
        <w:rPr>
          <w:szCs w:val="20"/>
        </w:rPr>
      </w:pPr>
      <w:r>
        <w:rPr>
          <w:szCs w:val="20"/>
        </w:rPr>
        <w:t>3.3.</w:t>
      </w:r>
      <w:r w:rsidR="00B365E3">
        <w:rPr>
          <w:szCs w:val="20"/>
        </w:rPr>
        <w:t xml:space="preserve"> </w:t>
      </w:r>
      <w:r w:rsidRPr="00354D44">
        <w:rPr>
          <w:szCs w:val="20"/>
        </w:rPr>
        <w:t xml:space="preserve">Все результаты передаются в электронном виде путём загрузки всех материалов на сервис </w:t>
      </w:r>
      <w:proofErr w:type="spellStart"/>
      <w:r w:rsidRPr="00354D44">
        <w:rPr>
          <w:szCs w:val="20"/>
          <w:lang w:val="en-US"/>
        </w:rPr>
        <w:t>github</w:t>
      </w:r>
      <w:proofErr w:type="spellEnd"/>
      <w:r w:rsidRPr="00354D44">
        <w:rPr>
          <w:szCs w:val="20"/>
        </w:rPr>
        <w:t>.</w:t>
      </w:r>
      <w:r w:rsidRPr="00354D44">
        <w:rPr>
          <w:szCs w:val="20"/>
          <w:lang w:val="en-US"/>
        </w:rPr>
        <w:t>pages</w:t>
      </w:r>
      <w:r w:rsidRPr="00354D44">
        <w:rPr>
          <w:szCs w:val="20"/>
        </w:rPr>
        <w:t xml:space="preserve"> и последующей передачей Исполнителем ссылки Заказчику.</w:t>
      </w:r>
      <w:r w:rsidR="00B365E3">
        <w:rPr>
          <w:szCs w:val="20"/>
        </w:rPr>
        <w:t xml:space="preserve"> И</w:t>
      </w:r>
      <w:r w:rsidRPr="00354D44">
        <w:rPr>
          <w:szCs w:val="20"/>
        </w:rPr>
        <w:t>сходны</w:t>
      </w:r>
      <w:r w:rsidR="00B365E3">
        <w:rPr>
          <w:szCs w:val="20"/>
        </w:rPr>
        <w:t>е</w:t>
      </w:r>
      <w:r w:rsidRPr="00354D44">
        <w:rPr>
          <w:szCs w:val="20"/>
        </w:rPr>
        <w:t xml:space="preserve"> файл</w:t>
      </w:r>
      <w:r w:rsidR="00B365E3">
        <w:rPr>
          <w:szCs w:val="20"/>
        </w:rPr>
        <w:t>ы</w:t>
      </w:r>
      <w:r w:rsidRPr="00354D44">
        <w:rPr>
          <w:szCs w:val="20"/>
        </w:rPr>
        <w:t xml:space="preserve"> верстки</w:t>
      </w:r>
      <w:r w:rsidR="00B365E3">
        <w:rPr>
          <w:szCs w:val="20"/>
        </w:rPr>
        <w:t xml:space="preserve"> передаются в форматах</w:t>
      </w:r>
      <w:r w:rsidRPr="00354D44">
        <w:rPr>
          <w:szCs w:val="20"/>
        </w:rPr>
        <w:t xml:space="preserve"> (HTML, CSS, JavaScript, изображения и т.д.).</w:t>
      </w:r>
    </w:p>
    <w:p w14:paraId="7DE899CE" w14:textId="5379EC77" w:rsidR="00467E58" w:rsidRPr="00467E58" w:rsidRDefault="001C1F0D" w:rsidP="00467E58">
      <w:pPr>
        <w:ind w:left="10"/>
        <w:rPr>
          <w:szCs w:val="20"/>
        </w:rPr>
      </w:pPr>
      <w:r>
        <w:rPr>
          <w:szCs w:val="20"/>
        </w:rPr>
        <w:t>3</w:t>
      </w:r>
      <w:r w:rsidR="00467E58" w:rsidRPr="00467E58">
        <w:rPr>
          <w:szCs w:val="20"/>
        </w:rPr>
        <w:t xml:space="preserve">.4. Все исходные файлы передаются после полной оплаты всех этапов и подписания итогового Акта. </w:t>
      </w:r>
    </w:p>
    <w:p w14:paraId="04A1F6ED" w14:textId="77777777" w:rsidR="00467E58" w:rsidRPr="00A32C0B" w:rsidRDefault="00467E58">
      <w:pPr>
        <w:ind w:left="10"/>
        <w:rPr>
          <w:szCs w:val="20"/>
        </w:rPr>
      </w:pPr>
    </w:p>
    <w:p w14:paraId="0A9197F2" w14:textId="5E8D7D3F" w:rsidR="008D23B4" w:rsidRPr="00A32C0B" w:rsidRDefault="00A32C0B" w:rsidP="00A32C0B">
      <w:pPr>
        <w:pStyle w:val="1"/>
        <w:numPr>
          <w:ilvl w:val="0"/>
          <w:numId w:val="0"/>
        </w:numPr>
        <w:ind w:left="25" w:hanging="10"/>
        <w:rPr>
          <w:sz w:val="24"/>
        </w:rPr>
      </w:pPr>
      <w:r w:rsidRPr="00A32C0B">
        <w:rPr>
          <w:sz w:val="24"/>
        </w:rPr>
        <w:t>4. РАСЧЁТЫ И ПОРЯДОК ОПЛАТЫ</w:t>
      </w:r>
    </w:p>
    <w:p w14:paraId="0E7ED504" w14:textId="24DAA693" w:rsidR="008D23B4" w:rsidRPr="00A32C0B" w:rsidRDefault="001C1F0D">
      <w:pPr>
        <w:spacing w:after="233"/>
        <w:ind w:left="10"/>
        <w:rPr>
          <w:szCs w:val="20"/>
        </w:rPr>
      </w:pPr>
      <w:r>
        <w:rPr>
          <w:szCs w:val="20"/>
        </w:rPr>
        <w:t>4</w:t>
      </w:r>
      <w:r w:rsidRPr="00A32C0B">
        <w:rPr>
          <w:szCs w:val="20"/>
        </w:rPr>
        <w:t xml:space="preserve">.1. Стоимость оказанных услуг — </w:t>
      </w:r>
      <w:r w:rsidRPr="00A32C0B">
        <w:rPr>
          <w:szCs w:val="20"/>
          <w:shd w:val="clear" w:color="auto" w:fill="FFFF00"/>
        </w:rPr>
        <w:t xml:space="preserve">[… → стоимость услуг] </w:t>
      </w:r>
      <w:r w:rsidRPr="00A32C0B">
        <w:rPr>
          <w:szCs w:val="20"/>
        </w:rPr>
        <w:t>рублей.</w:t>
      </w:r>
    </w:p>
    <w:p w14:paraId="5124A7B9" w14:textId="59203DAE" w:rsidR="0025203D" w:rsidRPr="00A32C0B" w:rsidRDefault="001C1F0D">
      <w:pPr>
        <w:spacing w:after="233"/>
        <w:ind w:left="10"/>
        <w:rPr>
          <w:szCs w:val="20"/>
        </w:rPr>
      </w:pPr>
      <w:r>
        <w:rPr>
          <w:szCs w:val="20"/>
        </w:rPr>
        <w:t>4</w:t>
      </w:r>
      <w:r w:rsidR="0025203D" w:rsidRPr="00A32C0B">
        <w:rPr>
          <w:szCs w:val="20"/>
        </w:rPr>
        <w:t>.1.1. Стоимость</w:t>
      </w:r>
      <w:r w:rsidR="0025203D" w:rsidRPr="00A32C0B">
        <w:rPr>
          <w:rFonts w:eastAsia="Times New Roman"/>
          <w:szCs w:val="20"/>
        </w:rPr>
        <w:t xml:space="preserve"> </w:t>
      </w:r>
      <w:r w:rsidR="0025203D" w:rsidRPr="00A32C0B">
        <w:rPr>
          <w:szCs w:val="20"/>
        </w:rPr>
        <w:t>и</w:t>
      </w:r>
      <w:r w:rsidR="0025203D" w:rsidRPr="00A32C0B">
        <w:rPr>
          <w:rFonts w:eastAsia="Times New Roman"/>
          <w:szCs w:val="20"/>
        </w:rPr>
        <w:t xml:space="preserve"> </w:t>
      </w:r>
      <w:r w:rsidR="0025203D" w:rsidRPr="00A32C0B">
        <w:rPr>
          <w:szCs w:val="20"/>
        </w:rPr>
        <w:t>сроки</w:t>
      </w:r>
      <w:r w:rsidR="0025203D" w:rsidRPr="00A32C0B">
        <w:rPr>
          <w:rFonts w:eastAsia="Times New Roman"/>
          <w:szCs w:val="20"/>
        </w:rPr>
        <w:t xml:space="preserve"> </w:t>
      </w:r>
      <w:r w:rsidR="0025203D" w:rsidRPr="00A32C0B">
        <w:rPr>
          <w:szCs w:val="20"/>
        </w:rPr>
        <w:t>могут</w:t>
      </w:r>
      <w:r w:rsidR="0025203D" w:rsidRPr="00A32C0B">
        <w:rPr>
          <w:rFonts w:eastAsia="Times New Roman"/>
          <w:szCs w:val="20"/>
        </w:rPr>
        <w:t xml:space="preserve"> </w:t>
      </w:r>
      <w:r w:rsidR="0025203D" w:rsidRPr="00A32C0B">
        <w:rPr>
          <w:szCs w:val="20"/>
        </w:rPr>
        <w:t>изменяться</w:t>
      </w:r>
      <w:r w:rsidR="0025203D" w:rsidRPr="00A32C0B">
        <w:rPr>
          <w:rFonts w:eastAsia="Times New Roman"/>
          <w:szCs w:val="20"/>
        </w:rPr>
        <w:t xml:space="preserve"> </w:t>
      </w:r>
      <w:r w:rsidR="0025203D" w:rsidRPr="00A32C0B">
        <w:rPr>
          <w:szCs w:val="20"/>
        </w:rPr>
        <w:t>в</w:t>
      </w:r>
      <w:r w:rsidR="0025203D" w:rsidRPr="00A32C0B">
        <w:rPr>
          <w:rFonts w:eastAsia="Times New Roman"/>
          <w:szCs w:val="20"/>
        </w:rPr>
        <w:t xml:space="preserve"> </w:t>
      </w:r>
      <w:r w:rsidR="0025203D" w:rsidRPr="00A32C0B">
        <w:rPr>
          <w:szCs w:val="20"/>
        </w:rPr>
        <w:t>случаях,</w:t>
      </w:r>
      <w:r w:rsidR="0025203D" w:rsidRPr="00A32C0B">
        <w:rPr>
          <w:rFonts w:eastAsia="Times New Roman"/>
          <w:szCs w:val="20"/>
        </w:rPr>
        <w:t xml:space="preserve"> </w:t>
      </w:r>
      <w:r w:rsidR="0025203D" w:rsidRPr="00A32C0B">
        <w:rPr>
          <w:szCs w:val="20"/>
        </w:rPr>
        <w:t>если</w:t>
      </w:r>
      <w:r w:rsidR="0025203D" w:rsidRPr="00A32C0B">
        <w:rPr>
          <w:rFonts w:eastAsia="Times New Roman"/>
          <w:szCs w:val="20"/>
        </w:rPr>
        <w:t xml:space="preserve"> </w:t>
      </w:r>
      <w:r w:rsidR="0025203D" w:rsidRPr="00A32C0B">
        <w:rPr>
          <w:szCs w:val="20"/>
        </w:rPr>
        <w:t>изменяется</w:t>
      </w:r>
      <w:r w:rsidR="0025203D" w:rsidRPr="00A32C0B">
        <w:rPr>
          <w:rFonts w:eastAsia="Times New Roman"/>
          <w:szCs w:val="20"/>
        </w:rPr>
        <w:t xml:space="preserve"> </w:t>
      </w:r>
      <w:r w:rsidR="0025203D" w:rsidRPr="00A32C0B">
        <w:rPr>
          <w:szCs w:val="20"/>
        </w:rPr>
        <w:t>ранее</w:t>
      </w:r>
      <w:r w:rsidR="0025203D" w:rsidRPr="00A32C0B">
        <w:rPr>
          <w:rFonts w:eastAsia="Times New Roman"/>
          <w:szCs w:val="20"/>
        </w:rPr>
        <w:t xml:space="preserve"> </w:t>
      </w:r>
      <w:r w:rsidR="0025203D" w:rsidRPr="00A32C0B">
        <w:rPr>
          <w:szCs w:val="20"/>
        </w:rPr>
        <w:t>оговоренный</w:t>
      </w:r>
      <w:r w:rsidR="0025203D" w:rsidRPr="00A32C0B">
        <w:rPr>
          <w:rFonts w:eastAsia="Times New Roman"/>
          <w:szCs w:val="20"/>
        </w:rPr>
        <w:t xml:space="preserve"> </w:t>
      </w:r>
      <w:r w:rsidR="0025203D" w:rsidRPr="00A32C0B">
        <w:rPr>
          <w:szCs w:val="20"/>
        </w:rPr>
        <w:t>объем</w:t>
      </w:r>
      <w:r w:rsidR="0025203D" w:rsidRPr="00A32C0B">
        <w:rPr>
          <w:rFonts w:eastAsia="Times New Roman"/>
          <w:szCs w:val="20"/>
        </w:rPr>
        <w:t xml:space="preserve"> </w:t>
      </w:r>
      <w:r w:rsidR="0025203D" w:rsidRPr="00A32C0B">
        <w:rPr>
          <w:szCs w:val="20"/>
        </w:rPr>
        <w:t>работы.</w:t>
      </w:r>
      <w:r w:rsidR="0025203D" w:rsidRPr="00A32C0B">
        <w:rPr>
          <w:rFonts w:eastAsia="Times New Roman"/>
          <w:szCs w:val="20"/>
        </w:rPr>
        <w:t xml:space="preserve"> </w:t>
      </w:r>
      <w:r w:rsidR="0025203D" w:rsidRPr="00A32C0B">
        <w:rPr>
          <w:szCs w:val="20"/>
        </w:rPr>
        <w:t>Изменения</w:t>
      </w:r>
      <w:r w:rsidR="0025203D" w:rsidRPr="00A32C0B">
        <w:rPr>
          <w:rFonts w:eastAsia="Times New Roman"/>
          <w:szCs w:val="20"/>
        </w:rPr>
        <w:t xml:space="preserve"> </w:t>
      </w:r>
      <w:r w:rsidR="0025203D" w:rsidRPr="00A32C0B">
        <w:rPr>
          <w:szCs w:val="20"/>
        </w:rPr>
        <w:t>происходят</w:t>
      </w:r>
      <w:r w:rsidR="0025203D" w:rsidRPr="00A32C0B">
        <w:rPr>
          <w:rFonts w:eastAsia="Times New Roman"/>
          <w:szCs w:val="20"/>
        </w:rPr>
        <w:t xml:space="preserve"> </w:t>
      </w:r>
      <w:r w:rsidR="0025203D" w:rsidRPr="00A32C0B">
        <w:rPr>
          <w:szCs w:val="20"/>
        </w:rPr>
        <w:t>только</w:t>
      </w:r>
      <w:r w:rsidR="0025203D" w:rsidRPr="00A32C0B">
        <w:rPr>
          <w:rFonts w:eastAsia="Times New Roman"/>
          <w:szCs w:val="20"/>
        </w:rPr>
        <w:t xml:space="preserve"> </w:t>
      </w:r>
      <w:r w:rsidR="0025203D" w:rsidRPr="00A32C0B">
        <w:rPr>
          <w:szCs w:val="20"/>
        </w:rPr>
        <w:t>по</w:t>
      </w:r>
      <w:r w:rsidR="0025203D" w:rsidRPr="00A32C0B">
        <w:rPr>
          <w:rFonts w:eastAsia="Times New Roman"/>
          <w:szCs w:val="20"/>
        </w:rPr>
        <w:t xml:space="preserve"> </w:t>
      </w:r>
      <w:r w:rsidR="0025203D" w:rsidRPr="00A32C0B">
        <w:rPr>
          <w:szCs w:val="20"/>
        </w:rPr>
        <w:t>согласованию</w:t>
      </w:r>
      <w:r w:rsidR="0025203D" w:rsidRPr="00A32C0B">
        <w:rPr>
          <w:rFonts w:eastAsia="Times New Roman"/>
          <w:szCs w:val="20"/>
        </w:rPr>
        <w:t xml:space="preserve"> </w:t>
      </w:r>
      <w:r w:rsidR="0025203D" w:rsidRPr="00A32C0B">
        <w:rPr>
          <w:szCs w:val="20"/>
        </w:rPr>
        <w:t>Сторон.</w:t>
      </w:r>
      <w:r w:rsidR="0025203D" w:rsidRPr="00A32C0B">
        <w:rPr>
          <w:rFonts w:eastAsia="Times New Roman"/>
          <w:szCs w:val="20"/>
        </w:rPr>
        <w:t xml:space="preserve">   </w:t>
      </w:r>
    </w:p>
    <w:p w14:paraId="70F2629B" w14:textId="09DC40D9" w:rsidR="00467E58" w:rsidRPr="00467E58" w:rsidRDefault="001C1F0D" w:rsidP="00467E58">
      <w:pPr>
        <w:ind w:left="10"/>
        <w:rPr>
          <w:szCs w:val="20"/>
        </w:rPr>
      </w:pPr>
      <w:r>
        <w:rPr>
          <w:szCs w:val="20"/>
        </w:rPr>
        <w:t>4</w:t>
      </w:r>
      <w:r w:rsidR="00467E58" w:rsidRPr="00A32C0B">
        <w:rPr>
          <w:szCs w:val="20"/>
        </w:rPr>
        <w:t xml:space="preserve">.2. </w:t>
      </w:r>
      <w:r w:rsidR="00467E58" w:rsidRPr="00467E58">
        <w:rPr>
          <w:szCs w:val="20"/>
        </w:rPr>
        <w:t xml:space="preserve">Оплата производится в два этапа: </w:t>
      </w:r>
    </w:p>
    <w:p w14:paraId="1DBDCAD9" w14:textId="12704E40" w:rsidR="00467E58" w:rsidRPr="00467E58" w:rsidRDefault="00467E58" w:rsidP="00467E58">
      <w:pPr>
        <w:ind w:left="10"/>
        <w:rPr>
          <w:szCs w:val="20"/>
        </w:rPr>
      </w:pPr>
      <w:r w:rsidRPr="00467E58">
        <w:rPr>
          <w:rFonts w:ascii="Cambria Math" w:hAnsi="Cambria Math" w:cs="Cambria Math"/>
          <w:szCs w:val="20"/>
        </w:rPr>
        <w:lastRenderedPageBreak/>
        <w:t>⎯</w:t>
      </w:r>
      <w:r w:rsidRPr="00467E58">
        <w:rPr>
          <w:b/>
          <w:szCs w:val="20"/>
        </w:rPr>
        <w:t xml:space="preserve"> </w:t>
      </w:r>
      <w:r w:rsidRPr="00467E58">
        <w:rPr>
          <w:szCs w:val="20"/>
        </w:rPr>
        <w:t>Первый платеж (</w:t>
      </w:r>
      <w:r w:rsidR="00DF79FC">
        <w:rPr>
          <w:szCs w:val="20"/>
        </w:rPr>
        <w:t>предоплата</w:t>
      </w:r>
      <w:r w:rsidRPr="00467E58">
        <w:rPr>
          <w:szCs w:val="20"/>
        </w:rPr>
        <w:t xml:space="preserve">) – 50% от общей стоимости работ в течение 3 рабочих дней после подписания Договора. </w:t>
      </w:r>
    </w:p>
    <w:p w14:paraId="151BA819" w14:textId="4848D8FC" w:rsidR="00467E58" w:rsidRPr="00467E58" w:rsidRDefault="00467E58" w:rsidP="00467E58">
      <w:pPr>
        <w:ind w:left="10"/>
        <w:rPr>
          <w:szCs w:val="20"/>
        </w:rPr>
      </w:pPr>
      <w:r w:rsidRPr="00467E58">
        <w:rPr>
          <w:rFonts w:ascii="Cambria Math" w:hAnsi="Cambria Math" w:cs="Cambria Math"/>
          <w:szCs w:val="20"/>
        </w:rPr>
        <w:t>⎯</w:t>
      </w:r>
      <w:r w:rsidRPr="00467E58">
        <w:rPr>
          <w:b/>
          <w:szCs w:val="20"/>
        </w:rPr>
        <w:t xml:space="preserve"> </w:t>
      </w:r>
      <w:r w:rsidRPr="00467E58">
        <w:rPr>
          <w:szCs w:val="20"/>
        </w:rPr>
        <w:t xml:space="preserve">Второй платеж (окончательный расчет) – 50% от общей стоимости работ в течение 3 рабочих дней после утверждения </w:t>
      </w:r>
      <w:r w:rsidR="00DF79FC">
        <w:rPr>
          <w:szCs w:val="20"/>
        </w:rPr>
        <w:t>результата работ</w:t>
      </w:r>
      <w:r w:rsidRPr="00467E58">
        <w:rPr>
          <w:szCs w:val="20"/>
        </w:rPr>
        <w:t xml:space="preserve">, но до передачи исходных файлов. </w:t>
      </w:r>
    </w:p>
    <w:p w14:paraId="58F80B90" w14:textId="48499449" w:rsidR="008D23B4" w:rsidRPr="00A32C0B" w:rsidRDefault="001C1F0D" w:rsidP="00467E58">
      <w:pPr>
        <w:ind w:left="0" w:firstLine="0"/>
        <w:rPr>
          <w:szCs w:val="20"/>
        </w:rPr>
      </w:pPr>
      <w:r>
        <w:rPr>
          <w:szCs w:val="20"/>
        </w:rPr>
        <w:t>4</w:t>
      </w:r>
      <w:r w:rsidRPr="00A32C0B">
        <w:rPr>
          <w:szCs w:val="20"/>
        </w:rPr>
        <w:t xml:space="preserve">.3. Обязательство по оплате услуг считается выполненным в момент </w:t>
      </w:r>
      <w:r w:rsidR="00467E58" w:rsidRPr="00A32C0B">
        <w:rPr>
          <w:szCs w:val="20"/>
        </w:rPr>
        <w:t>получения</w:t>
      </w:r>
      <w:r w:rsidRPr="00A32C0B">
        <w:rPr>
          <w:szCs w:val="20"/>
        </w:rPr>
        <w:t xml:space="preserve"> денежных средств</w:t>
      </w:r>
      <w:r w:rsidR="00467E58" w:rsidRPr="00A32C0B">
        <w:rPr>
          <w:szCs w:val="20"/>
        </w:rPr>
        <w:t xml:space="preserve"> на Банковский счет исполнителя</w:t>
      </w:r>
      <w:r w:rsidRPr="00A32C0B">
        <w:rPr>
          <w:szCs w:val="20"/>
        </w:rPr>
        <w:t>.</w:t>
      </w:r>
    </w:p>
    <w:p w14:paraId="3EE06EA7" w14:textId="7DD20DEA" w:rsidR="008D23B4" w:rsidRPr="00A32C0B" w:rsidRDefault="001C1F0D">
      <w:pPr>
        <w:ind w:left="10"/>
        <w:rPr>
          <w:szCs w:val="20"/>
        </w:rPr>
      </w:pPr>
      <w:r>
        <w:rPr>
          <w:szCs w:val="20"/>
        </w:rPr>
        <w:t>4</w:t>
      </w:r>
      <w:r w:rsidRPr="00A32C0B">
        <w:rPr>
          <w:szCs w:val="20"/>
        </w:rPr>
        <w:t>.4. Исполнитель обязан передать Заказчику чек в электронном виде, сформированный при расчёте за оплаченные услуги.</w:t>
      </w:r>
    </w:p>
    <w:p w14:paraId="7D9118A2" w14:textId="77777777" w:rsidR="00DF79FC" w:rsidRDefault="00DF79FC" w:rsidP="00A32C0B">
      <w:pPr>
        <w:pStyle w:val="1"/>
        <w:numPr>
          <w:ilvl w:val="0"/>
          <w:numId w:val="0"/>
        </w:numPr>
        <w:ind w:left="25" w:hanging="10"/>
        <w:rPr>
          <w:sz w:val="24"/>
          <w:lang w:val="en-US"/>
        </w:rPr>
      </w:pPr>
    </w:p>
    <w:p w14:paraId="4301C041" w14:textId="6417BBEB" w:rsidR="008D23B4" w:rsidRPr="00A32C0B" w:rsidRDefault="00A32C0B" w:rsidP="00A32C0B">
      <w:pPr>
        <w:pStyle w:val="1"/>
        <w:numPr>
          <w:ilvl w:val="0"/>
          <w:numId w:val="0"/>
        </w:numPr>
        <w:ind w:left="25" w:hanging="10"/>
        <w:rPr>
          <w:sz w:val="24"/>
        </w:rPr>
      </w:pPr>
      <w:r w:rsidRPr="001C1F0D">
        <w:rPr>
          <w:sz w:val="24"/>
        </w:rPr>
        <w:t xml:space="preserve">5. </w:t>
      </w:r>
      <w:r w:rsidRPr="00A32C0B">
        <w:rPr>
          <w:sz w:val="24"/>
        </w:rPr>
        <w:t>КОНФИДЕНЦИАЛЬНОСТЬ</w:t>
      </w:r>
    </w:p>
    <w:p w14:paraId="3539514F" w14:textId="2D431AA0" w:rsidR="008D23B4" w:rsidRPr="00A32C0B" w:rsidRDefault="001C1F0D">
      <w:pPr>
        <w:ind w:left="10"/>
        <w:rPr>
          <w:szCs w:val="20"/>
        </w:rPr>
      </w:pPr>
      <w:r>
        <w:rPr>
          <w:szCs w:val="20"/>
        </w:rPr>
        <w:t>5</w:t>
      </w:r>
      <w:r w:rsidRPr="00A32C0B">
        <w:rPr>
          <w:szCs w:val="20"/>
        </w:rPr>
        <w:t>.1. Заказчик и Исполнитель не разглашают информацию и документы, касающиеся Договора, без предварительного письменного взаимного согласия в течение неограниченного срока.</w:t>
      </w:r>
    </w:p>
    <w:p w14:paraId="3C6E0738" w14:textId="77777777" w:rsidR="00DF79FC" w:rsidRDefault="00DF79FC" w:rsidP="00A32C0B">
      <w:pPr>
        <w:pStyle w:val="1"/>
        <w:numPr>
          <w:ilvl w:val="0"/>
          <w:numId w:val="0"/>
        </w:numPr>
        <w:rPr>
          <w:sz w:val="24"/>
          <w:lang w:val="en-US"/>
        </w:rPr>
      </w:pPr>
    </w:p>
    <w:p w14:paraId="72F1196A" w14:textId="544A2B5A" w:rsidR="008D23B4" w:rsidRPr="00A32C0B" w:rsidRDefault="00A32C0B" w:rsidP="00A32C0B">
      <w:pPr>
        <w:pStyle w:val="1"/>
        <w:numPr>
          <w:ilvl w:val="0"/>
          <w:numId w:val="0"/>
        </w:numPr>
        <w:rPr>
          <w:sz w:val="24"/>
        </w:rPr>
      </w:pPr>
      <w:r w:rsidRPr="001C1F0D">
        <w:rPr>
          <w:sz w:val="24"/>
        </w:rPr>
        <w:t xml:space="preserve">6. </w:t>
      </w:r>
      <w:r w:rsidRPr="00A32C0B">
        <w:rPr>
          <w:sz w:val="24"/>
        </w:rPr>
        <w:t>ОТВЕТСТВЕННОСТЬ</w:t>
      </w:r>
    </w:p>
    <w:p w14:paraId="2668EFEB" w14:textId="67E5B07D" w:rsidR="008D23B4" w:rsidRPr="00A32C0B" w:rsidRDefault="001C1F0D">
      <w:pPr>
        <w:ind w:left="10" w:right="87"/>
        <w:rPr>
          <w:szCs w:val="20"/>
        </w:rPr>
      </w:pPr>
      <w:r>
        <w:rPr>
          <w:szCs w:val="20"/>
        </w:rPr>
        <w:t>6</w:t>
      </w:r>
      <w:r w:rsidRPr="00A32C0B">
        <w:rPr>
          <w:szCs w:val="20"/>
        </w:rPr>
        <w:t>.1. Неустойка за несвоевременное исполнение обязательств — 0,1% от стоимости Договора в день, но не более 10% суммы соответствующего неисполненного обязательства. Неустойка начисляется с даты получения соответствующей стороной требования об оплате и перечисляется не позднее 5 дней с момента получения такого требования.</w:t>
      </w:r>
    </w:p>
    <w:p w14:paraId="22C8E051" w14:textId="1E11389D" w:rsidR="008D23B4" w:rsidRPr="00A32C0B" w:rsidRDefault="001C1F0D">
      <w:pPr>
        <w:ind w:left="10"/>
        <w:rPr>
          <w:szCs w:val="20"/>
        </w:rPr>
      </w:pPr>
      <w:r>
        <w:rPr>
          <w:szCs w:val="20"/>
        </w:rPr>
        <w:t>6</w:t>
      </w:r>
      <w:r w:rsidRPr="00A32C0B">
        <w:rPr>
          <w:szCs w:val="20"/>
        </w:rPr>
        <w:t>.2. Ответственность Заказчика перед Исполнителем и Исполнителя перед Заказчиком, включая реальный ущерб, упущенную выгоду, неустойку и иные виды ущерба, ограничены 10% от полной стоимости Договора за весь срок его действия.</w:t>
      </w:r>
    </w:p>
    <w:p w14:paraId="0F524404" w14:textId="74F89846" w:rsidR="008D23B4" w:rsidRPr="00A32C0B" w:rsidRDefault="001C1F0D">
      <w:pPr>
        <w:ind w:left="10"/>
        <w:rPr>
          <w:szCs w:val="20"/>
        </w:rPr>
      </w:pPr>
      <w:r>
        <w:rPr>
          <w:szCs w:val="20"/>
        </w:rPr>
        <w:t>6</w:t>
      </w:r>
      <w:r w:rsidRPr="00A32C0B">
        <w:rPr>
          <w:szCs w:val="20"/>
        </w:rPr>
        <w:t>.3. Досудебный порядок урегулирования споров в течение 30 дней обязателен.</w:t>
      </w:r>
    </w:p>
    <w:p w14:paraId="37B5CB6F" w14:textId="77777777" w:rsidR="00DF79FC" w:rsidRDefault="00DF79FC" w:rsidP="00A32C0B">
      <w:pPr>
        <w:pStyle w:val="1"/>
        <w:numPr>
          <w:ilvl w:val="0"/>
          <w:numId w:val="0"/>
        </w:numPr>
        <w:rPr>
          <w:sz w:val="24"/>
          <w:lang w:val="en-US"/>
        </w:rPr>
      </w:pPr>
    </w:p>
    <w:p w14:paraId="620816F5" w14:textId="62216F40" w:rsidR="008D23B4" w:rsidRPr="00A32C0B" w:rsidRDefault="00A32C0B" w:rsidP="00A32C0B">
      <w:pPr>
        <w:pStyle w:val="1"/>
        <w:numPr>
          <w:ilvl w:val="0"/>
          <w:numId w:val="0"/>
        </w:numPr>
        <w:rPr>
          <w:sz w:val="24"/>
        </w:rPr>
      </w:pPr>
      <w:r w:rsidRPr="001C1F0D">
        <w:rPr>
          <w:sz w:val="24"/>
        </w:rPr>
        <w:t xml:space="preserve">7. </w:t>
      </w:r>
      <w:r w:rsidRPr="00A32C0B">
        <w:rPr>
          <w:sz w:val="24"/>
        </w:rPr>
        <w:t>ПОРЯДОК РАЗРЕШЕНИЯ СПОРОВ</w:t>
      </w:r>
    </w:p>
    <w:p w14:paraId="6B65961C" w14:textId="326A0A3A" w:rsidR="008D23B4" w:rsidRPr="00A32C0B" w:rsidRDefault="001C1F0D">
      <w:pPr>
        <w:ind w:left="10"/>
        <w:rPr>
          <w:szCs w:val="20"/>
        </w:rPr>
      </w:pPr>
      <w:r>
        <w:rPr>
          <w:szCs w:val="20"/>
        </w:rPr>
        <w:t>7</w:t>
      </w:r>
      <w:r w:rsidRPr="00A32C0B">
        <w:rPr>
          <w:szCs w:val="20"/>
        </w:rPr>
        <w:t>.1. Споры и разногласия, которые могут возникнуть при исполнении настоящего Договора, стороны по возможности будут разрешать путём переговоров.</w:t>
      </w:r>
    </w:p>
    <w:p w14:paraId="0679FDE1" w14:textId="769ED548" w:rsidR="00467E58" w:rsidRPr="00A32C0B" w:rsidRDefault="001C1F0D" w:rsidP="00467E58">
      <w:pPr>
        <w:ind w:left="10" w:right="602"/>
        <w:rPr>
          <w:szCs w:val="20"/>
        </w:rPr>
      </w:pPr>
      <w:r>
        <w:rPr>
          <w:szCs w:val="20"/>
        </w:rPr>
        <w:t>7</w:t>
      </w:r>
      <w:r w:rsidRPr="00A32C0B">
        <w:rPr>
          <w:szCs w:val="20"/>
        </w:rPr>
        <w:t>.2. Если споры не могут быть разрешены путём переговоров, они подлежат разрешению в судебном порядке в соответствии с действующим законодательством РФ.</w:t>
      </w:r>
    </w:p>
    <w:p w14:paraId="16E173BA" w14:textId="77777777" w:rsidR="00DF79FC" w:rsidRDefault="00DF79FC" w:rsidP="001C1F0D">
      <w:pPr>
        <w:pStyle w:val="1"/>
        <w:numPr>
          <w:ilvl w:val="0"/>
          <w:numId w:val="0"/>
        </w:numPr>
        <w:tabs>
          <w:tab w:val="center" w:pos="355"/>
          <w:tab w:val="center" w:pos="2547"/>
        </w:tabs>
        <w:rPr>
          <w:sz w:val="24"/>
          <w:lang w:val="en-US"/>
        </w:rPr>
      </w:pPr>
    </w:p>
    <w:p w14:paraId="1A3D77E4" w14:textId="692A4D39" w:rsidR="001C1F0D" w:rsidRPr="001C1F0D" w:rsidRDefault="00DF79FC" w:rsidP="001C1F0D">
      <w:pPr>
        <w:pStyle w:val="1"/>
        <w:numPr>
          <w:ilvl w:val="0"/>
          <w:numId w:val="0"/>
        </w:numPr>
        <w:tabs>
          <w:tab w:val="center" w:pos="355"/>
          <w:tab w:val="center" w:pos="2547"/>
        </w:tabs>
        <w:rPr>
          <w:sz w:val="24"/>
        </w:rPr>
      </w:pPr>
      <w:r w:rsidRPr="00BC2566">
        <w:rPr>
          <w:sz w:val="24"/>
        </w:rPr>
        <w:t>8</w:t>
      </w:r>
      <w:r w:rsidR="001C1F0D" w:rsidRPr="001C1F0D">
        <w:rPr>
          <w:sz w:val="24"/>
        </w:rPr>
        <w:t>. ПРАВА</w:t>
      </w:r>
      <w:r w:rsidR="001C1F0D" w:rsidRPr="001C1F0D">
        <w:rPr>
          <w:rFonts w:ascii="Times New Roman" w:eastAsia="Times New Roman" w:hAnsi="Times New Roman" w:cs="Times New Roman"/>
          <w:sz w:val="24"/>
        </w:rPr>
        <w:t xml:space="preserve"> </w:t>
      </w:r>
      <w:r w:rsidR="001C1F0D" w:rsidRPr="001C1F0D">
        <w:rPr>
          <w:sz w:val="24"/>
        </w:rPr>
        <w:t>НА</w:t>
      </w:r>
      <w:r w:rsidR="001C1F0D" w:rsidRPr="001C1F0D">
        <w:rPr>
          <w:rFonts w:ascii="Times New Roman" w:eastAsia="Times New Roman" w:hAnsi="Times New Roman" w:cs="Times New Roman"/>
          <w:sz w:val="24"/>
        </w:rPr>
        <w:t xml:space="preserve"> </w:t>
      </w:r>
      <w:r w:rsidR="001C1F0D" w:rsidRPr="001C1F0D">
        <w:rPr>
          <w:sz w:val="24"/>
        </w:rPr>
        <w:t>РЕЗУЛЬТАТ</w:t>
      </w:r>
      <w:r w:rsidR="001C1F0D" w:rsidRPr="001C1F0D">
        <w:rPr>
          <w:rFonts w:ascii="Times New Roman" w:eastAsia="Times New Roman" w:hAnsi="Times New Roman" w:cs="Times New Roman"/>
          <w:sz w:val="24"/>
        </w:rPr>
        <w:t xml:space="preserve"> </w:t>
      </w:r>
      <w:r w:rsidR="001C1F0D" w:rsidRPr="001C1F0D">
        <w:rPr>
          <w:sz w:val="24"/>
        </w:rPr>
        <w:t>РАБОТ</w:t>
      </w:r>
      <w:r w:rsidR="001C1F0D" w:rsidRPr="001C1F0D">
        <w:rPr>
          <w:rFonts w:ascii="Times New Roman" w:eastAsia="Times New Roman" w:hAnsi="Times New Roman" w:cs="Times New Roman"/>
          <w:sz w:val="24"/>
        </w:rPr>
        <w:t xml:space="preserve"> </w:t>
      </w:r>
      <w:r w:rsidR="001C1F0D" w:rsidRPr="001C1F0D"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14:paraId="432D200C" w14:textId="77777777" w:rsidR="001C1F0D" w:rsidRDefault="001C1F0D" w:rsidP="001C1F0D">
      <w:pPr>
        <w:spacing w:after="25" w:line="259" w:lineRule="auto"/>
        <w:ind w:left="725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5334B5F" w14:textId="261F49D9" w:rsidR="001C1F0D" w:rsidRPr="001C1F0D" w:rsidRDefault="00BC2566" w:rsidP="001C1F0D">
      <w:pPr>
        <w:ind w:right="46"/>
        <w:rPr>
          <w:szCs w:val="20"/>
        </w:rPr>
      </w:pPr>
      <w:r>
        <w:rPr>
          <w:rFonts w:eastAsia="Times New Roman"/>
          <w:szCs w:val="20"/>
        </w:rPr>
        <w:t>8</w:t>
      </w:r>
      <w:r w:rsidR="001C1F0D" w:rsidRPr="001C1F0D">
        <w:rPr>
          <w:rFonts w:eastAsia="Times New Roman"/>
          <w:szCs w:val="20"/>
        </w:rPr>
        <w:t>.1.</w:t>
      </w:r>
      <w:r w:rsidR="001C1F0D" w:rsidRPr="001C1F0D">
        <w:rPr>
          <w:szCs w:val="20"/>
        </w:rPr>
        <w:t xml:space="preserve"> Если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в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результате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выполнения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работ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по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настоящему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Договору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и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Приложениям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к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нему,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Исполнителем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будут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созданы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результаты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интеллектуальной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деятельности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(далее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–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«Результаты»),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Исполнитель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обязуется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передать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Заказчику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исключительное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право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на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указанные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Результаты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работ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на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условиях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отчуждения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в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полном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объеме.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Права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передаются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без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ограничения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территории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и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срока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действия.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Вознаграждение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Подрядчика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за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передачу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(отчуждение)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исключительного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права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на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использование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Результатов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включено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в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стоимость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работ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по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Договору.</w:t>
      </w:r>
      <w:r w:rsidR="001C1F0D" w:rsidRPr="001C1F0D">
        <w:rPr>
          <w:rFonts w:eastAsia="Times New Roman"/>
          <w:szCs w:val="20"/>
        </w:rPr>
        <w:t xml:space="preserve"> </w:t>
      </w:r>
    </w:p>
    <w:p w14:paraId="0BDF3B47" w14:textId="347B55A0" w:rsidR="001C1F0D" w:rsidRPr="001C1F0D" w:rsidRDefault="00BC2566" w:rsidP="001C1F0D">
      <w:pPr>
        <w:spacing w:after="34"/>
        <w:ind w:right="46"/>
        <w:rPr>
          <w:rFonts w:eastAsia="Times New Roman"/>
          <w:szCs w:val="20"/>
        </w:rPr>
      </w:pPr>
      <w:r>
        <w:rPr>
          <w:rFonts w:eastAsia="Times New Roman"/>
          <w:szCs w:val="20"/>
        </w:rPr>
        <w:lastRenderedPageBreak/>
        <w:t>8</w:t>
      </w:r>
      <w:r w:rsidR="001C1F0D" w:rsidRPr="001C1F0D">
        <w:rPr>
          <w:rFonts w:eastAsia="Times New Roman"/>
          <w:szCs w:val="20"/>
        </w:rPr>
        <w:t>.2.</w:t>
      </w:r>
      <w:r w:rsidR="001C1F0D" w:rsidRPr="001C1F0D">
        <w:rPr>
          <w:szCs w:val="20"/>
        </w:rPr>
        <w:t xml:space="preserve"> Результаты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работ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и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права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на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результаты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работ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считаются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переданными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с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момента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подписания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Акта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на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выполнение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работ,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в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результате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производства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которых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были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созданы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указанные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Результаты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и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осуществления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Заказчиком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полной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оплаты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стоимости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всех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работ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по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каждому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Приложению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к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настоящему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Договору.</w:t>
      </w:r>
    </w:p>
    <w:p w14:paraId="351FD1D0" w14:textId="77777777" w:rsidR="001C1F0D" w:rsidRPr="001C1F0D" w:rsidRDefault="001C1F0D" w:rsidP="001C1F0D">
      <w:pPr>
        <w:spacing w:after="34"/>
        <w:ind w:right="46"/>
        <w:rPr>
          <w:szCs w:val="20"/>
        </w:rPr>
      </w:pPr>
    </w:p>
    <w:p w14:paraId="0DF1DC60" w14:textId="18CC63D3" w:rsidR="001C1F0D" w:rsidRPr="001C1F0D" w:rsidRDefault="00BC2566" w:rsidP="001C1F0D">
      <w:pPr>
        <w:tabs>
          <w:tab w:val="center" w:pos="2169"/>
          <w:tab w:val="center" w:pos="4528"/>
          <w:tab w:val="center" w:pos="6233"/>
          <w:tab w:val="center" w:pos="7577"/>
          <w:tab w:val="right" w:pos="9415"/>
        </w:tabs>
        <w:ind w:left="0" w:firstLine="0"/>
        <w:rPr>
          <w:szCs w:val="20"/>
        </w:rPr>
      </w:pPr>
      <w:r>
        <w:rPr>
          <w:rFonts w:eastAsia="Times New Roman"/>
          <w:szCs w:val="20"/>
        </w:rPr>
        <w:t>8</w:t>
      </w:r>
      <w:r w:rsidR="001C1F0D" w:rsidRPr="001C1F0D">
        <w:rPr>
          <w:rFonts w:eastAsia="Times New Roman"/>
          <w:szCs w:val="20"/>
        </w:rPr>
        <w:t>.3.</w:t>
      </w:r>
      <w:r w:rsidR="001C1F0D" w:rsidRPr="001C1F0D">
        <w:rPr>
          <w:szCs w:val="20"/>
        </w:rPr>
        <w:t xml:space="preserve"> Правообладателем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разработанн</w:t>
      </w:r>
      <w:r w:rsidR="00DF79FC">
        <w:rPr>
          <w:szCs w:val="20"/>
        </w:rPr>
        <w:t>ой</w:t>
      </w:r>
      <w:r w:rsidR="001C1F0D" w:rsidRPr="001C1F0D">
        <w:rPr>
          <w:rFonts w:eastAsia="Times New Roman"/>
          <w:szCs w:val="20"/>
        </w:rPr>
        <w:t xml:space="preserve"> </w:t>
      </w:r>
      <w:r w:rsidR="00DF79FC">
        <w:rPr>
          <w:szCs w:val="20"/>
        </w:rPr>
        <w:t>Верстки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является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Заказчик.</w:t>
      </w:r>
      <w:r w:rsidR="001C1F0D" w:rsidRPr="001C1F0D">
        <w:rPr>
          <w:rFonts w:eastAsia="Times New Roman"/>
          <w:szCs w:val="20"/>
        </w:rPr>
        <w:t xml:space="preserve"> </w:t>
      </w:r>
    </w:p>
    <w:p w14:paraId="12A01097" w14:textId="1D7CFB8C" w:rsidR="001C1F0D" w:rsidRPr="001C1F0D" w:rsidRDefault="001C1F0D" w:rsidP="001C1F0D">
      <w:pPr>
        <w:ind w:right="46"/>
        <w:rPr>
          <w:szCs w:val="20"/>
        </w:rPr>
      </w:pPr>
      <w:r w:rsidRPr="001C1F0D">
        <w:rPr>
          <w:szCs w:val="20"/>
        </w:rPr>
        <w:t>Исполнитель</w:t>
      </w:r>
      <w:r w:rsidRPr="001C1F0D">
        <w:rPr>
          <w:rFonts w:eastAsia="Times New Roman"/>
          <w:szCs w:val="20"/>
        </w:rPr>
        <w:t xml:space="preserve"> </w:t>
      </w:r>
      <w:r w:rsidRPr="001C1F0D">
        <w:rPr>
          <w:szCs w:val="20"/>
        </w:rPr>
        <w:t>вправе</w:t>
      </w:r>
      <w:r w:rsidRPr="001C1F0D">
        <w:rPr>
          <w:rFonts w:eastAsia="Times New Roman"/>
          <w:szCs w:val="20"/>
        </w:rPr>
        <w:t xml:space="preserve"> </w:t>
      </w:r>
      <w:r w:rsidRPr="001C1F0D">
        <w:rPr>
          <w:szCs w:val="20"/>
        </w:rPr>
        <w:t>размещать</w:t>
      </w:r>
      <w:r w:rsidRPr="001C1F0D">
        <w:rPr>
          <w:rFonts w:eastAsia="Times New Roman"/>
          <w:szCs w:val="20"/>
        </w:rPr>
        <w:t xml:space="preserve"> </w:t>
      </w:r>
      <w:r w:rsidRPr="001C1F0D">
        <w:rPr>
          <w:szCs w:val="20"/>
        </w:rPr>
        <w:t>презентационные</w:t>
      </w:r>
      <w:r w:rsidRPr="001C1F0D">
        <w:rPr>
          <w:rFonts w:eastAsia="Times New Roman"/>
          <w:szCs w:val="20"/>
        </w:rPr>
        <w:t xml:space="preserve"> </w:t>
      </w:r>
      <w:r w:rsidRPr="001C1F0D">
        <w:rPr>
          <w:szCs w:val="20"/>
        </w:rPr>
        <w:t>материалы</w:t>
      </w:r>
      <w:r w:rsidRPr="001C1F0D">
        <w:rPr>
          <w:rFonts w:eastAsia="Times New Roman"/>
          <w:szCs w:val="20"/>
        </w:rPr>
        <w:t xml:space="preserve"> </w:t>
      </w:r>
      <w:r w:rsidRPr="001C1F0D">
        <w:rPr>
          <w:szCs w:val="20"/>
        </w:rPr>
        <w:t>Результата</w:t>
      </w:r>
      <w:r w:rsidRPr="001C1F0D">
        <w:rPr>
          <w:rFonts w:eastAsia="Times New Roman"/>
          <w:szCs w:val="20"/>
        </w:rPr>
        <w:t xml:space="preserve"> </w:t>
      </w:r>
      <w:r w:rsidRPr="001C1F0D">
        <w:rPr>
          <w:szCs w:val="20"/>
        </w:rPr>
        <w:t>Работ</w:t>
      </w:r>
      <w:r w:rsidRPr="001C1F0D">
        <w:rPr>
          <w:rFonts w:eastAsia="Times New Roman"/>
          <w:szCs w:val="20"/>
        </w:rPr>
        <w:t xml:space="preserve"> </w:t>
      </w:r>
      <w:r w:rsidRPr="001C1F0D">
        <w:rPr>
          <w:szCs w:val="20"/>
        </w:rPr>
        <w:t>в</w:t>
      </w:r>
      <w:r w:rsidRPr="001C1F0D">
        <w:rPr>
          <w:rFonts w:eastAsia="Times New Roman"/>
          <w:szCs w:val="20"/>
        </w:rPr>
        <w:t xml:space="preserve"> </w:t>
      </w:r>
      <w:r w:rsidRPr="001C1F0D">
        <w:rPr>
          <w:szCs w:val="20"/>
        </w:rPr>
        <w:t>своем</w:t>
      </w:r>
      <w:r w:rsidRPr="001C1F0D">
        <w:rPr>
          <w:rFonts w:eastAsia="Times New Roman"/>
          <w:szCs w:val="20"/>
        </w:rPr>
        <w:t xml:space="preserve"> </w:t>
      </w:r>
      <w:r w:rsidRPr="001C1F0D">
        <w:rPr>
          <w:szCs w:val="20"/>
        </w:rPr>
        <w:t>портфолио</w:t>
      </w:r>
      <w:r w:rsidRPr="001C1F0D">
        <w:rPr>
          <w:rFonts w:eastAsia="Times New Roman"/>
          <w:szCs w:val="20"/>
        </w:rPr>
        <w:t xml:space="preserve"> </w:t>
      </w:r>
      <w:r w:rsidRPr="001C1F0D">
        <w:rPr>
          <w:szCs w:val="20"/>
        </w:rPr>
        <w:t>в</w:t>
      </w:r>
      <w:r w:rsidRPr="001C1F0D">
        <w:rPr>
          <w:rFonts w:eastAsia="Times New Roman"/>
          <w:szCs w:val="20"/>
        </w:rPr>
        <w:t xml:space="preserve"> </w:t>
      </w:r>
      <w:r w:rsidRPr="001C1F0D">
        <w:rPr>
          <w:szCs w:val="20"/>
        </w:rPr>
        <w:t>презентационных</w:t>
      </w:r>
      <w:r w:rsidRPr="001C1F0D">
        <w:rPr>
          <w:rFonts w:eastAsia="Times New Roman"/>
          <w:szCs w:val="20"/>
        </w:rPr>
        <w:t xml:space="preserve"> </w:t>
      </w:r>
      <w:r w:rsidRPr="001C1F0D">
        <w:rPr>
          <w:szCs w:val="20"/>
        </w:rPr>
        <w:t>и</w:t>
      </w:r>
      <w:r w:rsidRPr="001C1F0D">
        <w:rPr>
          <w:rFonts w:eastAsia="Times New Roman"/>
          <w:szCs w:val="20"/>
        </w:rPr>
        <w:t xml:space="preserve"> </w:t>
      </w:r>
      <w:r w:rsidRPr="001C1F0D">
        <w:rPr>
          <w:szCs w:val="20"/>
        </w:rPr>
        <w:t>ознакомительных</w:t>
      </w:r>
      <w:r w:rsidRPr="001C1F0D">
        <w:rPr>
          <w:rFonts w:eastAsia="Times New Roman"/>
          <w:szCs w:val="20"/>
        </w:rPr>
        <w:t xml:space="preserve"> </w:t>
      </w:r>
      <w:r w:rsidRPr="001C1F0D">
        <w:rPr>
          <w:szCs w:val="20"/>
        </w:rPr>
        <w:t>целях.</w:t>
      </w:r>
      <w:r w:rsidRPr="001C1F0D">
        <w:rPr>
          <w:rFonts w:eastAsia="Times New Roman"/>
          <w:szCs w:val="20"/>
        </w:rPr>
        <w:t xml:space="preserve"> </w:t>
      </w:r>
    </w:p>
    <w:p w14:paraId="21A92FCC" w14:textId="4A35B9A8" w:rsidR="001C1F0D" w:rsidRPr="001C1F0D" w:rsidRDefault="00BC2566" w:rsidP="001C1F0D">
      <w:pPr>
        <w:ind w:right="46"/>
        <w:rPr>
          <w:szCs w:val="20"/>
        </w:rPr>
      </w:pPr>
      <w:r>
        <w:rPr>
          <w:rFonts w:eastAsia="Times New Roman"/>
          <w:szCs w:val="20"/>
        </w:rPr>
        <w:t>8</w:t>
      </w:r>
      <w:r w:rsidR="001C1F0D" w:rsidRPr="001C1F0D">
        <w:rPr>
          <w:rFonts w:eastAsia="Times New Roman"/>
          <w:szCs w:val="20"/>
        </w:rPr>
        <w:t>.4.</w:t>
      </w:r>
      <w:r w:rsidR="001C1F0D" w:rsidRPr="001C1F0D">
        <w:rPr>
          <w:szCs w:val="20"/>
        </w:rPr>
        <w:t xml:space="preserve"> Работники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Исполнителя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и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иные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лица,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участвовавшие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в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выполнении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работ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по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поручению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Исполнителя,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имеют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право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называться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авторами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созданных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Результатов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по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Договору.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Никакое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другое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лицо,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включая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Заказчика,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не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может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называться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автором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данных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Результатов.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При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использовании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Результатов,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Заказчик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имеет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право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не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указывать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авторов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Результатов.</w:t>
      </w:r>
      <w:r w:rsidR="001C1F0D" w:rsidRPr="001C1F0D">
        <w:rPr>
          <w:rFonts w:eastAsia="Times New Roman"/>
          <w:szCs w:val="20"/>
        </w:rPr>
        <w:t xml:space="preserve"> </w:t>
      </w:r>
    </w:p>
    <w:p w14:paraId="729B6EC3" w14:textId="14B38883" w:rsidR="001C1F0D" w:rsidRPr="001C1F0D" w:rsidRDefault="00BC2566" w:rsidP="001C1F0D">
      <w:pPr>
        <w:ind w:right="46"/>
        <w:rPr>
          <w:szCs w:val="20"/>
        </w:rPr>
      </w:pPr>
      <w:r>
        <w:rPr>
          <w:rFonts w:eastAsia="Times New Roman"/>
          <w:szCs w:val="20"/>
        </w:rPr>
        <w:t>8</w:t>
      </w:r>
      <w:r w:rsidR="001C1F0D" w:rsidRPr="001C1F0D">
        <w:rPr>
          <w:rFonts w:eastAsia="Times New Roman"/>
          <w:szCs w:val="20"/>
        </w:rPr>
        <w:t>.5.</w:t>
      </w:r>
      <w:r w:rsidR="001C1F0D" w:rsidRPr="001C1F0D">
        <w:rPr>
          <w:szCs w:val="20"/>
        </w:rPr>
        <w:t xml:space="preserve"> После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передачи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Результатов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работы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и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прав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на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Результаты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Заказчику,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Заказчик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самостоятельно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предпринимает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меры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по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их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дальнейшей</w:t>
      </w:r>
      <w:r w:rsidR="001C1F0D" w:rsidRPr="001C1F0D">
        <w:rPr>
          <w:rFonts w:eastAsia="Times New Roman"/>
          <w:szCs w:val="20"/>
        </w:rPr>
        <w:t xml:space="preserve"> </w:t>
      </w:r>
      <w:r w:rsidR="001C1F0D" w:rsidRPr="001C1F0D">
        <w:rPr>
          <w:szCs w:val="20"/>
        </w:rPr>
        <w:t>защите.</w:t>
      </w:r>
      <w:r w:rsidR="001C1F0D" w:rsidRPr="001C1F0D">
        <w:rPr>
          <w:rFonts w:eastAsia="Times New Roman"/>
          <w:szCs w:val="20"/>
        </w:rPr>
        <w:t xml:space="preserve"> </w:t>
      </w:r>
    </w:p>
    <w:p w14:paraId="541DE740" w14:textId="77777777" w:rsidR="001C1F0D" w:rsidRPr="00A32C0B" w:rsidRDefault="001C1F0D" w:rsidP="00467E58">
      <w:pPr>
        <w:ind w:right="602"/>
        <w:rPr>
          <w:szCs w:val="20"/>
        </w:rPr>
      </w:pPr>
    </w:p>
    <w:p w14:paraId="36DD4BF0" w14:textId="0576D61D" w:rsidR="008D23B4" w:rsidRPr="00A32C0B" w:rsidRDefault="00BC2566" w:rsidP="00467E58">
      <w:pPr>
        <w:pStyle w:val="1"/>
        <w:numPr>
          <w:ilvl w:val="0"/>
          <w:numId w:val="0"/>
        </w:numPr>
        <w:rPr>
          <w:sz w:val="24"/>
        </w:rPr>
      </w:pPr>
      <w:r>
        <w:rPr>
          <w:sz w:val="24"/>
        </w:rPr>
        <w:t>9</w:t>
      </w:r>
      <w:r w:rsidR="00467E58" w:rsidRPr="00A32C0B">
        <w:rPr>
          <w:sz w:val="24"/>
        </w:rPr>
        <w:t xml:space="preserve">. </w:t>
      </w:r>
      <w:r w:rsidR="001C1F0D" w:rsidRPr="00A32C0B">
        <w:rPr>
          <w:sz w:val="24"/>
        </w:rPr>
        <w:t>ЗАКЛЮЧИТЕЛЬНЫЕ ПОЛОЖЕНИЯ</w:t>
      </w:r>
    </w:p>
    <w:p w14:paraId="62B7095B" w14:textId="26643D02" w:rsidR="008D23B4" w:rsidRPr="00A32C0B" w:rsidRDefault="00BC2566">
      <w:pPr>
        <w:ind w:left="10"/>
        <w:rPr>
          <w:szCs w:val="20"/>
        </w:rPr>
      </w:pPr>
      <w:r>
        <w:rPr>
          <w:szCs w:val="20"/>
        </w:rPr>
        <w:t>9</w:t>
      </w:r>
      <w:r w:rsidR="001C1F0D" w:rsidRPr="00A32C0B">
        <w:rPr>
          <w:szCs w:val="20"/>
        </w:rPr>
        <w:t>.1. Договор вступает в силу с момента подписания и действует до полного исполнения взаимных обязательств Заказчика и Исполнителя.</w:t>
      </w:r>
    </w:p>
    <w:p w14:paraId="22EED9BA" w14:textId="0836A2C9" w:rsidR="008D23B4" w:rsidRPr="00A32C0B" w:rsidRDefault="00BC2566">
      <w:pPr>
        <w:ind w:left="10" w:right="227"/>
        <w:rPr>
          <w:szCs w:val="20"/>
        </w:rPr>
      </w:pPr>
      <w:r>
        <w:rPr>
          <w:szCs w:val="20"/>
        </w:rPr>
        <w:t>9</w:t>
      </w:r>
      <w:r w:rsidR="001C1F0D" w:rsidRPr="00A32C0B">
        <w:rPr>
          <w:szCs w:val="20"/>
        </w:rPr>
        <w:t>.2. При прекращении Договора предоплата не возвращается, взаимные убытки не компенсируются, взаимные неустойки, кроме предусмотренных Договором, не взимаются.</w:t>
      </w:r>
    </w:p>
    <w:p w14:paraId="650532F5" w14:textId="38A717F9" w:rsidR="003A445A" w:rsidRPr="00E52122" w:rsidRDefault="00BC2566" w:rsidP="00E52122">
      <w:pPr>
        <w:ind w:left="10"/>
        <w:rPr>
          <w:szCs w:val="20"/>
        </w:rPr>
      </w:pPr>
      <w:r>
        <w:rPr>
          <w:szCs w:val="20"/>
        </w:rPr>
        <w:t>9</w:t>
      </w:r>
      <w:r w:rsidR="001C1F0D" w:rsidRPr="00A32C0B">
        <w:rPr>
          <w:szCs w:val="20"/>
        </w:rPr>
        <w:t>.3. Настоящий Договор составлен в двух экземплярах. Оба экземпляра имеют равную юридическую силу. У каждой из сторон находится по одному экземпляру настоящего Договора.</w:t>
      </w:r>
    </w:p>
    <w:p w14:paraId="1E12B23B" w14:textId="77777777" w:rsidR="00E52122" w:rsidRPr="00DF79FC" w:rsidRDefault="00E52122" w:rsidP="00467E58">
      <w:pPr>
        <w:pStyle w:val="1"/>
        <w:numPr>
          <w:ilvl w:val="0"/>
          <w:numId w:val="0"/>
        </w:numPr>
        <w:spacing w:after="169"/>
        <w:rPr>
          <w:sz w:val="24"/>
        </w:rPr>
      </w:pPr>
      <w:r w:rsidRPr="00DF79FC">
        <w:rPr>
          <w:sz w:val="24"/>
        </w:rPr>
        <w:br w:type="page"/>
      </w:r>
    </w:p>
    <w:p w14:paraId="2C8321B1" w14:textId="276CC843" w:rsidR="008D23B4" w:rsidRPr="00A32C0B" w:rsidRDefault="00BC2566" w:rsidP="00467E58">
      <w:pPr>
        <w:pStyle w:val="1"/>
        <w:numPr>
          <w:ilvl w:val="0"/>
          <w:numId w:val="0"/>
        </w:numPr>
        <w:spacing w:after="169"/>
        <w:rPr>
          <w:sz w:val="24"/>
        </w:rPr>
      </w:pPr>
      <w:r>
        <w:rPr>
          <w:sz w:val="24"/>
        </w:rPr>
        <w:lastRenderedPageBreak/>
        <w:t>10</w:t>
      </w:r>
      <w:r w:rsidR="00467E58" w:rsidRPr="00A32C0B">
        <w:rPr>
          <w:sz w:val="24"/>
        </w:rPr>
        <w:t xml:space="preserve">. </w:t>
      </w:r>
      <w:r w:rsidR="00A32C0B" w:rsidRPr="00A32C0B">
        <w:rPr>
          <w:sz w:val="24"/>
        </w:rPr>
        <w:t>РЕКВИЗИТЫ СТОРОН</w:t>
      </w:r>
    </w:p>
    <w:tbl>
      <w:tblPr>
        <w:tblStyle w:val="TableGrid"/>
        <w:tblW w:w="8645" w:type="dxa"/>
        <w:tblInd w:w="0" w:type="dxa"/>
        <w:tblLook w:val="04A0" w:firstRow="1" w:lastRow="0" w:firstColumn="1" w:lastColumn="0" w:noHBand="0" w:noVBand="1"/>
      </w:tblPr>
      <w:tblGrid>
        <w:gridCol w:w="4560"/>
        <w:gridCol w:w="4085"/>
      </w:tblGrid>
      <w:tr w:rsidR="008D23B4" w:rsidRPr="00A32C0B" w14:paraId="2A257B2F" w14:textId="77777777">
        <w:trPr>
          <w:trHeight w:val="453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</w:tcPr>
          <w:p w14:paraId="3DB05593" w14:textId="77777777" w:rsidR="008D23B4" w:rsidRPr="001C1F0D" w:rsidRDefault="00000000">
            <w:pPr>
              <w:spacing w:after="0" w:line="259" w:lineRule="auto"/>
              <w:ind w:left="0" w:firstLine="0"/>
              <w:rPr>
                <w:sz w:val="22"/>
                <w:szCs w:val="22"/>
              </w:rPr>
            </w:pPr>
            <w:r w:rsidRPr="001C1F0D">
              <w:rPr>
                <w:b/>
                <w:sz w:val="22"/>
                <w:szCs w:val="22"/>
              </w:rPr>
              <w:t>Заказчик:</w:t>
            </w:r>
          </w:p>
        </w:tc>
        <w:tc>
          <w:tcPr>
            <w:tcW w:w="4085" w:type="dxa"/>
            <w:tcBorders>
              <w:top w:val="nil"/>
              <w:left w:val="nil"/>
              <w:bottom w:val="nil"/>
              <w:right w:val="nil"/>
            </w:tcBorders>
          </w:tcPr>
          <w:p w14:paraId="30CFACD0" w14:textId="77777777" w:rsidR="008D23B4" w:rsidRPr="001C1F0D" w:rsidRDefault="00000000">
            <w:pPr>
              <w:spacing w:after="0" w:line="259" w:lineRule="auto"/>
              <w:ind w:left="0" w:firstLine="0"/>
              <w:rPr>
                <w:sz w:val="22"/>
                <w:szCs w:val="22"/>
              </w:rPr>
            </w:pPr>
            <w:r w:rsidRPr="001C1F0D">
              <w:rPr>
                <w:b/>
                <w:sz w:val="22"/>
                <w:szCs w:val="22"/>
              </w:rPr>
              <w:t>Исполнитель:</w:t>
            </w:r>
          </w:p>
        </w:tc>
      </w:tr>
      <w:tr w:rsidR="008D23B4" w:rsidRPr="00A32C0B" w14:paraId="1F59E9DF" w14:textId="77777777">
        <w:trPr>
          <w:trHeight w:val="4331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388D2" w14:textId="77777777" w:rsidR="008D23B4" w:rsidRPr="00A32C0B" w:rsidRDefault="00000000">
            <w:pPr>
              <w:spacing w:after="118" w:line="380" w:lineRule="auto"/>
              <w:ind w:left="0" w:right="514" w:firstLine="0"/>
              <w:rPr>
                <w:szCs w:val="20"/>
              </w:rPr>
            </w:pPr>
            <w:r w:rsidRPr="00A32C0B">
              <w:rPr>
                <w:szCs w:val="20"/>
                <w:shd w:val="clear" w:color="auto" w:fill="FFFF00"/>
              </w:rPr>
              <w:t>[… → наименование компании или Ф. И. О. индивидуального предпринимателя] [… → адрес местонахождения]</w:t>
            </w:r>
          </w:p>
          <w:p w14:paraId="6BD4DCD1" w14:textId="77777777" w:rsidR="008D23B4" w:rsidRPr="00A32C0B" w:rsidRDefault="00000000">
            <w:pPr>
              <w:spacing w:after="0" w:line="282" w:lineRule="auto"/>
              <w:ind w:left="0" w:firstLine="0"/>
              <w:rPr>
                <w:szCs w:val="20"/>
              </w:rPr>
            </w:pPr>
            <w:r w:rsidRPr="00A32C0B">
              <w:rPr>
                <w:szCs w:val="20"/>
              </w:rPr>
              <w:t xml:space="preserve">ОГРН </w:t>
            </w:r>
            <w:r w:rsidRPr="00A32C0B">
              <w:rPr>
                <w:szCs w:val="20"/>
                <w:shd w:val="clear" w:color="auto" w:fill="FFFF00"/>
              </w:rPr>
              <w:t>[… → основной государственный регистрационный номер]</w:t>
            </w:r>
            <w:r w:rsidRPr="00A32C0B">
              <w:rPr>
                <w:szCs w:val="20"/>
              </w:rPr>
              <w:t>,</w:t>
            </w:r>
          </w:p>
          <w:p w14:paraId="602839EE" w14:textId="77777777" w:rsidR="008D23B4" w:rsidRPr="00A32C0B" w:rsidRDefault="00000000">
            <w:pPr>
              <w:spacing w:after="218" w:line="276" w:lineRule="auto"/>
              <w:ind w:left="0" w:firstLine="0"/>
              <w:rPr>
                <w:szCs w:val="20"/>
              </w:rPr>
            </w:pPr>
            <w:r w:rsidRPr="00A32C0B">
              <w:rPr>
                <w:szCs w:val="20"/>
              </w:rPr>
              <w:t xml:space="preserve">ИНН </w:t>
            </w:r>
            <w:r w:rsidRPr="00A32C0B">
              <w:rPr>
                <w:szCs w:val="20"/>
                <w:shd w:val="clear" w:color="auto" w:fill="FFFF00"/>
              </w:rPr>
              <w:t>[… → идентификационный номер налогоплательщика]</w:t>
            </w:r>
          </w:p>
          <w:p w14:paraId="024350FB" w14:textId="77777777" w:rsidR="008D23B4" w:rsidRPr="00A32C0B" w:rsidRDefault="00000000">
            <w:pPr>
              <w:spacing w:after="0" w:line="301" w:lineRule="auto"/>
              <w:ind w:left="0" w:right="235" w:firstLine="0"/>
              <w:rPr>
                <w:szCs w:val="20"/>
              </w:rPr>
            </w:pPr>
            <w:r w:rsidRPr="00A32C0B">
              <w:rPr>
                <w:szCs w:val="20"/>
              </w:rPr>
              <w:t xml:space="preserve">Расчётный счёт </w:t>
            </w:r>
            <w:r w:rsidRPr="00A32C0B">
              <w:rPr>
                <w:szCs w:val="20"/>
                <w:shd w:val="clear" w:color="auto" w:fill="FFFF00"/>
              </w:rPr>
              <w:t xml:space="preserve">[… → номер расчётного счёта] </w:t>
            </w:r>
            <w:r w:rsidRPr="00A32C0B">
              <w:rPr>
                <w:szCs w:val="20"/>
              </w:rPr>
              <w:t xml:space="preserve">в </w:t>
            </w:r>
            <w:r w:rsidRPr="00A32C0B">
              <w:rPr>
                <w:szCs w:val="20"/>
                <w:shd w:val="clear" w:color="auto" w:fill="FFFF00"/>
              </w:rPr>
              <w:t>[… → наименование банка]</w:t>
            </w:r>
            <w:r w:rsidRPr="00A32C0B">
              <w:rPr>
                <w:szCs w:val="20"/>
              </w:rPr>
              <w:t>, БИК</w:t>
            </w:r>
          </w:p>
          <w:p w14:paraId="6B8667C6" w14:textId="77777777" w:rsidR="008D23B4" w:rsidRPr="00A32C0B" w:rsidRDefault="00000000">
            <w:pPr>
              <w:spacing w:after="216" w:line="259" w:lineRule="auto"/>
              <w:ind w:left="0" w:firstLine="0"/>
              <w:rPr>
                <w:szCs w:val="20"/>
              </w:rPr>
            </w:pPr>
            <w:r w:rsidRPr="00A32C0B">
              <w:rPr>
                <w:szCs w:val="20"/>
                <w:shd w:val="clear" w:color="auto" w:fill="FFFF00"/>
              </w:rPr>
              <w:t>[… → банковский идентификационный код</w:t>
            </w:r>
            <w:r w:rsidRPr="00A32C0B">
              <w:rPr>
                <w:szCs w:val="20"/>
              </w:rPr>
              <w:t>]</w:t>
            </w:r>
          </w:p>
          <w:p w14:paraId="1E4818C9" w14:textId="77777777" w:rsidR="008D23B4" w:rsidRPr="00A32C0B" w:rsidRDefault="00000000">
            <w:pPr>
              <w:spacing w:after="16" w:line="259" w:lineRule="auto"/>
              <w:ind w:left="0" w:firstLine="0"/>
              <w:rPr>
                <w:szCs w:val="20"/>
              </w:rPr>
            </w:pPr>
            <w:r w:rsidRPr="00A32C0B">
              <w:rPr>
                <w:szCs w:val="20"/>
                <w:shd w:val="clear" w:color="auto" w:fill="FFFF00"/>
              </w:rPr>
              <w:t>[… → адрес электронной почты],</w:t>
            </w:r>
          </w:p>
          <w:p w14:paraId="4EEB992E" w14:textId="77777777" w:rsidR="008D23B4" w:rsidRPr="00A32C0B" w:rsidRDefault="00000000">
            <w:pPr>
              <w:spacing w:after="0" w:line="259" w:lineRule="auto"/>
              <w:ind w:left="0" w:firstLine="0"/>
              <w:rPr>
                <w:szCs w:val="20"/>
              </w:rPr>
            </w:pPr>
            <w:r w:rsidRPr="00A32C0B">
              <w:rPr>
                <w:szCs w:val="20"/>
                <w:shd w:val="clear" w:color="auto" w:fill="FFFF00"/>
              </w:rPr>
              <w:t>[… → номер телефона]</w:t>
            </w:r>
          </w:p>
        </w:tc>
        <w:tc>
          <w:tcPr>
            <w:tcW w:w="4085" w:type="dxa"/>
            <w:tcBorders>
              <w:top w:val="nil"/>
              <w:left w:val="nil"/>
              <w:bottom w:val="nil"/>
              <w:right w:val="nil"/>
            </w:tcBorders>
          </w:tcPr>
          <w:p w14:paraId="3F606276" w14:textId="77777777" w:rsidR="008D23B4" w:rsidRPr="00A32C0B" w:rsidRDefault="00000000">
            <w:pPr>
              <w:spacing w:after="216" w:line="259" w:lineRule="auto"/>
              <w:ind w:left="0" w:firstLine="0"/>
              <w:rPr>
                <w:szCs w:val="20"/>
              </w:rPr>
            </w:pPr>
            <w:r w:rsidRPr="00A32C0B">
              <w:rPr>
                <w:szCs w:val="20"/>
                <w:shd w:val="clear" w:color="auto" w:fill="FFFF00"/>
              </w:rPr>
              <w:t>[… → самозанятый гражданин]</w:t>
            </w:r>
          </w:p>
          <w:p w14:paraId="6FAE2028" w14:textId="77777777" w:rsidR="008D23B4" w:rsidRPr="00A32C0B" w:rsidRDefault="00000000">
            <w:pPr>
              <w:spacing w:after="234" w:line="259" w:lineRule="auto"/>
              <w:ind w:left="0" w:firstLine="0"/>
              <w:rPr>
                <w:szCs w:val="20"/>
              </w:rPr>
            </w:pPr>
            <w:r w:rsidRPr="00A32C0B">
              <w:rPr>
                <w:szCs w:val="20"/>
                <w:shd w:val="clear" w:color="auto" w:fill="FFFF00"/>
              </w:rPr>
              <w:t>[… → адрес местонахождения]</w:t>
            </w:r>
          </w:p>
          <w:p w14:paraId="06148FD4" w14:textId="77777777" w:rsidR="008D23B4" w:rsidRPr="00A32C0B" w:rsidRDefault="00000000">
            <w:pPr>
              <w:spacing w:after="0" w:line="282" w:lineRule="auto"/>
              <w:ind w:left="0" w:firstLine="0"/>
              <w:rPr>
                <w:szCs w:val="20"/>
              </w:rPr>
            </w:pPr>
            <w:r w:rsidRPr="00A32C0B">
              <w:rPr>
                <w:szCs w:val="20"/>
              </w:rPr>
              <w:t xml:space="preserve">Паспорт </w:t>
            </w:r>
            <w:r w:rsidRPr="00A32C0B">
              <w:rPr>
                <w:szCs w:val="20"/>
                <w:shd w:val="clear" w:color="auto" w:fill="FFFF00"/>
              </w:rPr>
              <w:t>[… → серия и номер, кем и когда выдан, код подразделения]</w:t>
            </w:r>
            <w:r w:rsidRPr="00A32C0B">
              <w:rPr>
                <w:szCs w:val="20"/>
              </w:rPr>
              <w:t>,</w:t>
            </w:r>
          </w:p>
          <w:p w14:paraId="5DDE5DB4" w14:textId="77777777" w:rsidR="008D23B4" w:rsidRPr="00A32C0B" w:rsidRDefault="00000000">
            <w:pPr>
              <w:spacing w:after="218" w:line="276" w:lineRule="auto"/>
              <w:ind w:left="0" w:firstLine="0"/>
              <w:rPr>
                <w:szCs w:val="20"/>
              </w:rPr>
            </w:pPr>
            <w:r w:rsidRPr="00A32C0B">
              <w:rPr>
                <w:szCs w:val="20"/>
              </w:rPr>
              <w:t xml:space="preserve">ИНН </w:t>
            </w:r>
            <w:r w:rsidRPr="00A32C0B">
              <w:rPr>
                <w:szCs w:val="20"/>
                <w:shd w:val="clear" w:color="auto" w:fill="FFFF00"/>
              </w:rPr>
              <w:t>[… → идентификационный номер налогоплательщика]</w:t>
            </w:r>
          </w:p>
          <w:p w14:paraId="36BDAA3E" w14:textId="77777777" w:rsidR="008D23B4" w:rsidRPr="00A32C0B" w:rsidRDefault="00000000">
            <w:pPr>
              <w:spacing w:after="0" w:line="282" w:lineRule="auto"/>
              <w:ind w:left="0" w:firstLine="0"/>
              <w:rPr>
                <w:szCs w:val="20"/>
              </w:rPr>
            </w:pPr>
            <w:r w:rsidRPr="00A32C0B">
              <w:rPr>
                <w:szCs w:val="20"/>
              </w:rPr>
              <w:t xml:space="preserve">Личный счёт </w:t>
            </w:r>
            <w:r w:rsidRPr="00A32C0B">
              <w:rPr>
                <w:szCs w:val="20"/>
                <w:shd w:val="clear" w:color="auto" w:fill="FFFF00"/>
              </w:rPr>
              <w:t xml:space="preserve">[… → номер расчётного счёта] </w:t>
            </w:r>
            <w:r w:rsidRPr="00A32C0B">
              <w:rPr>
                <w:szCs w:val="20"/>
              </w:rPr>
              <w:t xml:space="preserve">в </w:t>
            </w:r>
            <w:r w:rsidRPr="00A32C0B">
              <w:rPr>
                <w:szCs w:val="20"/>
                <w:shd w:val="clear" w:color="auto" w:fill="FFFF00"/>
              </w:rPr>
              <w:t>[… → наименование банка]</w:t>
            </w:r>
            <w:r w:rsidRPr="00A32C0B">
              <w:rPr>
                <w:szCs w:val="20"/>
              </w:rPr>
              <w:t>, БИК</w:t>
            </w:r>
          </w:p>
          <w:p w14:paraId="2538DCEC" w14:textId="77777777" w:rsidR="008D23B4" w:rsidRPr="00A32C0B" w:rsidRDefault="00000000">
            <w:pPr>
              <w:spacing w:after="216" w:line="259" w:lineRule="auto"/>
              <w:ind w:left="0" w:firstLine="0"/>
              <w:jc w:val="both"/>
              <w:rPr>
                <w:szCs w:val="20"/>
              </w:rPr>
            </w:pPr>
            <w:r w:rsidRPr="00A32C0B">
              <w:rPr>
                <w:szCs w:val="20"/>
                <w:shd w:val="clear" w:color="auto" w:fill="FFFF00"/>
              </w:rPr>
              <w:t>[… → банковский идентификационный код</w:t>
            </w:r>
            <w:r w:rsidRPr="00A32C0B">
              <w:rPr>
                <w:szCs w:val="20"/>
              </w:rPr>
              <w:t>]</w:t>
            </w:r>
          </w:p>
          <w:p w14:paraId="11801FC1" w14:textId="77777777" w:rsidR="008D23B4" w:rsidRPr="00A32C0B" w:rsidRDefault="00000000">
            <w:pPr>
              <w:spacing w:after="16" w:line="259" w:lineRule="auto"/>
              <w:ind w:left="0" w:firstLine="0"/>
              <w:rPr>
                <w:szCs w:val="20"/>
              </w:rPr>
            </w:pPr>
            <w:r w:rsidRPr="00A32C0B">
              <w:rPr>
                <w:szCs w:val="20"/>
                <w:shd w:val="clear" w:color="auto" w:fill="FFFF00"/>
              </w:rPr>
              <w:t>[… → адрес электронной почты],</w:t>
            </w:r>
          </w:p>
          <w:p w14:paraId="7B4EF6AB" w14:textId="77777777" w:rsidR="008D23B4" w:rsidRPr="00A32C0B" w:rsidRDefault="00000000">
            <w:pPr>
              <w:spacing w:after="0" w:line="259" w:lineRule="auto"/>
              <w:ind w:left="0" w:firstLine="0"/>
              <w:rPr>
                <w:szCs w:val="20"/>
              </w:rPr>
            </w:pPr>
            <w:r w:rsidRPr="00A32C0B">
              <w:rPr>
                <w:szCs w:val="20"/>
                <w:shd w:val="clear" w:color="auto" w:fill="FFFF00"/>
              </w:rPr>
              <w:t>[… → номер телефона]</w:t>
            </w:r>
          </w:p>
        </w:tc>
      </w:tr>
      <w:tr w:rsidR="008D23B4" w:rsidRPr="00A32C0B" w14:paraId="1C3457A6" w14:textId="77777777">
        <w:trPr>
          <w:trHeight w:val="431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6DCB47" w14:textId="77777777" w:rsidR="008D23B4" w:rsidRPr="00A32C0B" w:rsidRDefault="00000000">
            <w:pPr>
              <w:spacing w:after="0" w:line="259" w:lineRule="auto"/>
              <w:ind w:left="0" w:firstLine="0"/>
              <w:rPr>
                <w:szCs w:val="20"/>
              </w:rPr>
            </w:pPr>
            <w:r w:rsidRPr="00A32C0B">
              <w:rPr>
                <w:szCs w:val="20"/>
              </w:rPr>
              <w:t>___________________________</w:t>
            </w:r>
          </w:p>
        </w:tc>
        <w:tc>
          <w:tcPr>
            <w:tcW w:w="4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1C56A2" w14:textId="77777777" w:rsidR="008D23B4" w:rsidRPr="00A32C0B" w:rsidRDefault="00000000">
            <w:pPr>
              <w:spacing w:after="0" w:line="259" w:lineRule="auto"/>
              <w:ind w:left="0" w:firstLine="0"/>
              <w:rPr>
                <w:szCs w:val="20"/>
              </w:rPr>
            </w:pPr>
            <w:r w:rsidRPr="00A32C0B">
              <w:rPr>
                <w:szCs w:val="20"/>
              </w:rPr>
              <w:t>___________________________</w:t>
            </w:r>
          </w:p>
        </w:tc>
      </w:tr>
    </w:tbl>
    <w:p w14:paraId="1F134A22" w14:textId="681CCEFA" w:rsidR="008D23B4" w:rsidRPr="00A32C0B" w:rsidRDefault="001C1F0D">
      <w:pPr>
        <w:tabs>
          <w:tab w:val="center" w:pos="5869"/>
        </w:tabs>
        <w:spacing w:after="222" w:line="259" w:lineRule="auto"/>
        <w:ind w:left="0" w:firstLine="0"/>
        <w:rPr>
          <w:szCs w:val="20"/>
        </w:rPr>
      </w:pPr>
      <w:r>
        <w:rPr>
          <w:szCs w:val="20"/>
        </w:rPr>
        <w:t>Заказчик</w:t>
      </w:r>
      <w:r w:rsidRPr="00A32C0B">
        <w:rPr>
          <w:szCs w:val="20"/>
        </w:rPr>
        <w:t xml:space="preserve">, </w:t>
      </w:r>
      <w:r w:rsidRPr="00A32C0B">
        <w:rPr>
          <w:szCs w:val="20"/>
          <w:shd w:val="clear" w:color="auto" w:fill="FFFF00"/>
        </w:rPr>
        <w:t>[… → Ф. И.О.]</w:t>
      </w:r>
      <w:r w:rsidRPr="00A32C0B">
        <w:rPr>
          <w:szCs w:val="20"/>
          <w:shd w:val="clear" w:color="auto" w:fill="FFFF00"/>
        </w:rPr>
        <w:tab/>
      </w:r>
      <w:r w:rsidRPr="00A32C0B">
        <w:rPr>
          <w:szCs w:val="20"/>
        </w:rPr>
        <w:t xml:space="preserve">Исполнитель, </w:t>
      </w:r>
      <w:r w:rsidRPr="00A32C0B">
        <w:rPr>
          <w:szCs w:val="20"/>
          <w:shd w:val="clear" w:color="auto" w:fill="FFFF00"/>
        </w:rPr>
        <w:t>[… → Ф. И.О.]</w:t>
      </w:r>
    </w:p>
    <w:sectPr w:rsidR="008D23B4" w:rsidRPr="00A32C0B" w:rsidSect="00AC7E0B">
      <w:footerReference w:type="default" r:id="rId7"/>
      <w:footnotePr>
        <w:numRestart w:val="eachPage"/>
      </w:footnotePr>
      <w:pgSz w:w="11920" w:h="16840"/>
      <w:pgMar w:top="1134" w:right="850" w:bottom="1134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3F166" w14:textId="77777777" w:rsidR="00CB7348" w:rsidRDefault="00CB7348">
      <w:pPr>
        <w:spacing w:after="0" w:line="240" w:lineRule="auto"/>
      </w:pPr>
      <w:r>
        <w:separator/>
      </w:r>
    </w:p>
  </w:endnote>
  <w:endnote w:type="continuationSeparator" w:id="0">
    <w:p w14:paraId="058A6D38" w14:textId="77777777" w:rsidR="00CB7348" w:rsidRDefault="00CB7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66529" w14:textId="77777777" w:rsidR="00050D78" w:rsidRDefault="00050D78" w:rsidP="00050D78">
    <w:pPr>
      <w:spacing w:after="0" w:line="259" w:lineRule="auto"/>
      <w:ind w:left="5" w:firstLine="0"/>
    </w:pPr>
    <w:bookmarkStart w:id="0" w:name="_Hlk209106620"/>
    <w:bookmarkStart w:id="1" w:name="_Hlk209106621"/>
  </w:p>
  <w:p w14:paraId="612A5810" w14:textId="77777777" w:rsidR="00050D78" w:rsidRDefault="00050D78" w:rsidP="00050D78">
    <w:pPr>
      <w:spacing w:after="0" w:line="259" w:lineRule="auto"/>
      <w:ind w:left="5" w:firstLine="0"/>
    </w:pPr>
  </w:p>
  <w:p w14:paraId="5362947D" w14:textId="46C3D0B4" w:rsidR="00050D78" w:rsidRDefault="00050D78" w:rsidP="00050D78">
    <w:pPr>
      <w:spacing w:after="0" w:line="259" w:lineRule="auto"/>
      <w:ind w:left="5" w:firstLine="0"/>
    </w:pPr>
    <w:r>
      <w:t>От исполнителя __________________________           От заказчика __________________________</w:t>
    </w:r>
    <w:r>
      <w:rPr>
        <w:rFonts w:ascii="Cambria" w:eastAsia="Cambria" w:hAnsi="Cambria" w:cs="Cambria"/>
      </w:rPr>
      <w:t xml:space="preserve"> </w:t>
    </w:r>
    <w:bookmarkEnd w:id="0"/>
    <w:bookmarkEnd w:id="1"/>
  </w:p>
  <w:p w14:paraId="3F9034E3" w14:textId="77777777" w:rsidR="00050D78" w:rsidRDefault="00050D7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6B43A" w14:textId="77777777" w:rsidR="00CB7348" w:rsidRDefault="00CB734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26643040" w14:textId="77777777" w:rsidR="00CB7348" w:rsidRDefault="00CB7348">
      <w:pPr>
        <w:spacing w:after="0" w:line="259" w:lineRule="auto"/>
        <w:ind w:left="15" w:firstLine="0"/>
      </w:pPr>
      <w:r>
        <w:continuationSeparator/>
      </w:r>
    </w:p>
  </w:footnote>
  <w:footnote w:id="1">
    <w:p w14:paraId="20D4CBFC" w14:textId="77777777" w:rsidR="008D23B4" w:rsidRDefault="00000000">
      <w:pPr>
        <w:pStyle w:val="footnotedescription"/>
      </w:pPr>
      <w:r>
        <w:rPr>
          <w:rStyle w:val="footnotemark"/>
        </w:rPr>
        <w:footnoteRef/>
      </w:r>
      <w:r>
        <w:t xml:space="preserve"> Федеральный закон от 27.11.2018 № 422-ФЗ;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1CFD"/>
    <w:multiLevelType w:val="multilevel"/>
    <w:tmpl w:val="86DC20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7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6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4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20" w:hanging="1800"/>
      </w:pPr>
      <w:rPr>
        <w:rFonts w:hint="default"/>
      </w:rPr>
    </w:lvl>
  </w:abstractNum>
  <w:abstractNum w:abstractNumId="1" w15:restartNumberingAfterBreak="0">
    <w:nsid w:val="073E0034"/>
    <w:multiLevelType w:val="multilevel"/>
    <w:tmpl w:val="E474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3363E"/>
    <w:multiLevelType w:val="hybridMultilevel"/>
    <w:tmpl w:val="69DEEA1E"/>
    <w:lvl w:ilvl="0" w:tplc="430EF9A2">
      <w:start w:val="1"/>
      <w:numFmt w:val="decimal"/>
      <w:pStyle w:val="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0E3590">
      <w:start w:val="1"/>
      <w:numFmt w:val="lowerLetter"/>
      <w:lvlText w:val="%2"/>
      <w:lvlJc w:val="left"/>
      <w:pPr>
        <w:ind w:left="108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F8A578">
      <w:start w:val="1"/>
      <w:numFmt w:val="lowerRoman"/>
      <w:lvlText w:val="%3"/>
      <w:lvlJc w:val="left"/>
      <w:pPr>
        <w:ind w:left="180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C6BAD0">
      <w:start w:val="1"/>
      <w:numFmt w:val="decimal"/>
      <w:lvlText w:val="%4"/>
      <w:lvlJc w:val="left"/>
      <w:pPr>
        <w:ind w:left="252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F407A2">
      <w:start w:val="1"/>
      <w:numFmt w:val="lowerLetter"/>
      <w:lvlText w:val="%5"/>
      <w:lvlJc w:val="left"/>
      <w:pPr>
        <w:ind w:left="324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76DA76">
      <w:start w:val="1"/>
      <w:numFmt w:val="lowerRoman"/>
      <w:lvlText w:val="%6"/>
      <w:lvlJc w:val="left"/>
      <w:pPr>
        <w:ind w:left="39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A26B28">
      <w:start w:val="1"/>
      <w:numFmt w:val="decimal"/>
      <w:lvlText w:val="%7"/>
      <w:lvlJc w:val="left"/>
      <w:pPr>
        <w:ind w:left="468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CA3AAE">
      <w:start w:val="1"/>
      <w:numFmt w:val="lowerLetter"/>
      <w:lvlText w:val="%8"/>
      <w:lvlJc w:val="left"/>
      <w:pPr>
        <w:ind w:left="540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EA0D0C">
      <w:start w:val="1"/>
      <w:numFmt w:val="lowerRoman"/>
      <w:lvlText w:val="%9"/>
      <w:lvlJc w:val="left"/>
      <w:pPr>
        <w:ind w:left="612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B3362D"/>
    <w:multiLevelType w:val="multilevel"/>
    <w:tmpl w:val="563CB0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30E05E5"/>
    <w:multiLevelType w:val="multilevel"/>
    <w:tmpl w:val="B278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80310"/>
    <w:multiLevelType w:val="multilevel"/>
    <w:tmpl w:val="34A8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442F25"/>
    <w:multiLevelType w:val="hybridMultilevel"/>
    <w:tmpl w:val="2D1E29A8"/>
    <w:lvl w:ilvl="0" w:tplc="0419000F">
      <w:start w:val="4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0" w:hanging="360"/>
      </w:pPr>
    </w:lvl>
    <w:lvl w:ilvl="2" w:tplc="0419001B" w:tentative="1">
      <w:start w:val="1"/>
      <w:numFmt w:val="lowerRoman"/>
      <w:lvlText w:val="%3."/>
      <w:lvlJc w:val="right"/>
      <w:pPr>
        <w:ind w:left="1810" w:hanging="180"/>
      </w:pPr>
    </w:lvl>
    <w:lvl w:ilvl="3" w:tplc="0419000F" w:tentative="1">
      <w:start w:val="1"/>
      <w:numFmt w:val="decimal"/>
      <w:lvlText w:val="%4."/>
      <w:lvlJc w:val="left"/>
      <w:pPr>
        <w:ind w:left="2530" w:hanging="360"/>
      </w:pPr>
    </w:lvl>
    <w:lvl w:ilvl="4" w:tplc="04190019" w:tentative="1">
      <w:start w:val="1"/>
      <w:numFmt w:val="lowerLetter"/>
      <w:lvlText w:val="%5."/>
      <w:lvlJc w:val="left"/>
      <w:pPr>
        <w:ind w:left="3250" w:hanging="360"/>
      </w:pPr>
    </w:lvl>
    <w:lvl w:ilvl="5" w:tplc="0419001B" w:tentative="1">
      <w:start w:val="1"/>
      <w:numFmt w:val="lowerRoman"/>
      <w:lvlText w:val="%6."/>
      <w:lvlJc w:val="right"/>
      <w:pPr>
        <w:ind w:left="3970" w:hanging="180"/>
      </w:pPr>
    </w:lvl>
    <w:lvl w:ilvl="6" w:tplc="0419000F" w:tentative="1">
      <w:start w:val="1"/>
      <w:numFmt w:val="decimal"/>
      <w:lvlText w:val="%7."/>
      <w:lvlJc w:val="left"/>
      <w:pPr>
        <w:ind w:left="4690" w:hanging="360"/>
      </w:pPr>
    </w:lvl>
    <w:lvl w:ilvl="7" w:tplc="04190019" w:tentative="1">
      <w:start w:val="1"/>
      <w:numFmt w:val="lowerLetter"/>
      <w:lvlText w:val="%8."/>
      <w:lvlJc w:val="left"/>
      <w:pPr>
        <w:ind w:left="5410" w:hanging="360"/>
      </w:pPr>
    </w:lvl>
    <w:lvl w:ilvl="8" w:tplc="041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7" w15:restartNumberingAfterBreak="0">
    <w:nsid w:val="37271B0D"/>
    <w:multiLevelType w:val="multilevel"/>
    <w:tmpl w:val="FFAE58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20" w:hanging="1800"/>
      </w:pPr>
      <w:rPr>
        <w:rFonts w:hint="default"/>
      </w:rPr>
    </w:lvl>
  </w:abstractNum>
  <w:abstractNum w:abstractNumId="8" w15:restartNumberingAfterBreak="0">
    <w:nsid w:val="3BA84F3D"/>
    <w:multiLevelType w:val="hybridMultilevel"/>
    <w:tmpl w:val="1B5A9A82"/>
    <w:lvl w:ilvl="0" w:tplc="D9B4697A">
      <w:start w:val="2"/>
      <w:numFmt w:val="decimal"/>
      <w:lvlText w:val="%1."/>
      <w:lvlJc w:val="left"/>
      <w:pPr>
        <w:ind w:left="2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64A884C">
      <w:start w:val="1"/>
      <w:numFmt w:val="lowerLetter"/>
      <w:lvlText w:val="%2"/>
      <w:lvlJc w:val="left"/>
      <w:pPr>
        <w:ind w:left="10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8B45D22">
      <w:start w:val="1"/>
      <w:numFmt w:val="lowerRoman"/>
      <w:lvlText w:val="%3"/>
      <w:lvlJc w:val="left"/>
      <w:pPr>
        <w:ind w:left="18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A3285E6">
      <w:start w:val="1"/>
      <w:numFmt w:val="decimal"/>
      <w:lvlText w:val="%4"/>
      <w:lvlJc w:val="left"/>
      <w:pPr>
        <w:ind w:left="25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FBA396A">
      <w:start w:val="1"/>
      <w:numFmt w:val="lowerLetter"/>
      <w:lvlText w:val="%5"/>
      <w:lvlJc w:val="left"/>
      <w:pPr>
        <w:ind w:left="32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AEE312A">
      <w:start w:val="1"/>
      <w:numFmt w:val="lowerRoman"/>
      <w:lvlText w:val="%6"/>
      <w:lvlJc w:val="left"/>
      <w:pPr>
        <w:ind w:left="396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30A6446">
      <w:start w:val="1"/>
      <w:numFmt w:val="decimal"/>
      <w:lvlText w:val="%7"/>
      <w:lvlJc w:val="left"/>
      <w:pPr>
        <w:ind w:left="46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008A3BE">
      <w:start w:val="1"/>
      <w:numFmt w:val="lowerLetter"/>
      <w:lvlText w:val="%8"/>
      <w:lvlJc w:val="left"/>
      <w:pPr>
        <w:ind w:left="54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288996C">
      <w:start w:val="1"/>
      <w:numFmt w:val="lowerRoman"/>
      <w:lvlText w:val="%9"/>
      <w:lvlJc w:val="left"/>
      <w:pPr>
        <w:ind w:left="61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42E466CE"/>
    <w:multiLevelType w:val="multilevel"/>
    <w:tmpl w:val="971EE8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0" w:hanging="1800"/>
      </w:pPr>
      <w:rPr>
        <w:rFonts w:hint="default"/>
      </w:rPr>
    </w:lvl>
  </w:abstractNum>
  <w:abstractNum w:abstractNumId="10" w15:restartNumberingAfterBreak="0">
    <w:nsid w:val="45870A1B"/>
    <w:multiLevelType w:val="hybridMultilevel"/>
    <w:tmpl w:val="4C78F272"/>
    <w:lvl w:ilvl="0" w:tplc="0419000F">
      <w:start w:val="5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0" w:hanging="360"/>
      </w:pPr>
    </w:lvl>
    <w:lvl w:ilvl="2" w:tplc="0419001B" w:tentative="1">
      <w:start w:val="1"/>
      <w:numFmt w:val="lowerRoman"/>
      <w:lvlText w:val="%3."/>
      <w:lvlJc w:val="right"/>
      <w:pPr>
        <w:ind w:left="1810" w:hanging="180"/>
      </w:pPr>
    </w:lvl>
    <w:lvl w:ilvl="3" w:tplc="0419000F" w:tentative="1">
      <w:start w:val="1"/>
      <w:numFmt w:val="decimal"/>
      <w:lvlText w:val="%4."/>
      <w:lvlJc w:val="left"/>
      <w:pPr>
        <w:ind w:left="2530" w:hanging="360"/>
      </w:pPr>
    </w:lvl>
    <w:lvl w:ilvl="4" w:tplc="04190019" w:tentative="1">
      <w:start w:val="1"/>
      <w:numFmt w:val="lowerLetter"/>
      <w:lvlText w:val="%5."/>
      <w:lvlJc w:val="left"/>
      <w:pPr>
        <w:ind w:left="3250" w:hanging="360"/>
      </w:pPr>
    </w:lvl>
    <w:lvl w:ilvl="5" w:tplc="0419001B" w:tentative="1">
      <w:start w:val="1"/>
      <w:numFmt w:val="lowerRoman"/>
      <w:lvlText w:val="%6."/>
      <w:lvlJc w:val="right"/>
      <w:pPr>
        <w:ind w:left="3970" w:hanging="180"/>
      </w:pPr>
    </w:lvl>
    <w:lvl w:ilvl="6" w:tplc="0419000F" w:tentative="1">
      <w:start w:val="1"/>
      <w:numFmt w:val="decimal"/>
      <w:lvlText w:val="%7."/>
      <w:lvlJc w:val="left"/>
      <w:pPr>
        <w:ind w:left="4690" w:hanging="360"/>
      </w:pPr>
    </w:lvl>
    <w:lvl w:ilvl="7" w:tplc="04190019" w:tentative="1">
      <w:start w:val="1"/>
      <w:numFmt w:val="lowerLetter"/>
      <w:lvlText w:val="%8."/>
      <w:lvlJc w:val="left"/>
      <w:pPr>
        <w:ind w:left="5410" w:hanging="360"/>
      </w:pPr>
    </w:lvl>
    <w:lvl w:ilvl="8" w:tplc="041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1" w15:restartNumberingAfterBreak="0">
    <w:nsid w:val="49311052"/>
    <w:multiLevelType w:val="multilevel"/>
    <w:tmpl w:val="792C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0635B9"/>
    <w:multiLevelType w:val="multilevel"/>
    <w:tmpl w:val="770A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410E69"/>
    <w:multiLevelType w:val="multilevel"/>
    <w:tmpl w:val="F886C36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7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6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4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20" w:hanging="1800"/>
      </w:pPr>
      <w:rPr>
        <w:rFonts w:hint="default"/>
      </w:rPr>
    </w:lvl>
  </w:abstractNum>
  <w:abstractNum w:abstractNumId="14" w15:restartNumberingAfterBreak="0">
    <w:nsid w:val="5A595EB8"/>
    <w:multiLevelType w:val="multilevel"/>
    <w:tmpl w:val="F966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EA4C0E"/>
    <w:multiLevelType w:val="multilevel"/>
    <w:tmpl w:val="D13A5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9B65FF"/>
    <w:multiLevelType w:val="multilevel"/>
    <w:tmpl w:val="6B1EC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1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00" w:hanging="1800"/>
      </w:pPr>
      <w:rPr>
        <w:rFonts w:hint="default"/>
      </w:rPr>
    </w:lvl>
  </w:abstractNum>
  <w:abstractNum w:abstractNumId="17" w15:restartNumberingAfterBreak="0">
    <w:nsid w:val="658D0E59"/>
    <w:multiLevelType w:val="multilevel"/>
    <w:tmpl w:val="2D0C7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3B7CAF"/>
    <w:multiLevelType w:val="multilevel"/>
    <w:tmpl w:val="2A6E0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AF60C8"/>
    <w:multiLevelType w:val="hybridMultilevel"/>
    <w:tmpl w:val="2BCA5148"/>
    <w:lvl w:ilvl="0" w:tplc="B79A0CB8">
      <w:start w:val="1"/>
      <w:numFmt w:val="bullet"/>
      <w:lvlText w:val="-"/>
      <w:lvlJc w:val="left"/>
      <w:pPr>
        <w:ind w:left="1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0A5A20">
      <w:start w:val="1"/>
      <w:numFmt w:val="bullet"/>
      <w:lvlText w:val="o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02F214">
      <w:start w:val="1"/>
      <w:numFmt w:val="bullet"/>
      <w:lvlText w:val="▪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806048">
      <w:start w:val="1"/>
      <w:numFmt w:val="bullet"/>
      <w:lvlText w:val="•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E88C62">
      <w:start w:val="1"/>
      <w:numFmt w:val="bullet"/>
      <w:lvlText w:val="o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2859EE">
      <w:start w:val="1"/>
      <w:numFmt w:val="bullet"/>
      <w:lvlText w:val="▪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CABC48">
      <w:start w:val="1"/>
      <w:numFmt w:val="bullet"/>
      <w:lvlText w:val="•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227ADA">
      <w:start w:val="1"/>
      <w:numFmt w:val="bullet"/>
      <w:lvlText w:val="o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CE3044">
      <w:start w:val="1"/>
      <w:numFmt w:val="bullet"/>
      <w:lvlText w:val="▪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65911044">
    <w:abstractNumId w:val="2"/>
  </w:num>
  <w:num w:numId="2" w16cid:durableId="307134148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66268170">
    <w:abstractNumId w:val="7"/>
  </w:num>
  <w:num w:numId="4" w16cid:durableId="549195521">
    <w:abstractNumId w:val="16"/>
  </w:num>
  <w:num w:numId="5" w16cid:durableId="2106458795">
    <w:abstractNumId w:val="0"/>
  </w:num>
  <w:num w:numId="6" w16cid:durableId="1729299843">
    <w:abstractNumId w:val="9"/>
  </w:num>
  <w:num w:numId="7" w16cid:durableId="183136950">
    <w:abstractNumId w:val="18"/>
  </w:num>
  <w:num w:numId="8" w16cid:durableId="1774395327">
    <w:abstractNumId w:val="2"/>
    <w:lvlOverride w:ilvl="0">
      <w:startOverride w:val="9"/>
    </w:lvlOverride>
  </w:num>
  <w:num w:numId="9" w16cid:durableId="1718965431">
    <w:abstractNumId w:val="19"/>
  </w:num>
  <w:num w:numId="10" w16cid:durableId="366609201">
    <w:abstractNumId w:val="6"/>
  </w:num>
  <w:num w:numId="11" w16cid:durableId="364645840">
    <w:abstractNumId w:val="10"/>
  </w:num>
  <w:num w:numId="12" w16cid:durableId="1342001544">
    <w:abstractNumId w:val="11"/>
  </w:num>
  <w:num w:numId="13" w16cid:durableId="132407587">
    <w:abstractNumId w:val="1"/>
  </w:num>
  <w:num w:numId="14" w16cid:durableId="1383552336">
    <w:abstractNumId w:val="12"/>
  </w:num>
  <w:num w:numId="15" w16cid:durableId="2125534501">
    <w:abstractNumId w:val="5"/>
  </w:num>
  <w:num w:numId="16" w16cid:durableId="1150438040">
    <w:abstractNumId w:val="14"/>
  </w:num>
  <w:num w:numId="17" w16cid:durableId="1470129406">
    <w:abstractNumId w:val="17"/>
  </w:num>
  <w:num w:numId="18" w16cid:durableId="584455030">
    <w:abstractNumId w:val="4"/>
  </w:num>
  <w:num w:numId="19" w16cid:durableId="71198242">
    <w:abstractNumId w:val="15"/>
  </w:num>
  <w:num w:numId="20" w16cid:durableId="1465345430">
    <w:abstractNumId w:val="3"/>
  </w:num>
  <w:num w:numId="21" w16cid:durableId="395252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3B4"/>
    <w:rsid w:val="00050D78"/>
    <w:rsid w:val="001429B5"/>
    <w:rsid w:val="00183427"/>
    <w:rsid w:val="001C1F0D"/>
    <w:rsid w:val="0025203D"/>
    <w:rsid w:val="003030D6"/>
    <w:rsid w:val="00354D44"/>
    <w:rsid w:val="003A445A"/>
    <w:rsid w:val="00467E58"/>
    <w:rsid w:val="0047059B"/>
    <w:rsid w:val="005B29AD"/>
    <w:rsid w:val="007956FC"/>
    <w:rsid w:val="007E51A0"/>
    <w:rsid w:val="008D23B4"/>
    <w:rsid w:val="00A32C0B"/>
    <w:rsid w:val="00AC7E0B"/>
    <w:rsid w:val="00B365E3"/>
    <w:rsid w:val="00BC2566"/>
    <w:rsid w:val="00C4784D"/>
    <w:rsid w:val="00CB7348"/>
    <w:rsid w:val="00DF79FC"/>
    <w:rsid w:val="00E52122"/>
    <w:rsid w:val="00ED2303"/>
    <w:rsid w:val="00F32485"/>
    <w:rsid w:val="00FC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DEB94A"/>
  <w15:docId w15:val="{CF397AE0-68D5-4347-A2C0-C676DE06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11" w:line="268" w:lineRule="auto"/>
      <w:ind w:left="25" w:hanging="10"/>
    </w:pPr>
    <w:rPr>
      <w:rFonts w:ascii="Arial" w:eastAsia="Arial" w:hAnsi="Arial" w:cs="Arial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"/>
      </w:numPr>
      <w:spacing w:after="199" w:line="259" w:lineRule="auto"/>
      <w:ind w:left="25" w:hanging="10"/>
      <w:outlineLvl w:val="0"/>
    </w:pPr>
    <w:rPr>
      <w:rFonts w:ascii="Arial" w:eastAsia="Arial" w:hAnsi="Arial" w:cs="Arial"/>
      <w:b/>
      <w:color w:val="000000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2"/>
    </w:rPr>
  </w:style>
  <w:style w:type="paragraph" w:customStyle="1" w:styleId="footnotedescription">
    <w:name w:val="footnote description"/>
    <w:next w:val="a"/>
    <w:link w:val="footnotedescriptionChar"/>
    <w:hidden/>
    <w:pPr>
      <w:spacing w:after="0" w:line="259" w:lineRule="auto"/>
      <w:ind w:left="15"/>
    </w:pPr>
    <w:rPr>
      <w:rFonts w:ascii="Arial" w:eastAsia="Arial" w:hAnsi="Arial" w:cs="Arial"/>
      <w:color w:val="000000"/>
      <w:sz w:val="16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000000"/>
      <w:sz w:val="16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5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1429B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50D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50D78"/>
    <w:rPr>
      <w:rFonts w:ascii="Arial" w:eastAsia="Arial" w:hAnsi="Arial" w:cs="Arial"/>
      <w:color w:val="000000"/>
      <w:sz w:val="20"/>
    </w:rPr>
  </w:style>
  <w:style w:type="paragraph" w:styleId="a6">
    <w:name w:val="footer"/>
    <w:basedOn w:val="a"/>
    <w:link w:val="a7"/>
    <w:uiPriority w:val="99"/>
    <w:unhideWhenUsed/>
    <w:rsid w:val="00050D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50D78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3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1673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договора с самозанятым сотрудником</vt:lpstr>
    </vt:vector>
  </TitlesOfParts>
  <Company>LightKey.Store</Company>
  <LinksUpToDate>false</LinksUpToDate>
  <CharactersWithSpaces>11188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договора с самозанятым сотрудником</dc:title>
  <dc:subject/>
  <dc:creator>krnkvb@gmail.com</dc:creator>
  <cp:keywords/>
  <dc:description/>
  <cp:lastModifiedBy>Boris Carnacov</cp:lastModifiedBy>
  <cp:revision>2</cp:revision>
  <dcterms:created xsi:type="dcterms:W3CDTF">2025-09-23T06:55:00Z</dcterms:created>
  <dcterms:modified xsi:type="dcterms:W3CDTF">2025-09-23T06:55:00Z</dcterms:modified>
</cp:coreProperties>
</file>