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3B26" w:rsidRPr="002B3B26" w:rsidRDefault="002B3B26" w:rsidP="002B3B26">
      <w:pPr>
        <w:rPr>
          <w:b/>
          <w:bCs/>
        </w:rPr>
      </w:pPr>
      <w:r w:rsidRPr="002B3B26">
        <w:rPr>
          <w:b/>
          <w:bCs/>
        </w:rPr>
        <w:t>**Telecom Customer Churn Prediction:</w:t>
      </w:r>
    </w:p>
    <w:p w:rsidR="002B3B26" w:rsidRPr="002B3B26" w:rsidRDefault="002B3B26" w:rsidP="002B3B26">
      <w:r w:rsidRPr="002B3B26">
        <w:t>A Proactive Retention Analytics Pipeline**</w:t>
      </w:r>
    </w:p>
    <w:p w:rsidR="002B3B26" w:rsidRPr="002B3B26" w:rsidRDefault="002B3B26" w:rsidP="00EC3C15">
      <w:r w:rsidRPr="002B3B26">
        <w:rPr>
          <w:b/>
          <w:bCs/>
        </w:rPr>
        <w:t>Date:</w:t>
      </w:r>
      <w:r w:rsidRPr="002B3B26">
        <w:t> February 11, 2026</w:t>
      </w:r>
      <w:r w:rsidRPr="002B3B26">
        <w:br/>
      </w:r>
      <w:r w:rsidRPr="002B3B26">
        <w:rPr>
          <w:b/>
          <w:bCs/>
        </w:rPr>
        <w:t>Author:</w:t>
      </w:r>
      <w:r w:rsidRPr="002B3B26">
        <w:t> </w:t>
      </w:r>
      <w:r w:rsidR="00EC3C15">
        <w:t xml:space="preserve">Syed Muhammad </w:t>
      </w:r>
      <w:proofErr w:type="spellStart"/>
      <w:r w:rsidR="00EC3C15">
        <w:t>Haris</w:t>
      </w:r>
      <w:proofErr w:type="spellEnd"/>
      <w:r w:rsidRPr="002B3B26">
        <w:br/>
      </w:r>
      <w:r w:rsidRPr="002B3B26">
        <w:rPr>
          <w:b/>
          <w:bCs/>
        </w:rPr>
        <w:t>Project Status:</w:t>
      </w:r>
      <w:r w:rsidRPr="002B3B26">
        <w:t> Completed &amp; Ready for Deployment</w:t>
      </w:r>
    </w:p>
    <w:p w:rsidR="002B3B26" w:rsidRPr="002B3B26" w:rsidRDefault="002B3B26" w:rsidP="002B3B26">
      <w:r w:rsidRPr="002B3B26">
        <w:pict>
          <v:rect id="_x0000_i1025" style="width:0;height:.75pt" o:hralign="center" o:hrstd="t" o:hr="t" fillcolor="#a0a0a0" stroked="f"/>
        </w:pict>
      </w:r>
    </w:p>
    <w:p w:rsidR="002B3B26" w:rsidRPr="002B3B26" w:rsidRDefault="002B3B26" w:rsidP="002B3B26">
      <w:pPr>
        <w:rPr>
          <w:b/>
          <w:bCs/>
        </w:rPr>
      </w:pPr>
      <w:r w:rsidRPr="002B3B26">
        <w:rPr>
          <w:b/>
          <w:bCs/>
        </w:rPr>
        <w:t>Executive Summary</w:t>
      </w:r>
    </w:p>
    <w:p w:rsidR="002B3B26" w:rsidRPr="002B3B26" w:rsidRDefault="002B3B26" w:rsidP="002B3B26">
      <w:r w:rsidRPr="002B3B26">
        <w:t>In the highly competitive telecommunications industry, </w:t>
      </w:r>
      <w:r w:rsidRPr="002B3B26">
        <w:rPr>
          <w:b/>
          <w:bCs/>
        </w:rPr>
        <w:t>customer retention is a critical business priority</w:t>
      </w:r>
      <w:r w:rsidRPr="002B3B26">
        <w:t>. Acquiring a new customer is 5 to 25 times more expensive than retaining an existing one. This project developed an </w:t>
      </w:r>
      <w:r w:rsidRPr="002B3B26">
        <w:rPr>
          <w:b/>
          <w:bCs/>
        </w:rPr>
        <w:t>advanced machine learning pipeline</w:t>
      </w:r>
      <w:r w:rsidRPr="002B3B26">
        <w:t> to predict customer churn with high accuracy, enabling proactive retention interventions. Using the "Telco-Customer-Churn" dataset (~7,000 customer records), we built a classification system that identifies at-risk customers </w:t>
      </w:r>
      <w:r w:rsidRPr="002B3B26">
        <w:rPr>
          <w:b/>
          <w:bCs/>
        </w:rPr>
        <w:t>before they leave</w:t>
      </w:r>
      <w:r w:rsidRPr="002B3B26">
        <w:t>, allowing targeted retention campaigns that can save millions in lost revenue.</w:t>
      </w:r>
    </w:p>
    <w:p w:rsidR="002B3B26" w:rsidRPr="002B3B26" w:rsidRDefault="002B3B26" w:rsidP="002B3B26">
      <w:r w:rsidRPr="002B3B26">
        <w:rPr>
          <w:b/>
          <w:bCs/>
        </w:rPr>
        <w:t>Key Achievement:</w:t>
      </w:r>
      <w:r w:rsidRPr="002B3B26">
        <w:t xml:space="preserve"> Our optimized </w:t>
      </w:r>
      <w:proofErr w:type="spellStart"/>
      <w:r w:rsidRPr="002B3B26">
        <w:t>XGBoost</w:t>
      </w:r>
      <w:proofErr w:type="spellEnd"/>
      <w:r w:rsidRPr="002B3B26">
        <w:t xml:space="preserve"> model achieved </w:t>
      </w:r>
      <w:r w:rsidRPr="002B3B26">
        <w:rPr>
          <w:b/>
          <w:bCs/>
        </w:rPr>
        <w:t>ROC-AUC of 0.8328</w:t>
      </w:r>
      <w:r w:rsidRPr="002B3B26">
        <w:t> with strong recall for churners (detecting 78% of actual churn cases), significantly outperforming baseline approaches. The system provides not only predictions but also </w:t>
      </w:r>
      <w:r w:rsidRPr="002B3B26">
        <w:rPr>
          <w:b/>
          <w:bCs/>
        </w:rPr>
        <w:t>actionable business insights</w:t>
      </w:r>
      <w:r w:rsidRPr="002B3B26">
        <w:t> through comprehensive feature importance analysis.</w:t>
      </w:r>
    </w:p>
    <w:p w:rsidR="002B3B26" w:rsidRPr="002B3B26" w:rsidRDefault="002B3B26" w:rsidP="002B3B26">
      <w:r w:rsidRPr="002B3B26">
        <w:pict>
          <v:rect id="_x0000_i1026" style="width:0;height:.75pt" o:hralign="center" o:hrstd="t" o:hr="t" fillcolor="#a0a0a0" stroked="f"/>
        </w:pict>
      </w:r>
    </w:p>
    <w:p w:rsidR="002B3B26" w:rsidRPr="00EC3C15" w:rsidRDefault="002B3B26" w:rsidP="002B3B26">
      <w:pPr>
        <w:rPr>
          <w:rFonts w:asciiTheme="majorBidi" w:hAnsiTheme="majorBidi" w:cstheme="majorBidi"/>
          <w:b/>
          <w:bCs/>
          <w:sz w:val="32"/>
          <w:szCs w:val="32"/>
        </w:rPr>
      </w:pPr>
      <w:r w:rsidRPr="00EC3C15">
        <w:rPr>
          <w:rFonts w:asciiTheme="majorBidi" w:hAnsiTheme="majorBidi" w:cstheme="majorBidi"/>
          <w:b/>
          <w:bCs/>
          <w:sz w:val="32"/>
          <w:szCs w:val="32"/>
        </w:rPr>
        <w:t>1. Introduction &amp; Business Context</w:t>
      </w:r>
    </w:p>
    <w:p w:rsidR="002B3B26" w:rsidRPr="002B3B26" w:rsidRDefault="002B3B26" w:rsidP="002B3B26">
      <w:pPr>
        <w:rPr>
          <w:b/>
          <w:bCs/>
        </w:rPr>
      </w:pPr>
      <w:r w:rsidRPr="002B3B26">
        <w:rPr>
          <w:b/>
          <w:bCs/>
        </w:rPr>
        <w:t>1.1 The Churn Problem</w:t>
      </w:r>
    </w:p>
    <w:p w:rsidR="002B3B26" w:rsidRPr="002B3B26" w:rsidRDefault="002B3B26" w:rsidP="002B3B26">
      <w:r w:rsidRPr="002B3B26">
        <w:t>Customer churn (attrition) represents one of the most significant challenges in subscription-based businesses like telecommunications. Each lost customer represents:</w:t>
      </w:r>
    </w:p>
    <w:p w:rsidR="002B3B26" w:rsidRPr="002B3B26" w:rsidRDefault="002B3B26" w:rsidP="002B3B26">
      <w:pPr>
        <w:numPr>
          <w:ilvl w:val="0"/>
          <w:numId w:val="1"/>
        </w:numPr>
      </w:pPr>
      <w:r w:rsidRPr="002B3B26">
        <w:t>Immediate revenue loss</w:t>
      </w:r>
    </w:p>
    <w:p w:rsidR="002B3B26" w:rsidRPr="002B3B26" w:rsidRDefault="002B3B26" w:rsidP="002B3B26">
      <w:pPr>
        <w:numPr>
          <w:ilvl w:val="0"/>
          <w:numId w:val="1"/>
        </w:numPr>
      </w:pPr>
      <w:r w:rsidRPr="002B3B26">
        <w:t>Acquisition cost for replacement</w:t>
      </w:r>
    </w:p>
    <w:p w:rsidR="002B3B26" w:rsidRPr="002B3B26" w:rsidRDefault="002B3B26" w:rsidP="002B3B26">
      <w:pPr>
        <w:numPr>
          <w:ilvl w:val="0"/>
          <w:numId w:val="1"/>
        </w:numPr>
      </w:pPr>
      <w:r w:rsidRPr="002B3B26">
        <w:t>Network effect reduction</w:t>
      </w:r>
    </w:p>
    <w:p w:rsidR="002B3B26" w:rsidRPr="002B3B26" w:rsidRDefault="002B3B26" w:rsidP="002B3B26">
      <w:pPr>
        <w:numPr>
          <w:ilvl w:val="0"/>
          <w:numId w:val="1"/>
        </w:numPr>
      </w:pPr>
      <w:r w:rsidRPr="002B3B26">
        <w:t>Potential negative word-of-mouth</w:t>
      </w:r>
    </w:p>
    <w:p w:rsidR="002B3B26" w:rsidRPr="002B3B26" w:rsidRDefault="002B3B26" w:rsidP="002B3B26">
      <w:pPr>
        <w:rPr>
          <w:b/>
          <w:bCs/>
        </w:rPr>
      </w:pPr>
      <w:r w:rsidRPr="002B3B26">
        <w:rPr>
          <w:b/>
          <w:bCs/>
        </w:rPr>
        <w:t>1.2 Project Objectives</w:t>
      </w:r>
    </w:p>
    <w:p w:rsidR="002B3B26" w:rsidRPr="002B3B26" w:rsidRDefault="002B3B26" w:rsidP="002B3B26">
      <w:pPr>
        <w:numPr>
          <w:ilvl w:val="0"/>
          <w:numId w:val="2"/>
        </w:numPr>
      </w:pPr>
      <w:r w:rsidRPr="002B3B26">
        <w:rPr>
          <w:b/>
          <w:bCs/>
        </w:rPr>
        <w:t>Predictive Modeling:</w:t>
      </w:r>
      <w:r w:rsidRPr="002B3B26">
        <w:t> Develop a robust classification system to identify customers with high churn probability</w:t>
      </w:r>
    </w:p>
    <w:p w:rsidR="002B3B26" w:rsidRPr="002B3B26" w:rsidRDefault="002B3B26" w:rsidP="002B3B26">
      <w:pPr>
        <w:numPr>
          <w:ilvl w:val="0"/>
          <w:numId w:val="2"/>
        </w:numPr>
      </w:pPr>
      <w:r w:rsidRPr="002B3B26">
        <w:rPr>
          <w:b/>
          <w:bCs/>
        </w:rPr>
        <w:t>Insight Generation:</w:t>
      </w:r>
      <w:r w:rsidRPr="002B3B26">
        <w:t> Uncover key drivers of churn through interpretable machine learning</w:t>
      </w:r>
    </w:p>
    <w:p w:rsidR="002B3B26" w:rsidRPr="002B3B26" w:rsidRDefault="002B3B26" w:rsidP="002B3B26">
      <w:pPr>
        <w:numPr>
          <w:ilvl w:val="0"/>
          <w:numId w:val="2"/>
        </w:numPr>
      </w:pPr>
      <w:r w:rsidRPr="002B3B26">
        <w:rPr>
          <w:b/>
          <w:bCs/>
        </w:rPr>
        <w:lastRenderedPageBreak/>
        <w:t>Actionable Output:</w:t>
      </w:r>
      <w:r w:rsidRPr="002B3B26">
        <w:t> Provide specific retention strategies based on model findings</w:t>
      </w:r>
    </w:p>
    <w:p w:rsidR="002B3B26" w:rsidRPr="002B3B26" w:rsidRDefault="002B3B26" w:rsidP="002B3B26">
      <w:pPr>
        <w:numPr>
          <w:ilvl w:val="0"/>
          <w:numId w:val="2"/>
        </w:numPr>
      </w:pPr>
      <w:r w:rsidRPr="002B3B26">
        <w:rPr>
          <w:b/>
          <w:bCs/>
        </w:rPr>
        <w:t>Scalable Pipeline:</w:t>
      </w:r>
      <w:r w:rsidRPr="002B3B26">
        <w:t> Create reproducible, modular code for ongoing use</w:t>
      </w:r>
    </w:p>
    <w:p w:rsidR="002B3B26" w:rsidRPr="002B3B26" w:rsidRDefault="002B3B26" w:rsidP="002B3B26">
      <w:r w:rsidRPr="002B3B26">
        <w:pict>
          <v:rect id="_x0000_i1027" style="width:0;height:.75pt" o:hralign="center" o:hrstd="t" o:hr="t" fillcolor="#a0a0a0" stroked="f"/>
        </w:pict>
      </w:r>
    </w:p>
    <w:p w:rsidR="002B3B26" w:rsidRPr="00EC3C15" w:rsidRDefault="002B3B26" w:rsidP="002B3B26">
      <w:pPr>
        <w:rPr>
          <w:b/>
          <w:bCs/>
          <w:sz w:val="28"/>
          <w:szCs w:val="28"/>
        </w:rPr>
      </w:pPr>
      <w:r w:rsidRPr="00EC3C15">
        <w:rPr>
          <w:b/>
          <w:bCs/>
          <w:sz w:val="28"/>
          <w:szCs w:val="28"/>
        </w:rPr>
        <w:t>2. Dataset Overview &amp; Challenges</w:t>
      </w:r>
    </w:p>
    <w:p w:rsidR="002B3B26" w:rsidRPr="002B3B26" w:rsidRDefault="002B3B26" w:rsidP="002B3B26">
      <w:pPr>
        <w:rPr>
          <w:b/>
          <w:bCs/>
        </w:rPr>
      </w:pPr>
      <w:r w:rsidRPr="002B3B26">
        <w:rPr>
          <w:b/>
          <w:bCs/>
        </w:rPr>
        <w:t>2.1 Dataset Characteristics</w:t>
      </w:r>
    </w:p>
    <w:p w:rsidR="002B3B26" w:rsidRPr="002B3B26" w:rsidRDefault="002B3B26" w:rsidP="002B3B26">
      <w:pPr>
        <w:numPr>
          <w:ilvl w:val="0"/>
          <w:numId w:val="3"/>
        </w:numPr>
      </w:pPr>
      <w:r w:rsidRPr="002B3B26">
        <w:rPr>
          <w:b/>
          <w:bCs/>
        </w:rPr>
        <w:t>Source:</w:t>
      </w:r>
      <w:r w:rsidRPr="002B3B26">
        <w:t> IBM Telco Customer Churn Dataset</w:t>
      </w:r>
    </w:p>
    <w:p w:rsidR="002B3B26" w:rsidRPr="002B3B26" w:rsidRDefault="002B3B26" w:rsidP="002B3B26">
      <w:pPr>
        <w:numPr>
          <w:ilvl w:val="0"/>
          <w:numId w:val="3"/>
        </w:numPr>
      </w:pPr>
      <w:r w:rsidRPr="002B3B26">
        <w:rPr>
          <w:b/>
          <w:bCs/>
        </w:rPr>
        <w:t>Records:</w:t>
      </w:r>
      <w:r w:rsidRPr="002B3B26">
        <w:t> 7,043 customer accounts</w:t>
      </w:r>
    </w:p>
    <w:p w:rsidR="002B3B26" w:rsidRPr="002B3B26" w:rsidRDefault="002B3B26" w:rsidP="002B3B26">
      <w:pPr>
        <w:numPr>
          <w:ilvl w:val="0"/>
          <w:numId w:val="3"/>
        </w:numPr>
      </w:pPr>
      <w:r w:rsidRPr="002B3B26">
        <w:rPr>
          <w:b/>
          <w:bCs/>
        </w:rPr>
        <w:t>Features:</w:t>
      </w:r>
      <w:r w:rsidRPr="002B3B26">
        <w:t> 20 variables including demographic, account, and service information</w:t>
      </w:r>
    </w:p>
    <w:p w:rsidR="002B3B26" w:rsidRPr="002B3B26" w:rsidRDefault="002B3B26" w:rsidP="002B3B26">
      <w:pPr>
        <w:numPr>
          <w:ilvl w:val="0"/>
          <w:numId w:val="3"/>
        </w:numPr>
      </w:pPr>
      <w:r w:rsidRPr="002B3B26">
        <w:rPr>
          <w:b/>
          <w:bCs/>
        </w:rPr>
        <w:t>Target Variable:</w:t>
      </w:r>
      <w:r w:rsidRPr="002B3B26">
        <w:t> Churn (Yes/No)</w:t>
      </w:r>
    </w:p>
    <w:p w:rsidR="002B3B26" w:rsidRPr="002B3B26" w:rsidRDefault="002B3B26" w:rsidP="002B3B26">
      <w:pPr>
        <w:rPr>
          <w:b/>
          <w:bCs/>
        </w:rPr>
      </w:pPr>
      <w:r w:rsidRPr="002B3B26">
        <w:rPr>
          <w:b/>
          <w:bCs/>
        </w:rPr>
        <w:t>2.2 Key Data Challenges</w:t>
      </w:r>
    </w:p>
    <w:p w:rsidR="002B3B26" w:rsidRPr="002B3B26" w:rsidRDefault="002B3B26" w:rsidP="002B3B26">
      <w:pPr>
        <w:numPr>
          <w:ilvl w:val="0"/>
          <w:numId w:val="4"/>
        </w:numPr>
      </w:pPr>
      <w:r w:rsidRPr="002B3B26">
        <w:rPr>
          <w:b/>
          <w:bCs/>
        </w:rPr>
        <w:t>Class Imbalance:</w:t>
      </w:r>
      <w:r w:rsidRPr="002B3B26">
        <w:t> Only 26.5% of customers churned (1,869 out of 7,043)</w:t>
      </w:r>
    </w:p>
    <w:p w:rsidR="002B3B26" w:rsidRPr="002B3B26" w:rsidRDefault="002B3B26" w:rsidP="002B3B26">
      <w:pPr>
        <w:numPr>
          <w:ilvl w:val="0"/>
          <w:numId w:val="4"/>
        </w:numPr>
      </w:pPr>
      <w:r w:rsidRPr="002B3B26">
        <w:rPr>
          <w:b/>
          <w:bCs/>
        </w:rPr>
        <w:t>Missing Values:</w:t>
      </w:r>
      <w:r w:rsidRPr="002B3B26">
        <w:t> </w:t>
      </w:r>
      <w:proofErr w:type="spellStart"/>
      <w:r w:rsidRPr="002B3B26">
        <w:t>TotalCharges</w:t>
      </w:r>
      <w:proofErr w:type="spellEnd"/>
      <w:r w:rsidRPr="002B3B26">
        <w:t> contained 11 missing entries for new customers</w:t>
      </w:r>
    </w:p>
    <w:p w:rsidR="002B3B26" w:rsidRPr="002B3B26" w:rsidRDefault="002B3B26" w:rsidP="002B3B26">
      <w:pPr>
        <w:numPr>
          <w:ilvl w:val="0"/>
          <w:numId w:val="4"/>
        </w:numPr>
      </w:pPr>
      <w:r w:rsidRPr="002B3B26">
        <w:rPr>
          <w:b/>
          <w:bCs/>
        </w:rPr>
        <w:t>Mixed Data Types:</w:t>
      </w:r>
      <w:r w:rsidRPr="002B3B26">
        <w:t> Combination of numerical, binary, and multi-class categorical variables</w:t>
      </w:r>
    </w:p>
    <w:p w:rsidR="002B3B26" w:rsidRPr="002B3B26" w:rsidRDefault="002B3B26" w:rsidP="002B3B26">
      <w:pPr>
        <w:numPr>
          <w:ilvl w:val="0"/>
          <w:numId w:val="4"/>
        </w:numPr>
      </w:pPr>
      <w:r w:rsidRPr="002B3B26">
        <w:rPr>
          <w:b/>
          <w:bCs/>
        </w:rPr>
        <w:t>Business Logic Constraints:</w:t>
      </w:r>
      <w:r w:rsidRPr="002B3B26">
        <w:t> Required careful feature engineering to maintain real-world validity</w:t>
      </w:r>
    </w:p>
    <w:p w:rsidR="002B3B26" w:rsidRPr="002B3B26" w:rsidRDefault="002B3B26" w:rsidP="002B3B26">
      <w:r w:rsidRPr="002B3B26">
        <w:pict>
          <v:rect id="_x0000_i1028" style="width:0;height:.75pt" o:hralign="center" o:hrstd="t" o:hr="t" fillcolor="#a0a0a0" stroked="f"/>
        </w:pict>
      </w:r>
    </w:p>
    <w:p w:rsidR="002B3B26" w:rsidRPr="00EC3C15" w:rsidRDefault="002B3B26" w:rsidP="002B3B26">
      <w:pPr>
        <w:rPr>
          <w:b/>
          <w:bCs/>
          <w:sz w:val="28"/>
          <w:szCs w:val="28"/>
        </w:rPr>
      </w:pPr>
      <w:r w:rsidRPr="00EC3C15">
        <w:rPr>
          <w:b/>
          <w:bCs/>
          <w:sz w:val="28"/>
          <w:szCs w:val="28"/>
        </w:rPr>
        <w:t>3. Methodology &amp; Technical Approach</w:t>
      </w:r>
    </w:p>
    <w:p w:rsidR="002B3B26" w:rsidRPr="002B3B26" w:rsidRDefault="002B3B26" w:rsidP="002B3B26">
      <w:pPr>
        <w:rPr>
          <w:b/>
          <w:bCs/>
        </w:rPr>
      </w:pPr>
      <w:r w:rsidRPr="002B3B26">
        <w:rPr>
          <w:b/>
          <w:bCs/>
        </w:rPr>
        <w:t>3.1 Data Preprocessing Pipeline</w:t>
      </w:r>
    </w:p>
    <w:p w:rsidR="002B3B26" w:rsidRPr="002B3B26" w:rsidRDefault="002B3B26" w:rsidP="002B3B26">
      <w:pPr>
        <w:rPr>
          <w:b/>
          <w:bCs/>
        </w:rPr>
      </w:pPr>
      <w:r w:rsidRPr="002B3B26">
        <w:rPr>
          <w:b/>
          <w:bCs/>
        </w:rPr>
        <w:t>3.1.1 Missing Value Treatment</w:t>
      </w:r>
    </w:p>
    <w:p w:rsidR="002B3B26" w:rsidRPr="002B3B26" w:rsidRDefault="002B3B26" w:rsidP="002B3B26">
      <w:pPr>
        <w:numPr>
          <w:ilvl w:val="0"/>
          <w:numId w:val="5"/>
        </w:numPr>
      </w:pPr>
      <w:r w:rsidRPr="002B3B26">
        <w:t>Applied </w:t>
      </w:r>
      <w:r w:rsidRPr="002B3B26">
        <w:rPr>
          <w:b/>
          <w:bCs/>
        </w:rPr>
        <w:t>median imputation</w:t>
      </w:r>
      <w:r w:rsidRPr="002B3B26">
        <w:t> for </w:t>
      </w:r>
      <w:proofErr w:type="spellStart"/>
      <w:r w:rsidRPr="002B3B26">
        <w:t>TotalCharges</w:t>
      </w:r>
      <w:proofErr w:type="spellEnd"/>
      <w:r w:rsidRPr="002B3B26">
        <w:t> missing values</w:t>
      </w:r>
    </w:p>
    <w:p w:rsidR="002B3B26" w:rsidRPr="002B3B26" w:rsidRDefault="002B3B26" w:rsidP="002B3B26">
      <w:pPr>
        <w:numPr>
          <w:ilvl w:val="0"/>
          <w:numId w:val="5"/>
        </w:numPr>
      </w:pPr>
      <w:r w:rsidRPr="002B3B26">
        <w:t>Justification: Median is robust to outliers and appropriate for charge data</w:t>
      </w:r>
    </w:p>
    <w:p w:rsidR="002B3B26" w:rsidRPr="002B3B26" w:rsidRDefault="002B3B26" w:rsidP="002B3B26">
      <w:pPr>
        <w:rPr>
          <w:b/>
          <w:bCs/>
        </w:rPr>
      </w:pPr>
      <w:r w:rsidRPr="002B3B26">
        <w:rPr>
          <w:b/>
          <w:bCs/>
        </w:rPr>
        <w:t>3.1.2 Feature Encoding</w:t>
      </w:r>
    </w:p>
    <w:p w:rsidR="002B3B26" w:rsidRPr="002B3B26" w:rsidRDefault="002B3B26" w:rsidP="002B3B26">
      <w:pPr>
        <w:numPr>
          <w:ilvl w:val="0"/>
          <w:numId w:val="6"/>
        </w:numPr>
      </w:pPr>
      <w:r w:rsidRPr="002B3B26">
        <w:rPr>
          <w:b/>
          <w:bCs/>
        </w:rPr>
        <w:t>Binary categorical features</w:t>
      </w:r>
      <w:r w:rsidRPr="002B3B26">
        <w:t> (Yes/No): Label encoded (0/1)</w:t>
      </w:r>
    </w:p>
    <w:p w:rsidR="002B3B26" w:rsidRPr="002B3B26" w:rsidRDefault="002B3B26" w:rsidP="002B3B26">
      <w:pPr>
        <w:numPr>
          <w:ilvl w:val="0"/>
          <w:numId w:val="6"/>
        </w:numPr>
      </w:pPr>
      <w:r w:rsidRPr="002B3B26">
        <w:rPr>
          <w:b/>
          <w:bCs/>
        </w:rPr>
        <w:t>Multi-class categorical features</w:t>
      </w:r>
      <w:r w:rsidRPr="002B3B26">
        <w:t> (16 features): One-hot encoded</w:t>
      </w:r>
    </w:p>
    <w:p w:rsidR="002B3B26" w:rsidRPr="002B3B26" w:rsidRDefault="002B3B26" w:rsidP="002B3B26">
      <w:pPr>
        <w:numPr>
          <w:ilvl w:val="0"/>
          <w:numId w:val="6"/>
        </w:numPr>
      </w:pPr>
      <w:r w:rsidRPr="002B3B26">
        <w:rPr>
          <w:b/>
          <w:bCs/>
        </w:rPr>
        <w:t>Numerical features:</w:t>
      </w:r>
      <w:r w:rsidRPr="002B3B26">
        <w:t> Standardized for linear models</w:t>
      </w:r>
    </w:p>
    <w:p w:rsidR="002B3B26" w:rsidRPr="002B3B26" w:rsidRDefault="002B3B26" w:rsidP="002B3B26">
      <w:pPr>
        <w:rPr>
          <w:b/>
          <w:bCs/>
        </w:rPr>
      </w:pPr>
      <w:r w:rsidRPr="002B3B26">
        <w:rPr>
          <w:b/>
          <w:bCs/>
        </w:rPr>
        <w:t>3.1.3 Train-Test Split</w:t>
      </w:r>
    </w:p>
    <w:p w:rsidR="002B3B26" w:rsidRPr="002B3B26" w:rsidRDefault="002B3B26" w:rsidP="002B3B26">
      <w:pPr>
        <w:numPr>
          <w:ilvl w:val="0"/>
          <w:numId w:val="7"/>
        </w:numPr>
      </w:pPr>
      <w:r w:rsidRPr="002B3B26">
        <w:rPr>
          <w:b/>
          <w:bCs/>
        </w:rPr>
        <w:lastRenderedPageBreak/>
        <w:t>80-20 split</w:t>
      </w:r>
      <w:r w:rsidRPr="002B3B26">
        <w:t> (5,634 training, 1,409 testing)</w:t>
      </w:r>
    </w:p>
    <w:p w:rsidR="002B3B26" w:rsidRPr="002B3B26" w:rsidRDefault="002B3B26" w:rsidP="002B3B26">
      <w:pPr>
        <w:numPr>
          <w:ilvl w:val="0"/>
          <w:numId w:val="7"/>
        </w:numPr>
      </w:pPr>
      <w:r w:rsidRPr="002B3B26">
        <w:rPr>
          <w:b/>
          <w:bCs/>
        </w:rPr>
        <w:t>Stratified sampling</w:t>
      </w:r>
      <w:r w:rsidRPr="002B3B26">
        <w:t> to preserve class distribution</w:t>
      </w:r>
    </w:p>
    <w:p w:rsidR="002B3B26" w:rsidRPr="002B3B26" w:rsidRDefault="002B3B26" w:rsidP="002B3B26">
      <w:pPr>
        <w:rPr>
          <w:b/>
          <w:bCs/>
        </w:rPr>
      </w:pPr>
      <w:r w:rsidRPr="002B3B26">
        <w:rPr>
          <w:b/>
          <w:bCs/>
        </w:rPr>
        <w:t>3.2 Addressing Class Imbalance with SMOTE</w:t>
      </w:r>
    </w:p>
    <w:p w:rsidR="002B3B26" w:rsidRPr="002B3B26" w:rsidRDefault="002B3B26" w:rsidP="002B3B26">
      <w:pPr>
        <w:rPr>
          <w:b/>
          <w:bCs/>
        </w:rPr>
      </w:pPr>
      <w:r w:rsidRPr="002B3B26">
        <w:rPr>
          <w:b/>
          <w:bCs/>
        </w:rPr>
        <w:t>The Problem:</w:t>
      </w:r>
    </w:p>
    <w:p w:rsidR="002B3B26" w:rsidRPr="002B3B26" w:rsidRDefault="002B3B26" w:rsidP="002B3B26">
      <w:r w:rsidRPr="002B3B26">
        <w:t>Standard algorithms tend to favor the majority class (non-churners), resulting in poor detection of actual churners.</w:t>
      </w:r>
    </w:p>
    <w:p w:rsidR="002B3B26" w:rsidRPr="002B3B26" w:rsidRDefault="002B3B26" w:rsidP="002B3B26">
      <w:pPr>
        <w:rPr>
          <w:b/>
          <w:bCs/>
        </w:rPr>
      </w:pPr>
      <w:r w:rsidRPr="002B3B26">
        <w:rPr>
          <w:b/>
          <w:bCs/>
        </w:rPr>
        <w:t>Our Solution:</w:t>
      </w:r>
    </w:p>
    <w:p w:rsidR="002B3B26" w:rsidRPr="002B3B26" w:rsidRDefault="002B3B26" w:rsidP="002B3B26">
      <w:r w:rsidRPr="002B3B26">
        <w:t>Applied </w:t>
      </w:r>
      <w:r w:rsidRPr="002B3B26">
        <w:rPr>
          <w:b/>
          <w:bCs/>
        </w:rPr>
        <w:t>Synthetic Minority Over-sampling Technique (SMOTE)</w:t>
      </w:r>
      <w:r w:rsidRPr="002B3B26">
        <w:t> exclusively on the </w:t>
      </w:r>
      <w:r w:rsidRPr="002B3B26">
        <w:rPr>
          <w:b/>
          <w:bCs/>
        </w:rPr>
        <w:t>training set</w:t>
      </w:r>
      <w:r w:rsidRPr="002B3B26">
        <w:t>:</w:t>
      </w:r>
    </w:p>
    <w:p w:rsidR="002B3B26" w:rsidRPr="002B3B26" w:rsidRDefault="002B3B26" w:rsidP="002B3B26">
      <w:pPr>
        <w:numPr>
          <w:ilvl w:val="0"/>
          <w:numId w:val="8"/>
        </w:numPr>
      </w:pPr>
      <w:r w:rsidRPr="002B3B26">
        <w:t>Generated synthetic churner samples by interpolating between existing minority class instances</w:t>
      </w:r>
    </w:p>
    <w:p w:rsidR="002B3B26" w:rsidRPr="002B3B26" w:rsidRDefault="002B3B26" w:rsidP="002B3B26">
      <w:pPr>
        <w:numPr>
          <w:ilvl w:val="0"/>
          <w:numId w:val="8"/>
        </w:numPr>
      </w:pPr>
      <w:r w:rsidRPr="002B3B26">
        <w:t>Achieved </w:t>
      </w:r>
      <w:r w:rsidRPr="002B3B26">
        <w:rPr>
          <w:b/>
          <w:bCs/>
        </w:rPr>
        <w:t>1:1 class balance</w:t>
      </w:r>
      <w:r w:rsidRPr="002B3B26">
        <w:t> in training data</w:t>
      </w:r>
    </w:p>
    <w:p w:rsidR="002B3B26" w:rsidRPr="002B3B26" w:rsidRDefault="002B3B26" w:rsidP="002B3B26">
      <w:pPr>
        <w:numPr>
          <w:ilvl w:val="0"/>
          <w:numId w:val="8"/>
        </w:numPr>
      </w:pPr>
      <w:r w:rsidRPr="002B3B26">
        <w:rPr>
          <w:b/>
          <w:bCs/>
        </w:rPr>
        <w:t>Critical Note:</w:t>
      </w:r>
      <w:r w:rsidRPr="002B3B26">
        <w:t> SMOTE was NOT applied to test data to ensure realistic performance evaluation</w:t>
      </w:r>
    </w:p>
    <w:p w:rsidR="002B3B26" w:rsidRPr="002B3B26" w:rsidRDefault="002B3B26" w:rsidP="002B3B26">
      <w:pPr>
        <w:rPr>
          <w:b/>
          <w:bCs/>
        </w:rPr>
      </w:pPr>
      <w:r w:rsidRPr="002B3B26">
        <w:rPr>
          <w:b/>
          <w:bCs/>
        </w:rPr>
        <w:t>3.3 Model Selection &amp; Training</w:t>
      </w:r>
    </w:p>
    <w:p w:rsidR="002B3B26" w:rsidRPr="002B3B26" w:rsidRDefault="002B3B26" w:rsidP="002B3B26">
      <w:r w:rsidRPr="002B3B26">
        <w:t>We evaluated three distinct algorithmic approaches:</w:t>
      </w:r>
    </w:p>
    <w:p w:rsidR="002B3B26" w:rsidRPr="002B3B26" w:rsidRDefault="002B3B26" w:rsidP="002B3B26">
      <w:pPr>
        <w:rPr>
          <w:b/>
          <w:bCs/>
        </w:rPr>
      </w:pPr>
      <w:r w:rsidRPr="002B3B26">
        <w:rPr>
          <w:b/>
          <w:bCs/>
        </w:rPr>
        <w:t>3.3.1 Logistic Regression</w:t>
      </w:r>
    </w:p>
    <w:p w:rsidR="002B3B26" w:rsidRPr="002B3B26" w:rsidRDefault="002B3B26" w:rsidP="002B3B26">
      <w:pPr>
        <w:numPr>
          <w:ilvl w:val="0"/>
          <w:numId w:val="9"/>
        </w:numPr>
      </w:pPr>
      <w:r w:rsidRPr="002B3B26">
        <w:rPr>
          <w:b/>
          <w:bCs/>
        </w:rPr>
        <w:t>Purpose:</w:t>
      </w:r>
      <w:r w:rsidRPr="002B3B26">
        <w:t> Establish interpretable baseline</w:t>
      </w:r>
    </w:p>
    <w:p w:rsidR="002B3B26" w:rsidRPr="002B3B26" w:rsidRDefault="002B3B26" w:rsidP="002B3B26">
      <w:pPr>
        <w:numPr>
          <w:ilvl w:val="0"/>
          <w:numId w:val="9"/>
        </w:numPr>
      </w:pPr>
      <w:r w:rsidRPr="002B3B26">
        <w:rPr>
          <w:b/>
          <w:bCs/>
        </w:rPr>
        <w:t>Strength:</w:t>
      </w:r>
      <w:r w:rsidRPr="002B3B26">
        <w:t> Provides probability outputs and coefficient interpretability</w:t>
      </w:r>
    </w:p>
    <w:p w:rsidR="002B3B26" w:rsidRPr="002B3B26" w:rsidRDefault="002B3B26" w:rsidP="002B3B26">
      <w:pPr>
        <w:numPr>
          <w:ilvl w:val="0"/>
          <w:numId w:val="9"/>
        </w:numPr>
      </w:pPr>
      <w:r w:rsidRPr="002B3B26">
        <w:rPr>
          <w:b/>
          <w:bCs/>
        </w:rPr>
        <w:t>Limitation:</w:t>
      </w:r>
      <w:r w:rsidRPr="002B3B26">
        <w:t> Assumes linear relationships</w:t>
      </w:r>
    </w:p>
    <w:p w:rsidR="002B3B26" w:rsidRPr="002B3B26" w:rsidRDefault="002B3B26" w:rsidP="002B3B26">
      <w:pPr>
        <w:rPr>
          <w:b/>
          <w:bCs/>
        </w:rPr>
      </w:pPr>
      <w:r w:rsidRPr="002B3B26">
        <w:rPr>
          <w:b/>
          <w:bCs/>
        </w:rPr>
        <w:t>3.3.2 Random Forest Classifier</w:t>
      </w:r>
    </w:p>
    <w:p w:rsidR="002B3B26" w:rsidRPr="002B3B26" w:rsidRDefault="002B3B26" w:rsidP="002B3B26">
      <w:pPr>
        <w:numPr>
          <w:ilvl w:val="0"/>
          <w:numId w:val="10"/>
        </w:numPr>
      </w:pPr>
      <w:r w:rsidRPr="002B3B26">
        <w:rPr>
          <w:b/>
          <w:bCs/>
        </w:rPr>
        <w:t>Purpose:</w:t>
      </w:r>
      <w:r w:rsidRPr="002B3B26">
        <w:t> Capture non-linear interactions</w:t>
      </w:r>
    </w:p>
    <w:p w:rsidR="002B3B26" w:rsidRPr="002B3B26" w:rsidRDefault="002B3B26" w:rsidP="002B3B26">
      <w:pPr>
        <w:numPr>
          <w:ilvl w:val="0"/>
          <w:numId w:val="10"/>
        </w:numPr>
      </w:pPr>
      <w:r w:rsidRPr="002B3B26">
        <w:rPr>
          <w:b/>
          <w:bCs/>
        </w:rPr>
        <w:t>Strength:</w:t>
      </w:r>
      <w:r w:rsidRPr="002B3B26">
        <w:t> Handles feature interactions automatically</w:t>
      </w:r>
    </w:p>
    <w:p w:rsidR="002B3B26" w:rsidRPr="002B3B26" w:rsidRDefault="002B3B26" w:rsidP="002B3B26">
      <w:pPr>
        <w:numPr>
          <w:ilvl w:val="0"/>
          <w:numId w:val="10"/>
        </w:numPr>
      </w:pPr>
      <w:r w:rsidRPr="002B3B26">
        <w:rPr>
          <w:b/>
          <w:bCs/>
        </w:rPr>
        <w:t>Configuration:</w:t>
      </w:r>
      <w:r w:rsidRPr="002B3B26">
        <w:t xml:space="preserve"> 100 trees with max depth of 10 to prevent </w:t>
      </w:r>
      <w:proofErr w:type="spellStart"/>
      <w:r w:rsidRPr="002B3B26">
        <w:t>overfitting</w:t>
      </w:r>
      <w:proofErr w:type="spellEnd"/>
    </w:p>
    <w:p w:rsidR="002B3B26" w:rsidRPr="002B3B26" w:rsidRDefault="002B3B26" w:rsidP="002B3B26">
      <w:pPr>
        <w:rPr>
          <w:b/>
          <w:bCs/>
        </w:rPr>
      </w:pPr>
      <w:r w:rsidRPr="002B3B26">
        <w:rPr>
          <w:b/>
          <w:bCs/>
        </w:rPr>
        <w:t xml:space="preserve">3.3.3 </w:t>
      </w:r>
      <w:proofErr w:type="spellStart"/>
      <w:r w:rsidRPr="002B3B26">
        <w:rPr>
          <w:b/>
          <w:bCs/>
        </w:rPr>
        <w:t>XGBoost</w:t>
      </w:r>
      <w:proofErr w:type="spellEnd"/>
      <w:r w:rsidRPr="002B3B26">
        <w:rPr>
          <w:b/>
          <w:bCs/>
        </w:rPr>
        <w:t xml:space="preserve"> (Extreme Gradient Boosting)</w:t>
      </w:r>
    </w:p>
    <w:p w:rsidR="002B3B26" w:rsidRPr="002B3B26" w:rsidRDefault="002B3B26" w:rsidP="002B3B26">
      <w:pPr>
        <w:numPr>
          <w:ilvl w:val="0"/>
          <w:numId w:val="11"/>
        </w:numPr>
      </w:pPr>
      <w:r w:rsidRPr="002B3B26">
        <w:rPr>
          <w:b/>
          <w:bCs/>
        </w:rPr>
        <w:t>Purpose:</w:t>
      </w:r>
      <w:r w:rsidRPr="002B3B26">
        <w:t> State-of-the-art performance</w:t>
      </w:r>
    </w:p>
    <w:p w:rsidR="002B3B26" w:rsidRPr="002B3B26" w:rsidRDefault="002B3B26" w:rsidP="002B3B26">
      <w:pPr>
        <w:numPr>
          <w:ilvl w:val="0"/>
          <w:numId w:val="11"/>
        </w:numPr>
      </w:pPr>
      <w:r w:rsidRPr="002B3B26">
        <w:rPr>
          <w:b/>
          <w:bCs/>
        </w:rPr>
        <w:t>Strength:</w:t>
      </w:r>
      <w:r w:rsidRPr="002B3B26">
        <w:t> Built-in regularization, handles missing values, computational efficiency</w:t>
      </w:r>
    </w:p>
    <w:p w:rsidR="002B3B26" w:rsidRPr="002B3B26" w:rsidRDefault="002B3B26" w:rsidP="002B3B26">
      <w:pPr>
        <w:numPr>
          <w:ilvl w:val="0"/>
          <w:numId w:val="11"/>
        </w:numPr>
      </w:pPr>
      <w:r w:rsidRPr="002B3B26">
        <w:rPr>
          <w:b/>
          <w:bCs/>
        </w:rPr>
        <w:t>Configuration:</w:t>
      </w:r>
      <w:r w:rsidRPr="002B3B26">
        <w:t xml:space="preserve"> Learning rate = 0.1, max depth = 6, </w:t>
      </w:r>
      <w:proofErr w:type="spellStart"/>
      <w:r w:rsidRPr="002B3B26">
        <w:t>n_estimators</w:t>
      </w:r>
      <w:proofErr w:type="spellEnd"/>
      <w:r w:rsidRPr="002B3B26">
        <w:t xml:space="preserve"> = 200</w:t>
      </w:r>
      <w:r w:rsidR="00EC3C15">
        <w:br/>
      </w:r>
      <w:r w:rsidR="00EC3C15">
        <w:br/>
      </w:r>
      <w:r w:rsidR="00EC3C15">
        <w:lastRenderedPageBreak/>
        <w:br/>
      </w:r>
    </w:p>
    <w:p w:rsidR="002B3B26" w:rsidRPr="00EC3C15" w:rsidRDefault="002B3B26" w:rsidP="002B3B26">
      <w:pPr>
        <w:rPr>
          <w:b/>
          <w:bCs/>
          <w:sz w:val="24"/>
          <w:szCs w:val="24"/>
        </w:rPr>
      </w:pPr>
      <w:r w:rsidRPr="00EC3C15">
        <w:rPr>
          <w:b/>
          <w:bCs/>
          <w:sz w:val="24"/>
          <w:szCs w:val="24"/>
        </w:rPr>
        <w:t>3.4 Evaluation Framework</w:t>
      </w:r>
    </w:p>
    <w:p w:rsidR="002B3B26" w:rsidRPr="002B3B26" w:rsidRDefault="002B3B26" w:rsidP="002B3B26">
      <w:pPr>
        <w:rPr>
          <w:b/>
          <w:bCs/>
        </w:rPr>
      </w:pPr>
      <w:r w:rsidRPr="002B3B26">
        <w:rPr>
          <w:b/>
          <w:bCs/>
        </w:rPr>
        <w:t>Primary Metrics:</w:t>
      </w:r>
    </w:p>
    <w:p w:rsidR="002B3B26" w:rsidRPr="002B3B26" w:rsidRDefault="002B3B26" w:rsidP="002B3B26">
      <w:pPr>
        <w:numPr>
          <w:ilvl w:val="0"/>
          <w:numId w:val="12"/>
        </w:numPr>
      </w:pPr>
      <w:r w:rsidRPr="002B3B26">
        <w:rPr>
          <w:b/>
          <w:bCs/>
        </w:rPr>
        <w:t>ROC-AUC (Receiver Operating Characteristic - Area Under Curve):</w:t>
      </w:r>
    </w:p>
    <w:p w:rsidR="002B3B26" w:rsidRPr="002B3B26" w:rsidRDefault="002B3B26" w:rsidP="002B3B26">
      <w:pPr>
        <w:numPr>
          <w:ilvl w:val="1"/>
          <w:numId w:val="12"/>
        </w:numPr>
      </w:pPr>
      <w:r w:rsidRPr="002B3B26">
        <w:t>Measures model's ability to distinguish between classes across all thresholds</w:t>
      </w:r>
    </w:p>
    <w:p w:rsidR="002B3B26" w:rsidRPr="002B3B26" w:rsidRDefault="002B3B26" w:rsidP="00EC3C15">
      <w:pPr>
        <w:numPr>
          <w:ilvl w:val="1"/>
          <w:numId w:val="12"/>
        </w:numPr>
      </w:pPr>
      <w:r w:rsidRPr="002B3B26">
        <w:t>Our target: &gt;0.80 (achieved 0.8328)</w:t>
      </w:r>
      <w:r>
        <w:br/>
      </w:r>
      <w:r>
        <w:br/>
      </w:r>
      <w:r>
        <w:rPr>
          <w:noProof/>
        </w:rPr>
        <w:drawing>
          <wp:inline distT="0" distB="0" distL="0" distR="0" wp14:anchorId="6A6DBB23" wp14:editId="0EB12920">
            <wp:extent cx="5728138" cy="326585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6">
                      <a:extLst>
                        <a:ext uri="{28A0092B-C50C-407E-A947-70E740481C1C}">
                          <a14:useLocalDpi xmlns:a14="http://schemas.microsoft.com/office/drawing/2010/main" val="0"/>
                        </a:ext>
                      </a:extLst>
                    </a:blip>
                    <a:stretch>
                      <a:fillRect/>
                    </a:stretch>
                  </pic:blipFill>
                  <pic:spPr>
                    <a:xfrm>
                      <a:off x="0" y="0"/>
                      <a:ext cx="5728138" cy="3265854"/>
                    </a:xfrm>
                    <a:prstGeom prst="rect">
                      <a:avLst/>
                    </a:prstGeom>
                  </pic:spPr>
                </pic:pic>
              </a:graphicData>
            </a:graphic>
          </wp:inline>
        </w:drawing>
      </w:r>
      <w:r w:rsidR="00EC3C15">
        <w:br/>
      </w:r>
      <w:r w:rsidR="00EC3C15">
        <w:br/>
      </w:r>
      <w:r w:rsidR="00EC3C15">
        <w:br/>
      </w:r>
      <w:r w:rsidR="00EC3C15">
        <w:br/>
      </w:r>
      <w:r w:rsidR="00EC3C15">
        <w:br/>
      </w:r>
      <w:r w:rsidR="00EC3C15">
        <w:br/>
      </w:r>
      <w:r w:rsidR="00EC3C15">
        <w:br/>
      </w:r>
      <w:r w:rsidR="00EC3C15">
        <w:br/>
      </w:r>
      <w:r w:rsidR="00EC3C15">
        <w:br/>
      </w:r>
      <w:r w:rsidR="00EC3C15">
        <w:br/>
      </w:r>
      <w:r w:rsidR="00EC3C15">
        <w:br/>
      </w:r>
      <w:r w:rsidR="00EC3C15">
        <w:br/>
      </w:r>
    </w:p>
    <w:p w:rsidR="002B3B26" w:rsidRPr="002B3B26" w:rsidRDefault="002B3B26" w:rsidP="002B3B26">
      <w:pPr>
        <w:numPr>
          <w:ilvl w:val="0"/>
          <w:numId w:val="12"/>
        </w:numPr>
      </w:pPr>
      <w:r w:rsidRPr="002B3B26">
        <w:rPr>
          <w:b/>
          <w:bCs/>
        </w:rPr>
        <w:lastRenderedPageBreak/>
        <w:t>Recall (Sensitivity) for Churn Class:</w:t>
      </w:r>
    </w:p>
    <w:p w:rsidR="002B3B26" w:rsidRPr="002B3B26" w:rsidRDefault="002B3B26" w:rsidP="002B3B26">
      <w:pPr>
        <w:numPr>
          <w:ilvl w:val="1"/>
          <w:numId w:val="12"/>
        </w:numPr>
      </w:pPr>
      <w:r w:rsidRPr="002B3B26">
        <w:t>Measures what percentage of actual churners we correctly identify</w:t>
      </w:r>
    </w:p>
    <w:p w:rsidR="002B3B26" w:rsidRPr="002B3B26" w:rsidRDefault="002B3B26" w:rsidP="00EC3C15">
      <w:pPr>
        <w:numPr>
          <w:ilvl w:val="1"/>
          <w:numId w:val="12"/>
        </w:numPr>
      </w:pPr>
      <w:r w:rsidRPr="002B3B26">
        <w:t>Business priority: High recall to minimize missed churners</w:t>
      </w:r>
      <w:r>
        <w:br/>
      </w:r>
      <w:r>
        <w:br/>
      </w:r>
      <w:r w:rsidR="00EC3C15">
        <w:rPr>
          <w:noProof/>
        </w:rPr>
        <w:drawing>
          <wp:inline distT="0" distB="0" distL="0" distR="0" wp14:anchorId="3FD64723" wp14:editId="1A73E3B5">
            <wp:extent cx="5945171" cy="27337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733051"/>
                    </a:xfrm>
                    <a:prstGeom prst="rect">
                      <a:avLst/>
                    </a:prstGeom>
                  </pic:spPr>
                </pic:pic>
              </a:graphicData>
            </a:graphic>
          </wp:inline>
        </w:drawing>
      </w:r>
    </w:p>
    <w:p w:rsidR="002B3B26" w:rsidRPr="002B3B26" w:rsidRDefault="002B3B26" w:rsidP="002B3B26">
      <w:pPr>
        <w:numPr>
          <w:ilvl w:val="0"/>
          <w:numId w:val="12"/>
        </w:numPr>
      </w:pPr>
      <w:r w:rsidRPr="002B3B26">
        <w:rPr>
          <w:b/>
          <w:bCs/>
        </w:rPr>
        <w:t>Precision for Churn Class:</w:t>
      </w:r>
    </w:p>
    <w:p w:rsidR="002B3B26" w:rsidRPr="002B3B26" w:rsidRDefault="002B3B26" w:rsidP="002B3B26">
      <w:pPr>
        <w:numPr>
          <w:ilvl w:val="1"/>
          <w:numId w:val="12"/>
        </w:numPr>
      </w:pPr>
      <w:r w:rsidRPr="002B3B26">
        <w:t>Measures what percentage of predicted churners actually churn</w:t>
      </w:r>
    </w:p>
    <w:p w:rsidR="002B3B26" w:rsidRPr="002B3B26" w:rsidRDefault="002B3B26" w:rsidP="00EC3C15">
      <w:pPr>
        <w:numPr>
          <w:ilvl w:val="1"/>
          <w:numId w:val="12"/>
        </w:numPr>
      </w:pPr>
      <w:r w:rsidRPr="002B3B26">
        <w:t>Balances against recall to avoid excessive false alarms</w:t>
      </w:r>
      <w:r>
        <w:br/>
      </w:r>
      <w:r w:rsidR="00EC3C15">
        <w:rPr>
          <w:noProof/>
        </w:rPr>
        <w:drawing>
          <wp:inline distT="0" distB="0" distL="0" distR="0" wp14:anchorId="3B2EC262" wp14:editId="0BE402FF">
            <wp:extent cx="5938887" cy="2432115"/>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434045"/>
                    </a:xfrm>
                    <a:prstGeom prst="rect">
                      <a:avLst/>
                    </a:prstGeom>
                  </pic:spPr>
                </pic:pic>
              </a:graphicData>
            </a:graphic>
          </wp:inline>
        </w:drawing>
      </w:r>
      <w:r>
        <w:br/>
      </w:r>
    </w:p>
    <w:p w:rsidR="002B3B26" w:rsidRPr="002B3B26" w:rsidRDefault="002B3B26" w:rsidP="002B3B26">
      <w:pPr>
        <w:rPr>
          <w:b/>
          <w:bCs/>
        </w:rPr>
      </w:pPr>
      <w:r w:rsidRPr="002B3B26">
        <w:rPr>
          <w:b/>
          <w:bCs/>
        </w:rPr>
        <w:t>Secondary Metrics:</w:t>
      </w:r>
    </w:p>
    <w:p w:rsidR="002B3B26" w:rsidRPr="002B3B26" w:rsidRDefault="002B3B26" w:rsidP="002B3B26">
      <w:pPr>
        <w:numPr>
          <w:ilvl w:val="0"/>
          <w:numId w:val="13"/>
        </w:numPr>
      </w:pPr>
      <w:r w:rsidRPr="002B3B26">
        <w:t>Accuracy, F1-Score, Confusion Matrix Analysis</w:t>
      </w:r>
    </w:p>
    <w:p w:rsidR="002B3B26" w:rsidRPr="002B3B26" w:rsidRDefault="002B3B26" w:rsidP="002B3B26">
      <w:r w:rsidRPr="002B3B26">
        <w:lastRenderedPageBreak/>
        <w:pict>
          <v:rect id="_x0000_i1029" style="width:0;height:.75pt" o:hralign="center" o:hrstd="t" o:hr="t" fillcolor="#a0a0a0" stroked="f"/>
        </w:pict>
      </w:r>
    </w:p>
    <w:p w:rsidR="002B3B26" w:rsidRPr="002B3B26" w:rsidRDefault="002B3B26" w:rsidP="002B3B26">
      <w:pPr>
        <w:rPr>
          <w:b/>
          <w:bCs/>
        </w:rPr>
      </w:pPr>
      <w:r w:rsidRPr="002B3B26">
        <w:rPr>
          <w:b/>
          <w:bCs/>
        </w:rPr>
        <w:t>4. Results &amp; Performance Analysis</w:t>
      </w:r>
    </w:p>
    <w:p w:rsidR="002B3B26" w:rsidRPr="002B3B26" w:rsidRDefault="002B3B26" w:rsidP="002B3B26">
      <w:pPr>
        <w:rPr>
          <w:b/>
          <w:bCs/>
        </w:rPr>
      </w:pPr>
      <w:r w:rsidRPr="002B3B26">
        <w:rPr>
          <w:b/>
          <w:bCs/>
        </w:rPr>
        <w:t>4.1 Model Performance Comparison</w:t>
      </w:r>
    </w:p>
    <w:tbl>
      <w:tblPr>
        <w:tblW w:w="0" w:type="auto"/>
        <w:tblCellMar>
          <w:top w:w="15" w:type="dxa"/>
          <w:left w:w="15" w:type="dxa"/>
          <w:bottom w:w="15" w:type="dxa"/>
          <w:right w:w="15" w:type="dxa"/>
        </w:tblCellMar>
        <w:tblLook w:val="04A0" w:firstRow="1" w:lastRow="0" w:firstColumn="1" w:lastColumn="0" w:noHBand="0" w:noVBand="1"/>
      </w:tblPr>
      <w:tblGrid>
        <w:gridCol w:w="1929"/>
        <w:gridCol w:w="1316"/>
        <w:gridCol w:w="1733"/>
        <w:gridCol w:w="2016"/>
        <w:gridCol w:w="1981"/>
      </w:tblGrid>
      <w:tr w:rsidR="002B3B26" w:rsidRPr="002B3B26" w:rsidTr="002B3B26">
        <w:trPr>
          <w:tblHeader/>
        </w:trPr>
        <w:tc>
          <w:tcPr>
            <w:tcW w:w="0" w:type="auto"/>
            <w:tcBorders>
              <w:top w:val="nil"/>
            </w:tcBorders>
            <w:tcMar>
              <w:top w:w="150" w:type="dxa"/>
              <w:left w:w="0" w:type="dxa"/>
              <w:bottom w:w="150" w:type="dxa"/>
              <w:right w:w="240" w:type="dxa"/>
            </w:tcMar>
            <w:vAlign w:val="center"/>
            <w:hideMark/>
          </w:tcPr>
          <w:p w:rsidR="002B3B26" w:rsidRPr="002B3B26" w:rsidRDefault="002B3B26" w:rsidP="002B3B26">
            <w:r w:rsidRPr="002B3B26">
              <w:t>Model</w:t>
            </w:r>
          </w:p>
        </w:tc>
        <w:tc>
          <w:tcPr>
            <w:tcW w:w="0" w:type="auto"/>
            <w:tcBorders>
              <w:top w:val="nil"/>
            </w:tcBorders>
            <w:tcMar>
              <w:top w:w="150" w:type="dxa"/>
              <w:left w:w="240" w:type="dxa"/>
              <w:bottom w:w="150" w:type="dxa"/>
              <w:right w:w="240" w:type="dxa"/>
            </w:tcMar>
            <w:vAlign w:val="center"/>
            <w:hideMark/>
          </w:tcPr>
          <w:p w:rsidR="002B3B26" w:rsidRPr="002B3B26" w:rsidRDefault="002B3B26" w:rsidP="002B3B26">
            <w:r w:rsidRPr="002B3B26">
              <w:t>ROC-AUC</w:t>
            </w:r>
          </w:p>
        </w:tc>
        <w:tc>
          <w:tcPr>
            <w:tcW w:w="0" w:type="auto"/>
            <w:tcBorders>
              <w:top w:val="nil"/>
            </w:tcBorders>
            <w:tcMar>
              <w:top w:w="150" w:type="dxa"/>
              <w:left w:w="240" w:type="dxa"/>
              <w:bottom w:w="150" w:type="dxa"/>
              <w:right w:w="240" w:type="dxa"/>
            </w:tcMar>
            <w:vAlign w:val="center"/>
            <w:hideMark/>
          </w:tcPr>
          <w:p w:rsidR="002B3B26" w:rsidRPr="002B3B26" w:rsidRDefault="002B3B26" w:rsidP="002B3B26">
            <w:r w:rsidRPr="002B3B26">
              <w:t>Recall (Churn)</w:t>
            </w:r>
          </w:p>
        </w:tc>
        <w:tc>
          <w:tcPr>
            <w:tcW w:w="0" w:type="auto"/>
            <w:tcBorders>
              <w:top w:val="nil"/>
            </w:tcBorders>
            <w:tcMar>
              <w:top w:w="150" w:type="dxa"/>
              <w:left w:w="240" w:type="dxa"/>
              <w:bottom w:w="150" w:type="dxa"/>
              <w:right w:w="240" w:type="dxa"/>
            </w:tcMar>
            <w:vAlign w:val="center"/>
            <w:hideMark/>
          </w:tcPr>
          <w:p w:rsidR="002B3B26" w:rsidRPr="002B3B26" w:rsidRDefault="002B3B26" w:rsidP="002B3B26">
            <w:r w:rsidRPr="002B3B26">
              <w:t>Precision (Churn)</w:t>
            </w:r>
          </w:p>
        </w:tc>
        <w:tc>
          <w:tcPr>
            <w:tcW w:w="0" w:type="auto"/>
            <w:tcBorders>
              <w:top w:val="nil"/>
            </w:tcBorders>
            <w:tcMar>
              <w:top w:w="150" w:type="dxa"/>
              <w:left w:w="240" w:type="dxa"/>
              <w:bottom w:w="150" w:type="dxa"/>
              <w:right w:w="240" w:type="dxa"/>
            </w:tcMar>
            <w:vAlign w:val="center"/>
            <w:hideMark/>
          </w:tcPr>
          <w:p w:rsidR="002B3B26" w:rsidRPr="002B3B26" w:rsidRDefault="002B3B26" w:rsidP="002B3B26">
            <w:r w:rsidRPr="002B3B26">
              <w:t>F1-Score (Churn)</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proofErr w:type="spellStart"/>
            <w:r w:rsidRPr="002B3B26">
              <w:rPr>
                <w:b/>
                <w:bCs/>
              </w:rPr>
              <w:t>XGBoost</w:t>
            </w:r>
            <w:proofErr w:type="spellEnd"/>
          </w:p>
        </w:tc>
        <w:tc>
          <w:tcPr>
            <w:tcW w:w="0" w:type="auto"/>
            <w:tcMar>
              <w:top w:w="150" w:type="dxa"/>
              <w:left w:w="240" w:type="dxa"/>
              <w:bottom w:w="150" w:type="dxa"/>
              <w:right w:w="240" w:type="dxa"/>
            </w:tcMar>
            <w:vAlign w:val="center"/>
            <w:hideMark/>
          </w:tcPr>
          <w:p w:rsidR="002B3B26" w:rsidRPr="002B3B26" w:rsidRDefault="002B3B26" w:rsidP="002B3B26">
            <w:r w:rsidRPr="002B3B26">
              <w:rPr>
                <w:b/>
                <w:bCs/>
              </w:rPr>
              <w:t>0.8328</w:t>
            </w:r>
          </w:p>
        </w:tc>
        <w:tc>
          <w:tcPr>
            <w:tcW w:w="0" w:type="auto"/>
            <w:tcMar>
              <w:top w:w="150" w:type="dxa"/>
              <w:left w:w="240" w:type="dxa"/>
              <w:bottom w:w="150" w:type="dxa"/>
              <w:right w:w="240" w:type="dxa"/>
            </w:tcMar>
            <w:vAlign w:val="center"/>
            <w:hideMark/>
          </w:tcPr>
          <w:p w:rsidR="002B3B26" w:rsidRPr="002B3B26" w:rsidRDefault="002B3B26" w:rsidP="002B3B26">
            <w:r w:rsidRPr="002B3B26">
              <w:rPr>
                <w:b/>
                <w:bCs/>
              </w:rPr>
              <w:t>0.7800</w:t>
            </w:r>
          </w:p>
        </w:tc>
        <w:tc>
          <w:tcPr>
            <w:tcW w:w="0" w:type="auto"/>
            <w:tcMar>
              <w:top w:w="150" w:type="dxa"/>
              <w:left w:w="240" w:type="dxa"/>
              <w:bottom w:w="150" w:type="dxa"/>
              <w:right w:w="240" w:type="dxa"/>
            </w:tcMar>
            <w:vAlign w:val="center"/>
            <w:hideMark/>
          </w:tcPr>
          <w:p w:rsidR="002B3B26" w:rsidRPr="002B3B26" w:rsidRDefault="002B3B26" w:rsidP="002B3B26">
            <w:r w:rsidRPr="002B3B26">
              <w:t>0.6235</w:t>
            </w:r>
          </w:p>
        </w:tc>
        <w:tc>
          <w:tcPr>
            <w:tcW w:w="0" w:type="auto"/>
            <w:tcMar>
              <w:top w:w="150" w:type="dxa"/>
              <w:left w:w="240" w:type="dxa"/>
              <w:bottom w:w="150" w:type="dxa"/>
              <w:right w:w="0" w:type="dxa"/>
            </w:tcMar>
            <w:vAlign w:val="center"/>
            <w:hideMark/>
          </w:tcPr>
          <w:p w:rsidR="002B3B26" w:rsidRPr="002B3B26" w:rsidRDefault="002B3B26" w:rsidP="002B3B26">
            <w:r w:rsidRPr="002B3B26">
              <w:rPr>
                <w:b/>
                <w:bCs/>
              </w:rPr>
              <w:t>0.6923</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Random Forest</w:t>
            </w:r>
          </w:p>
        </w:tc>
        <w:tc>
          <w:tcPr>
            <w:tcW w:w="0" w:type="auto"/>
            <w:tcMar>
              <w:top w:w="150" w:type="dxa"/>
              <w:left w:w="240" w:type="dxa"/>
              <w:bottom w:w="150" w:type="dxa"/>
              <w:right w:w="240" w:type="dxa"/>
            </w:tcMar>
            <w:vAlign w:val="center"/>
            <w:hideMark/>
          </w:tcPr>
          <w:p w:rsidR="002B3B26" w:rsidRPr="002B3B26" w:rsidRDefault="002B3B26" w:rsidP="002B3B26">
            <w:r w:rsidRPr="002B3B26">
              <w:t>0.8224</w:t>
            </w:r>
          </w:p>
        </w:tc>
        <w:tc>
          <w:tcPr>
            <w:tcW w:w="0" w:type="auto"/>
            <w:tcMar>
              <w:top w:w="150" w:type="dxa"/>
              <w:left w:w="240" w:type="dxa"/>
              <w:bottom w:w="150" w:type="dxa"/>
              <w:right w:w="240" w:type="dxa"/>
            </w:tcMar>
            <w:vAlign w:val="center"/>
            <w:hideMark/>
          </w:tcPr>
          <w:p w:rsidR="002B3B26" w:rsidRPr="002B3B26" w:rsidRDefault="002B3B26" w:rsidP="002B3B26">
            <w:r w:rsidRPr="002B3B26">
              <w:t>0.7443</w:t>
            </w:r>
          </w:p>
        </w:tc>
        <w:tc>
          <w:tcPr>
            <w:tcW w:w="0" w:type="auto"/>
            <w:tcMar>
              <w:top w:w="150" w:type="dxa"/>
              <w:left w:w="240" w:type="dxa"/>
              <w:bottom w:w="150" w:type="dxa"/>
              <w:right w:w="240" w:type="dxa"/>
            </w:tcMar>
            <w:vAlign w:val="center"/>
            <w:hideMark/>
          </w:tcPr>
          <w:p w:rsidR="002B3B26" w:rsidRPr="002B3B26" w:rsidRDefault="002B3B26" w:rsidP="002B3B26">
            <w:r w:rsidRPr="002B3B26">
              <w:t>0.6204</w:t>
            </w:r>
          </w:p>
        </w:tc>
        <w:tc>
          <w:tcPr>
            <w:tcW w:w="0" w:type="auto"/>
            <w:tcMar>
              <w:top w:w="150" w:type="dxa"/>
              <w:left w:w="240" w:type="dxa"/>
              <w:bottom w:w="150" w:type="dxa"/>
              <w:right w:w="0" w:type="dxa"/>
            </w:tcMar>
            <w:vAlign w:val="center"/>
            <w:hideMark/>
          </w:tcPr>
          <w:p w:rsidR="002B3B26" w:rsidRPr="002B3B26" w:rsidRDefault="002B3B26" w:rsidP="002B3B26">
            <w:r w:rsidRPr="002B3B26">
              <w:t>0.6764</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Logistic Regression</w:t>
            </w:r>
          </w:p>
        </w:tc>
        <w:tc>
          <w:tcPr>
            <w:tcW w:w="0" w:type="auto"/>
            <w:tcMar>
              <w:top w:w="150" w:type="dxa"/>
              <w:left w:w="240" w:type="dxa"/>
              <w:bottom w:w="150" w:type="dxa"/>
              <w:right w:w="240" w:type="dxa"/>
            </w:tcMar>
            <w:vAlign w:val="center"/>
            <w:hideMark/>
          </w:tcPr>
          <w:p w:rsidR="002B3B26" w:rsidRPr="002B3B26" w:rsidRDefault="002B3B26" w:rsidP="002B3B26">
            <w:r w:rsidRPr="002B3B26">
              <w:t>0.8067</w:t>
            </w:r>
          </w:p>
        </w:tc>
        <w:tc>
          <w:tcPr>
            <w:tcW w:w="0" w:type="auto"/>
            <w:tcMar>
              <w:top w:w="150" w:type="dxa"/>
              <w:left w:w="240" w:type="dxa"/>
              <w:bottom w:w="150" w:type="dxa"/>
              <w:right w:w="240" w:type="dxa"/>
            </w:tcMar>
            <w:vAlign w:val="center"/>
            <w:hideMark/>
          </w:tcPr>
          <w:p w:rsidR="002B3B26" w:rsidRPr="002B3B26" w:rsidRDefault="002B3B26" w:rsidP="002B3B26">
            <w:r w:rsidRPr="002B3B26">
              <w:t>0.6934</w:t>
            </w:r>
          </w:p>
        </w:tc>
        <w:tc>
          <w:tcPr>
            <w:tcW w:w="0" w:type="auto"/>
            <w:tcMar>
              <w:top w:w="150" w:type="dxa"/>
              <w:left w:w="240" w:type="dxa"/>
              <w:bottom w:w="150" w:type="dxa"/>
              <w:right w:w="240" w:type="dxa"/>
            </w:tcMar>
            <w:vAlign w:val="center"/>
            <w:hideMark/>
          </w:tcPr>
          <w:p w:rsidR="002B3B26" w:rsidRPr="002B3B26" w:rsidRDefault="002B3B26" w:rsidP="002B3B26">
            <w:r w:rsidRPr="002B3B26">
              <w:t>0.6142</w:t>
            </w:r>
          </w:p>
        </w:tc>
        <w:tc>
          <w:tcPr>
            <w:tcW w:w="0" w:type="auto"/>
            <w:tcMar>
              <w:top w:w="150" w:type="dxa"/>
              <w:left w:w="240" w:type="dxa"/>
              <w:bottom w:w="150" w:type="dxa"/>
              <w:right w:w="0" w:type="dxa"/>
            </w:tcMar>
            <w:vAlign w:val="center"/>
            <w:hideMark/>
          </w:tcPr>
          <w:p w:rsidR="002B3B26" w:rsidRPr="002B3B26" w:rsidRDefault="002B3B26" w:rsidP="002B3B26">
            <w:r w:rsidRPr="002B3B26">
              <w:t>0.6513</w:t>
            </w:r>
          </w:p>
        </w:tc>
      </w:tr>
    </w:tbl>
    <w:p w:rsidR="002B3B26" w:rsidRPr="002B3B26" w:rsidRDefault="002B3B26" w:rsidP="002B3B26">
      <w:pPr>
        <w:rPr>
          <w:b/>
          <w:bCs/>
        </w:rPr>
      </w:pPr>
      <w:r w:rsidRPr="002B3B26">
        <w:rPr>
          <w:b/>
          <w:bCs/>
        </w:rPr>
        <w:t>4.2 Key Performance Insights</w:t>
      </w:r>
    </w:p>
    <w:p w:rsidR="002B3B26" w:rsidRPr="002B3B26" w:rsidRDefault="002B3B26" w:rsidP="002B3B26">
      <w:pPr>
        <w:numPr>
          <w:ilvl w:val="0"/>
          <w:numId w:val="14"/>
        </w:numPr>
      </w:pPr>
      <w:proofErr w:type="spellStart"/>
      <w:r w:rsidRPr="002B3B26">
        <w:rPr>
          <w:b/>
          <w:bCs/>
        </w:rPr>
        <w:t>XGBoost</w:t>
      </w:r>
      <w:proofErr w:type="spellEnd"/>
      <w:r w:rsidRPr="002B3B26">
        <w:rPr>
          <w:b/>
          <w:bCs/>
        </w:rPr>
        <w:t xml:space="preserve"> Superiority:</w:t>
      </w:r>
      <w:r w:rsidRPr="002B3B26">
        <w:t> Outperformed other models across all metrics, demonstrating its effectiveness for tabular data with complex interactions.</w:t>
      </w:r>
      <w:r>
        <w:br/>
      </w:r>
      <w:r>
        <w:br/>
      </w:r>
      <w:r>
        <w:t>In a telecom context, a False Negative (missing a churner) is much costlier than a False Positive (offering a discount to a loyal customer), which is why we optimized for Recall</w:t>
      </w:r>
    </w:p>
    <w:p w:rsidR="002B3B26" w:rsidRPr="002B3B26" w:rsidRDefault="002B3B26" w:rsidP="002B3B26">
      <w:pPr>
        <w:numPr>
          <w:ilvl w:val="0"/>
          <w:numId w:val="14"/>
        </w:numPr>
      </w:pPr>
      <w:r w:rsidRPr="002B3B26">
        <w:rPr>
          <w:b/>
          <w:bCs/>
        </w:rPr>
        <w:t>High Recall Achievement:</w:t>
      </w:r>
      <w:r w:rsidRPr="002B3B26">
        <w:t> 78% recall means we identify 78 out of every 100 customers who will actually churn, minimizing missed opportunities for intervention.</w:t>
      </w:r>
      <w:r>
        <w:br/>
      </w:r>
    </w:p>
    <w:p w:rsidR="002B3B26" w:rsidRPr="002B3B26" w:rsidRDefault="002B3B26" w:rsidP="002B3B26">
      <w:pPr>
        <w:numPr>
          <w:ilvl w:val="0"/>
          <w:numId w:val="14"/>
        </w:numPr>
      </w:pPr>
      <w:r w:rsidRPr="002B3B26">
        <w:rPr>
          <w:b/>
          <w:bCs/>
        </w:rPr>
        <w:t>Precision-Recall Tradeoff:</w:t>
      </w:r>
      <w:r w:rsidRPr="002B3B26">
        <w:t> While recall is high, precision of 62% indicates some false positives. This is acceptable in business context where:</w:t>
      </w:r>
    </w:p>
    <w:p w:rsidR="002B3B26" w:rsidRPr="002B3B26" w:rsidRDefault="002B3B26" w:rsidP="002B3B26">
      <w:pPr>
        <w:numPr>
          <w:ilvl w:val="1"/>
          <w:numId w:val="14"/>
        </w:numPr>
      </w:pPr>
      <w:r w:rsidRPr="002B3B26">
        <w:t>Cost of false positive: Small retention incentive offered unnecessarily</w:t>
      </w:r>
    </w:p>
    <w:p w:rsidR="002B3B26" w:rsidRPr="002B3B26" w:rsidRDefault="002B3B26" w:rsidP="002B3B26">
      <w:pPr>
        <w:numPr>
          <w:ilvl w:val="1"/>
          <w:numId w:val="14"/>
        </w:numPr>
      </w:pPr>
      <w:r w:rsidRPr="002B3B26">
        <w:t>Cost of false negative: Complete loss of customer lifetime value</w:t>
      </w:r>
      <w:r>
        <w:br/>
      </w:r>
    </w:p>
    <w:p w:rsidR="002B3B26" w:rsidRPr="002B3B26" w:rsidRDefault="002B3B26" w:rsidP="002B3B26">
      <w:pPr>
        <w:rPr>
          <w:b/>
          <w:bCs/>
        </w:rPr>
      </w:pPr>
      <w:r w:rsidRPr="002B3B26">
        <w:rPr>
          <w:b/>
          <w:bCs/>
        </w:rPr>
        <w:t>4.3 Confusion Matrix Analysis (</w:t>
      </w:r>
      <w:proofErr w:type="spellStart"/>
      <w:r w:rsidRPr="002B3B26">
        <w:rPr>
          <w:b/>
          <w:bCs/>
        </w:rPr>
        <w:t>XGBoost</w:t>
      </w:r>
      <w:proofErr w:type="spellEnd"/>
      <w:r w:rsidRPr="002B3B26">
        <w:rPr>
          <w:b/>
          <w:bCs/>
        </w:rPr>
        <w:t>)</w:t>
      </w:r>
    </w:p>
    <w:p w:rsidR="002B3B26" w:rsidRPr="002B3B26" w:rsidRDefault="002B3B26" w:rsidP="00EC3C15">
      <w:r w:rsidRPr="002B3B26">
        <w:t xml:space="preserve">Predicted </w:t>
      </w:r>
      <w:r w:rsidR="00EC3C15">
        <w:t xml:space="preserve">   </w:t>
      </w:r>
      <w:r w:rsidRPr="002B3B26">
        <w:t>No     Yes</w:t>
      </w:r>
    </w:p>
    <w:p w:rsidR="002B3B26" w:rsidRPr="002B3B26" w:rsidRDefault="002B3B26" w:rsidP="002B3B26">
      <w:r w:rsidRPr="002B3B26">
        <w:t>Actual No     922    118</w:t>
      </w:r>
    </w:p>
    <w:p w:rsidR="002B3B26" w:rsidRPr="002B3B26" w:rsidRDefault="002B3B26" w:rsidP="002B3B26">
      <w:r w:rsidRPr="002B3B26">
        <w:t xml:space="preserve">     </w:t>
      </w:r>
      <w:r w:rsidR="00EC3C15">
        <w:t xml:space="preserve">     </w:t>
      </w:r>
      <w:r w:rsidRPr="002B3B26">
        <w:t xml:space="preserve">  Yes     69    300</w:t>
      </w:r>
    </w:p>
    <w:p w:rsidR="002B3B26" w:rsidRPr="002B3B26" w:rsidRDefault="002B3B26" w:rsidP="002B3B26">
      <w:pPr>
        <w:numPr>
          <w:ilvl w:val="0"/>
          <w:numId w:val="15"/>
        </w:numPr>
      </w:pPr>
      <w:r w:rsidRPr="002B3B26">
        <w:rPr>
          <w:b/>
          <w:bCs/>
        </w:rPr>
        <w:t>True Negatives:</w:t>
      </w:r>
      <w:r w:rsidRPr="002B3B26">
        <w:t> 922 (Correctly identified loyal customers)</w:t>
      </w:r>
    </w:p>
    <w:p w:rsidR="002B3B26" w:rsidRPr="002B3B26" w:rsidRDefault="002B3B26" w:rsidP="002B3B26">
      <w:pPr>
        <w:numPr>
          <w:ilvl w:val="0"/>
          <w:numId w:val="15"/>
        </w:numPr>
      </w:pPr>
      <w:r w:rsidRPr="002B3B26">
        <w:rPr>
          <w:b/>
          <w:bCs/>
        </w:rPr>
        <w:lastRenderedPageBreak/>
        <w:t>False Positives:</w:t>
      </w:r>
      <w:r w:rsidRPr="002B3B26">
        <w:t> 118 (Loyal customers flagged as churn risk)</w:t>
      </w:r>
    </w:p>
    <w:p w:rsidR="002B3B26" w:rsidRPr="002B3B26" w:rsidRDefault="002B3B26" w:rsidP="002B3B26">
      <w:pPr>
        <w:numPr>
          <w:ilvl w:val="0"/>
          <w:numId w:val="15"/>
        </w:numPr>
      </w:pPr>
      <w:r w:rsidRPr="002B3B26">
        <w:rPr>
          <w:b/>
          <w:bCs/>
        </w:rPr>
        <w:t>False Negatives:</w:t>
      </w:r>
      <w:r w:rsidRPr="002B3B26">
        <w:t> 69 (Churners missed by model)</w:t>
      </w:r>
    </w:p>
    <w:p w:rsidR="002B3B26" w:rsidRPr="002B3B26" w:rsidRDefault="002B3B26" w:rsidP="002B3B26">
      <w:pPr>
        <w:numPr>
          <w:ilvl w:val="0"/>
          <w:numId w:val="15"/>
        </w:numPr>
      </w:pPr>
      <w:r w:rsidRPr="002B3B26">
        <w:rPr>
          <w:b/>
          <w:bCs/>
        </w:rPr>
        <w:t>True Positives:</w:t>
      </w:r>
      <w:r w:rsidRPr="002B3B26">
        <w:t> 300 (Correctly identified churners)</w:t>
      </w:r>
    </w:p>
    <w:p w:rsidR="002B3B26" w:rsidRPr="002B3B26" w:rsidRDefault="002B3B26" w:rsidP="002B3B26">
      <w:pPr>
        <w:rPr>
          <w:b/>
          <w:bCs/>
        </w:rPr>
      </w:pPr>
      <w:r w:rsidRPr="002B3B26">
        <w:rPr>
          <w:b/>
          <w:bCs/>
        </w:rPr>
        <w:t>4.4 ROC Curve Analysis</w:t>
      </w:r>
    </w:p>
    <w:p w:rsidR="002B3B26" w:rsidRPr="002B3B26" w:rsidRDefault="002B3B26" w:rsidP="002B3B26">
      <w:r w:rsidRPr="002B3B26">
        <w:t>The ROC curve shows excellent separation between classes with AUC of 0.8328, significantly better than random guessing (AUC = 0.5).</w:t>
      </w:r>
    </w:p>
    <w:p w:rsidR="002B3B26" w:rsidRPr="002B3B26" w:rsidRDefault="002B3B26" w:rsidP="002B3B26">
      <w:r w:rsidRPr="002B3B26">
        <w:pict>
          <v:rect id="_x0000_i1030" style="width:0;height:.75pt" o:hralign="center" o:hrstd="t" o:hr="t" fillcolor="#a0a0a0" stroked="f"/>
        </w:pict>
      </w:r>
    </w:p>
    <w:p w:rsidR="002B3B26" w:rsidRPr="002B3B26" w:rsidRDefault="002B3B26" w:rsidP="002B3B26">
      <w:pPr>
        <w:rPr>
          <w:b/>
          <w:bCs/>
        </w:rPr>
      </w:pPr>
      <w:r w:rsidRPr="002B3B26">
        <w:rPr>
          <w:b/>
          <w:bCs/>
        </w:rPr>
        <w:t>5. Feature Importance &amp; Business Insights</w:t>
      </w:r>
    </w:p>
    <w:p w:rsidR="002B3B26" w:rsidRPr="002B3B26" w:rsidRDefault="002B3B26" w:rsidP="002B3B26">
      <w:pPr>
        <w:rPr>
          <w:b/>
          <w:bCs/>
        </w:rPr>
      </w:pPr>
      <w:r w:rsidRPr="002B3B26">
        <w:rPr>
          <w:b/>
          <w:bCs/>
        </w:rPr>
        <w:t>5.1 Top 10 Churn Drivers Identified</w:t>
      </w:r>
    </w:p>
    <w:tbl>
      <w:tblPr>
        <w:tblW w:w="0" w:type="auto"/>
        <w:tblCellMar>
          <w:top w:w="15" w:type="dxa"/>
          <w:left w:w="15" w:type="dxa"/>
          <w:bottom w:w="15" w:type="dxa"/>
          <w:right w:w="15" w:type="dxa"/>
        </w:tblCellMar>
        <w:tblLook w:val="04A0" w:firstRow="1" w:lastRow="0" w:firstColumn="1" w:lastColumn="0" w:noHBand="0" w:noVBand="1"/>
      </w:tblPr>
      <w:tblGrid>
        <w:gridCol w:w="681"/>
        <w:gridCol w:w="3323"/>
        <w:gridCol w:w="1791"/>
        <w:gridCol w:w="3805"/>
      </w:tblGrid>
      <w:tr w:rsidR="002B3B26" w:rsidRPr="002B3B26" w:rsidTr="002B3B26">
        <w:trPr>
          <w:tblHeader/>
        </w:trPr>
        <w:tc>
          <w:tcPr>
            <w:tcW w:w="0" w:type="auto"/>
            <w:tcBorders>
              <w:top w:val="nil"/>
            </w:tcBorders>
            <w:tcMar>
              <w:top w:w="150" w:type="dxa"/>
              <w:left w:w="0" w:type="dxa"/>
              <w:bottom w:w="150" w:type="dxa"/>
              <w:right w:w="240" w:type="dxa"/>
            </w:tcMar>
            <w:vAlign w:val="center"/>
            <w:hideMark/>
          </w:tcPr>
          <w:p w:rsidR="002B3B26" w:rsidRPr="002B3B26" w:rsidRDefault="002B3B26" w:rsidP="002B3B26">
            <w:r w:rsidRPr="002B3B26">
              <w:t>Rank</w:t>
            </w:r>
          </w:p>
        </w:tc>
        <w:tc>
          <w:tcPr>
            <w:tcW w:w="0" w:type="auto"/>
            <w:tcBorders>
              <w:top w:val="nil"/>
            </w:tcBorders>
            <w:tcMar>
              <w:top w:w="150" w:type="dxa"/>
              <w:left w:w="240" w:type="dxa"/>
              <w:bottom w:w="150" w:type="dxa"/>
              <w:right w:w="240" w:type="dxa"/>
            </w:tcMar>
            <w:vAlign w:val="center"/>
            <w:hideMark/>
          </w:tcPr>
          <w:p w:rsidR="002B3B26" w:rsidRPr="002B3B26" w:rsidRDefault="002B3B26" w:rsidP="002B3B26">
            <w:r w:rsidRPr="002B3B26">
              <w:t>Feature</w:t>
            </w:r>
          </w:p>
        </w:tc>
        <w:tc>
          <w:tcPr>
            <w:tcW w:w="0" w:type="auto"/>
            <w:tcBorders>
              <w:top w:val="nil"/>
            </w:tcBorders>
            <w:tcMar>
              <w:top w:w="150" w:type="dxa"/>
              <w:left w:w="240" w:type="dxa"/>
              <w:bottom w:w="150" w:type="dxa"/>
              <w:right w:w="240" w:type="dxa"/>
            </w:tcMar>
            <w:vAlign w:val="center"/>
            <w:hideMark/>
          </w:tcPr>
          <w:p w:rsidR="002B3B26" w:rsidRPr="002B3B26" w:rsidRDefault="002B3B26" w:rsidP="002B3B26">
            <w:r w:rsidRPr="002B3B26">
              <w:t>Importance Score</w:t>
            </w:r>
          </w:p>
        </w:tc>
        <w:tc>
          <w:tcPr>
            <w:tcW w:w="0" w:type="auto"/>
            <w:tcBorders>
              <w:top w:val="nil"/>
            </w:tcBorders>
            <w:tcMar>
              <w:top w:w="150" w:type="dxa"/>
              <w:left w:w="240" w:type="dxa"/>
              <w:bottom w:w="150" w:type="dxa"/>
              <w:right w:w="240" w:type="dxa"/>
            </w:tcMar>
            <w:vAlign w:val="center"/>
            <w:hideMark/>
          </w:tcPr>
          <w:p w:rsidR="002B3B26" w:rsidRPr="002B3B26" w:rsidRDefault="002B3B26" w:rsidP="002B3B26">
            <w:r w:rsidRPr="002B3B26">
              <w:t>Business Interpretation</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1</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Contract_Month</w:t>
            </w:r>
            <w:proofErr w:type="spellEnd"/>
            <w:r w:rsidRPr="002B3B26">
              <w:rPr>
                <w:b/>
                <w:bCs/>
              </w:rPr>
              <w:t>-to-month</w:t>
            </w:r>
          </w:p>
        </w:tc>
        <w:tc>
          <w:tcPr>
            <w:tcW w:w="0" w:type="auto"/>
            <w:tcMar>
              <w:top w:w="150" w:type="dxa"/>
              <w:left w:w="240" w:type="dxa"/>
              <w:bottom w:w="150" w:type="dxa"/>
              <w:right w:w="240" w:type="dxa"/>
            </w:tcMar>
            <w:vAlign w:val="center"/>
            <w:hideMark/>
          </w:tcPr>
          <w:p w:rsidR="002B3B26" w:rsidRPr="002B3B26" w:rsidRDefault="002B3B26" w:rsidP="002B3B26">
            <w:r w:rsidRPr="002B3B26">
              <w:t>0.187</w:t>
            </w:r>
          </w:p>
        </w:tc>
        <w:tc>
          <w:tcPr>
            <w:tcW w:w="0" w:type="auto"/>
            <w:tcMar>
              <w:top w:w="150" w:type="dxa"/>
              <w:left w:w="240" w:type="dxa"/>
              <w:bottom w:w="150" w:type="dxa"/>
              <w:right w:w="0" w:type="dxa"/>
            </w:tcMar>
            <w:vAlign w:val="center"/>
            <w:hideMark/>
          </w:tcPr>
          <w:p w:rsidR="002B3B26" w:rsidRPr="002B3B26" w:rsidRDefault="002B3B26" w:rsidP="002B3B26">
            <w:r w:rsidRPr="002B3B26">
              <w:t>Month-to-month contracts are the strongest churn predictor</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2</w:t>
            </w:r>
          </w:p>
        </w:tc>
        <w:tc>
          <w:tcPr>
            <w:tcW w:w="0" w:type="auto"/>
            <w:tcMar>
              <w:top w:w="150" w:type="dxa"/>
              <w:left w:w="240" w:type="dxa"/>
              <w:bottom w:w="150" w:type="dxa"/>
              <w:right w:w="240" w:type="dxa"/>
            </w:tcMar>
            <w:vAlign w:val="center"/>
            <w:hideMark/>
          </w:tcPr>
          <w:p w:rsidR="002B3B26" w:rsidRPr="002B3B26" w:rsidRDefault="002B3B26" w:rsidP="002B3B26">
            <w:r w:rsidRPr="002B3B26">
              <w:rPr>
                <w:b/>
                <w:bCs/>
              </w:rPr>
              <w:t>Tenure</w:t>
            </w:r>
          </w:p>
        </w:tc>
        <w:tc>
          <w:tcPr>
            <w:tcW w:w="0" w:type="auto"/>
            <w:tcMar>
              <w:top w:w="150" w:type="dxa"/>
              <w:left w:w="240" w:type="dxa"/>
              <w:bottom w:w="150" w:type="dxa"/>
              <w:right w:w="240" w:type="dxa"/>
            </w:tcMar>
            <w:vAlign w:val="center"/>
            <w:hideMark/>
          </w:tcPr>
          <w:p w:rsidR="002B3B26" w:rsidRPr="002B3B26" w:rsidRDefault="002B3B26" w:rsidP="002B3B26">
            <w:r w:rsidRPr="002B3B26">
              <w:t>0.153</w:t>
            </w:r>
          </w:p>
        </w:tc>
        <w:tc>
          <w:tcPr>
            <w:tcW w:w="0" w:type="auto"/>
            <w:tcMar>
              <w:top w:w="150" w:type="dxa"/>
              <w:left w:w="240" w:type="dxa"/>
              <w:bottom w:w="150" w:type="dxa"/>
              <w:right w:w="0" w:type="dxa"/>
            </w:tcMar>
            <w:vAlign w:val="center"/>
            <w:hideMark/>
          </w:tcPr>
          <w:p w:rsidR="002B3B26" w:rsidRPr="002B3B26" w:rsidRDefault="002B3B26" w:rsidP="002B3B26">
            <w:r w:rsidRPr="002B3B26">
              <w:t>Customer relationship duration inversely correlates with churn</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3</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TotalCharges</w:t>
            </w:r>
            <w:proofErr w:type="spellEnd"/>
          </w:p>
        </w:tc>
        <w:tc>
          <w:tcPr>
            <w:tcW w:w="0" w:type="auto"/>
            <w:tcMar>
              <w:top w:w="150" w:type="dxa"/>
              <w:left w:w="240" w:type="dxa"/>
              <w:bottom w:w="150" w:type="dxa"/>
              <w:right w:w="240" w:type="dxa"/>
            </w:tcMar>
            <w:vAlign w:val="center"/>
            <w:hideMark/>
          </w:tcPr>
          <w:p w:rsidR="002B3B26" w:rsidRPr="002B3B26" w:rsidRDefault="002B3B26" w:rsidP="002B3B26">
            <w:r w:rsidRPr="002B3B26">
              <w:t>0.102</w:t>
            </w:r>
          </w:p>
        </w:tc>
        <w:tc>
          <w:tcPr>
            <w:tcW w:w="0" w:type="auto"/>
            <w:tcMar>
              <w:top w:w="150" w:type="dxa"/>
              <w:left w:w="240" w:type="dxa"/>
              <w:bottom w:w="150" w:type="dxa"/>
              <w:right w:w="0" w:type="dxa"/>
            </w:tcMar>
            <w:vAlign w:val="center"/>
            <w:hideMark/>
          </w:tcPr>
          <w:p w:rsidR="002B3B26" w:rsidRPr="002B3B26" w:rsidRDefault="002B3B26" w:rsidP="002B3B26">
            <w:r w:rsidRPr="002B3B26">
              <w:t>Higher total spend indicates higher loyalty</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4</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OnlineSecurity_No</w:t>
            </w:r>
            <w:proofErr w:type="spellEnd"/>
          </w:p>
        </w:tc>
        <w:tc>
          <w:tcPr>
            <w:tcW w:w="0" w:type="auto"/>
            <w:tcMar>
              <w:top w:w="150" w:type="dxa"/>
              <w:left w:w="240" w:type="dxa"/>
              <w:bottom w:w="150" w:type="dxa"/>
              <w:right w:w="240" w:type="dxa"/>
            </w:tcMar>
            <w:vAlign w:val="center"/>
            <w:hideMark/>
          </w:tcPr>
          <w:p w:rsidR="002B3B26" w:rsidRPr="002B3B26" w:rsidRDefault="002B3B26" w:rsidP="002B3B26">
            <w:r w:rsidRPr="002B3B26">
              <w:t>0.058</w:t>
            </w:r>
          </w:p>
        </w:tc>
        <w:tc>
          <w:tcPr>
            <w:tcW w:w="0" w:type="auto"/>
            <w:tcMar>
              <w:top w:w="150" w:type="dxa"/>
              <w:left w:w="240" w:type="dxa"/>
              <w:bottom w:w="150" w:type="dxa"/>
              <w:right w:w="0" w:type="dxa"/>
            </w:tcMar>
            <w:vAlign w:val="center"/>
            <w:hideMark/>
          </w:tcPr>
          <w:p w:rsidR="002B3B26" w:rsidRPr="002B3B26" w:rsidRDefault="002B3B26" w:rsidP="002B3B26">
            <w:r w:rsidRPr="002B3B26">
              <w:t>Lack of security service increases churn risk</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5</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TechSupport_No</w:t>
            </w:r>
            <w:proofErr w:type="spellEnd"/>
          </w:p>
        </w:tc>
        <w:tc>
          <w:tcPr>
            <w:tcW w:w="0" w:type="auto"/>
            <w:tcMar>
              <w:top w:w="150" w:type="dxa"/>
              <w:left w:w="240" w:type="dxa"/>
              <w:bottom w:w="150" w:type="dxa"/>
              <w:right w:w="240" w:type="dxa"/>
            </w:tcMar>
            <w:vAlign w:val="center"/>
            <w:hideMark/>
          </w:tcPr>
          <w:p w:rsidR="002B3B26" w:rsidRPr="002B3B26" w:rsidRDefault="002B3B26" w:rsidP="002B3B26">
            <w:r w:rsidRPr="002B3B26">
              <w:t>0.052</w:t>
            </w:r>
          </w:p>
        </w:tc>
        <w:tc>
          <w:tcPr>
            <w:tcW w:w="0" w:type="auto"/>
            <w:tcMar>
              <w:top w:w="150" w:type="dxa"/>
              <w:left w:w="240" w:type="dxa"/>
              <w:bottom w:w="150" w:type="dxa"/>
              <w:right w:w="0" w:type="dxa"/>
            </w:tcMar>
            <w:vAlign w:val="center"/>
            <w:hideMark/>
          </w:tcPr>
          <w:p w:rsidR="002B3B26" w:rsidRPr="002B3B26" w:rsidRDefault="002B3B26" w:rsidP="002B3B26">
            <w:r w:rsidRPr="002B3B26">
              <w:t>Absence of technical support drives attrition</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6</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InternetService_Fiber</w:t>
            </w:r>
            <w:proofErr w:type="spellEnd"/>
            <w:r w:rsidRPr="002B3B26">
              <w:rPr>
                <w:b/>
                <w:bCs/>
              </w:rPr>
              <w:t xml:space="preserve"> optic</w:t>
            </w:r>
          </w:p>
        </w:tc>
        <w:tc>
          <w:tcPr>
            <w:tcW w:w="0" w:type="auto"/>
            <w:tcMar>
              <w:top w:w="150" w:type="dxa"/>
              <w:left w:w="240" w:type="dxa"/>
              <w:bottom w:w="150" w:type="dxa"/>
              <w:right w:w="240" w:type="dxa"/>
            </w:tcMar>
            <w:vAlign w:val="center"/>
            <w:hideMark/>
          </w:tcPr>
          <w:p w:rsidR="002B3B26" w:rsidRPr="002B3B26" w:rsidRDefault="002B3B26" w:rsidP="002B3B26">
            <w:r w:rsidRPr="002B3B26">
              <w:t>0.047</w:t>
            </w:r>
          </w:p>
        </w:tc>
        <w:tc>
          <w:tcPr>
            <w:tcW w:w="0" w:type="auto"/>
            <w:tcMar>
              <w:top w:w="150" w:type="dxa"/>
              <w:left w:w="240" w:type="dxa"/>
              <w:bottom w:w="150" w:type="dxa"/>
              <w:right w:w="0" w:type="dxa"/>
            </w:tcMar>
            <w:vAlign w:val="center"/>
            <w:hideMark/>
          </w:tcPr>
          <w:p w:rsidR="002B3B26" w:rsidRPr="002B3B26" w:rsidRDefault="002B3B26" w:rsidP="002B3B26">
            <w:r w:rsidRPr="002B3B26">
              <w:t>Fiber customers show different churn patterns</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lastRenderedPageBreak/>
              <w:t>7</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MonthlyCharges</w:t>
            </w:r>
            <w:proofErr w:type="spellEnd"/>
          </w:p>
        </w:tc>
        <w:tc>
          <w:tcPr>
            <w:tcW w:w="0" w:type="auto"/>
            <w:tcMar>
              <w:top w:w="150" w:type="dxa"/>
              <w:left w:w="240" w:type="dxa"/>
              <w:bottom w:w="150" w:type="dxa"/>
              <w:right w:w="240" w:type="dxa"/>
            </w:tcMar>
            <w:vAlign w:val="center"/>
            <w:hideMark/>
          </w:tcPr>
          <w:p w:rsidR="002B3B26" w:rsidRPr="002B3B26" w:rsidRDefault="002B3B26" w:rsidP="002B3B26">
            <w:r w:rsidRPr="002B3B26">
              <w:t>0.043</w:t>
            </w:r>
          </w:p>
        </w:tc>
        <w:tc>
          <w:tcPr>
            <w:tcW w:w="0" w:type="auto"/>
            <w:tcMar>
              <w:top w:w="150" w:type="dxa"/>
              <w:left w:w="240" w:type="dxa"/>
              <w:bottom w:w="150" w:type="dxa"/>
              <w:right w:w="0" w:type="dxa"/>
            </w:tcMar>
            <w:vAlign w:val="center"/>
            <w:hideMark/>
          </w:tcPr>
          <w:p w:rsidR="002B3B26" w:rsidRPr="002B3B26" w:rsidRDefault="002B3B26" w:rsidP="002B3B26">
            <w:r w:rsidRPr="002B3B26">
              <w:t>High monthly bills without value perception increases churn</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8</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PaymentMethod_Electronic</w:t>
            </w:r>
            <w:proofErr w:type="spellEnd"/>
            <w:r w:rsidRPr="002B3B26">
              <w:rPr>
                <w:b/>
                <w:bCs/>
              </w:rPr>
              <w:t xml:space="preserve"> check</w:t>
            </w:r>
          </w:p>
        </w:tc>
        <w:tc>
          <w:tcPr>
            <w:tcW w:w="0" w:type="auto"/>
            <w:tcMar>
              <w:top w:w="150" w:type="dxa"/>
              <w:left w:w="240" w:type="dxa"/>
              <w:bottom w:w="150" w:type="dxa"/>
              <w:right w:w="240" w:type="dxa"/>
            </w:tcMar>
            <w:vAlign w:val="center"/>
            <w:hideMark/>
          </w:tcPr>
          <w:p w:rsidR="002B3B26" w:rsidRPr="002B3B26" w:rsidRDefault="002B3B26" w:rsidP="002B3B26">
            <w:r w:rsidRPr="002B3B26">
              <w:t>0.038</w:t>
            </w:r>
          </w:p>
        </w:tc>
        <w:tc>
          <w:tcPr>
            <w:tcW w:w="0" w:type="auto"/>
            <w:tcMar>
              <w:top w:w="150" w:type="dxa"/>
              <w:left w:w="240" w:type="dxa"/>
              <w:bottom w:w="150" w:type="dxa"/>
              <w:right w:w="0" w:type="dxa"/>
            </w:tcMar>
            <w:vAlign w:val="center"/>
            <w:hideMark/>
          </w:tcPr>
          <w:p w:rsidR="002B3B26" w:rsidRPr="002B3B26" w:rsidRDefault="002B3B26" w:rsidP="002B3B26">
            <w:r w:rsidRPr="002B3B26">
              <w:t>Electronic payment users more likely to churn</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9</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PaperlessBilling_Yes</w:t>
            </w:r>
            <w:proofErr w:type="spellEnd"/>
          </w:p>
        </w:tc>
        <w:tc>
          <w:tcPr>
            <w:tcW w:w="0" w:type="auto"/>
            <w:tcMar>
              <w:top w:w="150" w:type="dxa"/>
              <w:left w:w="240" w:type="dxa"/>
              <w:bottom w:w="150" w:type="dxa"/>
              <w:right w:w="240" w:type="dxa"/>
            </w:tcMar>
            <w:vAlign w:val="center"/>
            <w:hideMark/>
          </w:tcPr>
          <w:p w:rsidR="002B3B26" w:rsidRPr="002B3B26" w:rsidRDefault="002B3B26" w:rsidP="002B3B26">
            <w:r w:rsidRPr="002B3B26">
              <w:t>0.035</w:t>
            </w:r>
          </w:p>
        </w:tc>
        <w:tc>
          <w:tcPr>
            <w:tcW w:w="0" w:type="auto"/>
            <w:tcMar>
              <w:top w:w="150" w:type="dxa"/>
              <w:left w:w="240" w:type="dxa"/>
              <w:bottom w:w="150" w:type="dxa"/>
              <w:right w:w="0" w:type="dxa"/>
            </w:tcMar>
            <w:vAlign w:val="center"/>
            <w:hideMark/>
          </w:tcPr>
          <w:p w:rsidR="002B3B26" w:rsidRPr="002B3B26" w:rsidRDefault="002B3B26" w:rsidP="002B3B26">
            <w:r w:rsidRPr="002B3B26">
              <w:t>Paperless billing correlates with higher mobility</w:t>
            </w:r>
          </w:p>
        </w:tc>
      </w:tr>
      <w:tr w:rsidR="002B3B26" w:rsidRPr="002B3B26" w:rsidTr="002B3B26">
        <w:tc>
          <w:tcPr>
            <w:tcW w:w="0" w:type="auto"/>
            <w:tcMar>
              <w:top w:w="150" w:type="dxa"/>
              <w:left w:w="0" w:type="dxa"/>
              <w:bottom w:w="150" w:type="dxa"/>
              <w:right w:w="240" w:type="dxa"/>
            </w:tcMar>
            <w:vAlign w:val="center"/>
            <w:hideMark/>
          </w:tcPr>
          <w:p w:rsidR="002B3B26" w:rsidRPr="002B3B26" w:rsidRDefault="002B3B26" w:rsidP="002B3B26">
            <w:r w:rsidRPr="002B3B26">
              <w:t>10</w:t>
            </w:r>
          </w:p>
        </w:tc>
        <w:tc>
          <w:tcPr>
            <w:tcW w:w="0" w:type="auto"/>
            <w:tcMar>
              <w:top w:w="150" w:type="dxa"/>
              <w:left w:w="240" w:type="dxa"/>
              <w:bottom w:w="150" w:type="dxa"/>
              <w:right w:w="240" w:type="dxa"/>
            </w:tcMar>
            <w:vAlign w:val="center"/>
            <w:hideMark/>
          </w:tcPr>
          <w:p w:rsidR="002B3B26" w:rsidRPr="002B3B26" w:rsidRDefault="002B3B26" w:rsidP="002B3B26">
            <w:proofErr w:type="spellStart"/>
            <w:r w:rsidRPr="002B3B26">
              <w:rPr>
                <w:b/>
                <w:bCs/>
              </w:rPr>
              <w:t>OnlineBackup_No</w:t>
            </w:r>
            <w:proofErr w:type="spellEnd"/>
          </w:p>
        </w:tc>
        <w:tc>
          <w:tcPr>
            <w:tcW w:w="0" w:type="auto"/>
            <w:tcMar>
              <w:top w:w="150" w:type="dxa"/>
              <w:left w:w="240" w:type="dxa"/>
              <w:bottom w:w="150" w:type="dxa"/>
              <w:right w:w="240" w:type="dxa"/>
            </w:tcMar>
            <w:vAlign w:val="center"/>
            <w:hideMark/>
          </w:tcPr>
          <w:p w:rsidR="002B3B26" w:rsidRPr="002B3B26" w:rsidRDefault="002B3B26" w:rsidP="002B3B26">
            <w:r w:rsidRPr="002B3B26">
              <w:t>0.031</w:t>
            </w:r>
          </w:p>
        </w:tc>
        <w:tc>
          <w:tcPr>
            <w:tcW w:w="0" w:type="auto"/>
            <w:tcMar>
              <w:top w:w="150" w:type="dxa"/>
              <w:left w:w="240" w:type="dxa"/>
              <w:bottom w:w="150" w:type="dxa"/>
              <w:right w:w="0" w:type="dxa"/>
            </w:tcMar>
            <w:vAlign w:val="center"/>
            <w:hideMark/>
          </w:tcPr>
          <w:p w:rsidR="002B3B26" w:rsidRPr="002B3B26" w:rsidRDefault="002B3B26" w:rsidP="002B3B26">
            <w:r w:rsidRPr="002B3B26">
              <w:t>Missing backup service reduces stickiness</w:t>
            </w:r>
          </w:p>
        </w:tc>
      </w:tr>
    </w:tbl>
    <w:p w:rsidR="002B3B26" w:rsidRPr="002B3B26" w:rsidRDefault="002B3B26" w:rsidP="002B3B26">
      <w:pPr>
        <w:rPr>
          <w:b/>
          <w:bCs/>
        </w:rPr>
      </w:pPr>
      <w:r w:rsidRPr="002B3B26">
        <w:rPr>
          <w:b/>
          <w:bCs/>
        </w:rPr>
        <w:t>5.2 Critical Business Insights</w:t>
      </w:r>
    </w:p>
    <w:p w:rsidR="002B3B26" w:rsidRPr="002B3B26" w:rsidRDefault="002B3B26" w:rsidP="002B3B26">
      <w:pPr>
        <w:rPr>
          <w:b/>
          <w:bCs/>
        </w:rPr>
      </w:pPr>
      <w:r w:rsidRPr="002B3B26">
        <w:rPr>
          <w:b/>
          <w:bCs/>
        </w:rPr>
        <w:t>Insight 1: Contract Structure is Paramount</w:t>
      </w:r>
    </w:p>
    <w:p w:rsidR="002B3B26" w:rsidRPr="002B3B26" w:rsidRDefault="002B3B26" w:rsidP="002B3B26">
      <w:pPr>
        <w:numPr>
          <w:ilvl w:val="0"/>
          <w:numId w:val="16"/>
        </w:numPr>
      </w:pPr>
      <w:r w:rsidRPr="002B3B26">
        <w:rPr>
          <w:b/>
          <w:bCs/>
        </w:rPr>
        <w:t>Finding:</w:t>
      </w:r>
      <w:r w:rsidRPr="002B3B26">
        <w:t> Month-to-month contracts have 3× higher churn probability than annual contracts</w:t>
      </w:r>
    </w:p>
    <w:p w:rsidR="002B3B26" w:rsidRPr="002B3B26" w:rsidRDefault="002B3B26" w:rsidP="002B3B26">
      <w:pPr>
        <w:numPr>
          <w:ilvl w:val="0"/>
          <w:numId w:val="16"/>
        </w:numPr>
      </w:pPr>
      <w:r w:rsidRPr="002B3B26">
        <w:rPr>
          <w:b/>
          <w:bCs/>
        </w:rPr>
        <w:t>Implication:</w:t>
      </w:r>
      <w:r w:rsidRPr="002B3B26">
        <w:t> Contract flexibility comes at the cost of retention</w:t>
      </w:r>
    </w:p>
    <w:p w:rsidR="002B3B26" w:rsidRPr="002B3B26" w:rsidRDefault="002B3B26" w:rsidP="002B3B26">
      <w:pPr>
        <w:numPr>
          <w:ilvl w:val="0"/>
          <w:numId w:val="16"/>
        </w:numPr>
      </w:pPr>
      <w:r w:rsidRPr="002B3B26">
        <w:rPr>
          <w:b/>
          <w:bCs/>
        </w:rPr>
        <w:t>Data:</w:t>
      </w:r>
      <w:r w:rsidRPr="002B3B26">
        <w:t xml:space="preserve"> 43% of month-to-month customers churn </w:t>
      </w:r>
      <w:proofErr w:type="spellStart"/>
      <w:r w:rsidRPr="002B3B26">
        <w:t>vs</w:t>
      </w:r>
      <w:proofErr w:type="spellEnd"/>
      <w:r w:rsidRPr="002B3B26">
        <w:t xml:space="preserve"> 11% of one-year contract customers</w:t>
      </w:r>
    </w:p>
    <w:p w:rsidR="002B3B26" w:rsidRPr="002B3B26" w:rsidRDefault="002B3B26" w:rsidP="002B3B26">
      <w:pPr>
        <w:rPr>
          <w:b/>
          <w:bCs/>
        </w:rPr>
      </w:pPr>
      <w:r w:rsidRPr="002B3B26">
        <w:rPr>
          <w:b/>
          <w:bCs/>
        </w:rPr>
        <w:t>Insight 2: The "90-Day Danger Zone"</w:t>
      </w:r>
    </w:p>
    <w:p w:rsidR="002B3B26" w:rsidRPr="002B3B26" w:rsidRDefault="002B3B26" w:rsidP="002B3B26">
      <w:pPr>
        <w:numPr>
          <w:ilvl w:val="0"/>
          <w:numId w:val="17"/>
        </w:numPr>
      </w:pPr>
      <w:r w:rsidRPr="002B3B26">
        <w:rPr>
          <w:b/>
          <w:bCs/>
        </w:rPr>
        <w:t>Finding:</w:t>
      </w:r>
      <w:r w:rsidRPr="002B3B26">
        <w:t> Churn probability decreases exponentially with tenure</w:t>
      </w:r>
    </w:p>
    <w:p w:rsidR="002B3B26" w:rsidRPr="002B3B26" w:rsidRDefault="002B3B26" w:rsidP="002B3B26">
      <w:pPr>
        <w:numPr>
          <w:ilvl w:val="0"/>
          <w:numId w:val="17"/>
        </w:numPr>
      </w:pPr>
      <w:r w:rsidRPr="002B3B26">
        <w:rPr>
          <w:b/>
          <w:bCs/>
        </w:rPr>
        <w:t>Specific:</w:t>
      </w:r>
      <w:r w:rsidRPr="002B3B26">
        <w:t> 47% of churn occurs within first 6 months; 28% within first 3 months</w:t>
      </w:r>
    </w:p>
    <w:p w:rsidR="002B3B26" w:rsidRPr="002B3B26" w:rsidRDefault="002B3B26" w:rsidP="002B3B26">
      <w:pPr>
        <w:numPr>
          <w:ilvl w:val="0"/>
          <w:numId w:val="17"/>
        </w:numPr>
      </w:pPr>
      <w:r w:rsidRPr="002B3B26">
        <w:rPr>
          <w:b/>
          <w:bCs/>
        </w:rPr>
        <w:t>Implication:</w:t>
      </w:r>
      <w:r w:rsidRPr="002B3B26">
        <w:t> Early customer experience is critical for long-term retention</w:t>
      </w:r>
    </w:p>
    <w:p w:rsidR="002B3B26" w:rsidRPr="002B3B26" w:rsidRDefault="002B3B26" w:rsidP="002B3B26">
      <w:pPr>
        <w:rPr>
          <w:b/>
          <w:bCs/>
        </w:rPr>
      </w:pPr>
      <w:r w:rsidRPr="002B3B26">
        <w:rPr>
          <w:b/>
          <w:bCs/>
        </w:rPr>
        <w:t>Insight 3: Service Bundling Drives Loyalty</w:t>
      </w:r>
    </w:p>
    <w:p w:rsidR="002B3B26" w:rsidRPr="002B3B26" w:rsidRDefault="002B3B26" w:rsidP="002B3B26">
      <w:pPr>
        <w:numPr>
          <w:ilvl w:val="0"/>
          <w:numId w:val="18"/>
        </w:numPr>
      </w:pPr>
      <w:r w:rsidRPr="002B3B26">
        <w:rPr>
          <w:b/>
          <w:bCs/>
        </w:rPr>
        <w:t>Finding:</w:t>
      </w:r>
      <w:r w:rsidRPr="002B3B26">
        <w:t> Customers without value-added services (Tech Support, Online Security, Backup) churn at 2.5× higher rates</w:t>
      </w:r>
    </w:p>
    <w:p w:rsidR="002B3B26" w:rsidRPr="002B3B26" w:rsidRDefault="002B3B26" w:rsidP="002B3B26">
      <w:pPr>
        <w:numPr>
          <w:ilvl w:val="0"/>
          <w:numId w:val="18"/>
        </w:numPr>
      </w:pPr>
      <w:r w:rsidRPr="002B3B26">
        <w:rPr>
          <w:b/>
          <w:bCs/>
        </w:rPr>
        <w:t>Surprise:</w:t>
      </w:r>
      <w:r w:rsidRPr="002B3B26">
        <w:t> These services matter more than premium internet speed</w:t>
      </w:r>
    </w:p>
    <w:p w:rsidR="002B3B26" w:rsidRPr="002B3B26" w:rsidRDefault="002B3B26" w:rsidP="002B3B26">
      <w:pPr>
        <w:numPr>
          <w:ilvl w:val="0"/>
          <w:numId w:val="18"/>
        </w:numPr>
      </w:pPr>
      <w:r w:rsidRPr="002B3B26">
        <w:rPr>
          <w:b/>
          <w:bCs/>
        </w:rPr>
        <w:t>Implication:</w:t>
      </w:r>
      <w:r w:rsidRPr="002B3B26">
        <w:t> Service integration creates switching barriers</w:t>
      </w:r>
    </w:p>
    <w:p w:rsidR="002B3B26" w:rsidRPr="002B3B26" w:rsidRDefault="002B3B26" w:rsidP="002B3B26">
      <w:pPr>
        <w:rPr>
          <w:b/>
          <w:bCs/>
        </w:rPr>
      </w:pPr>
      <w:r w:rsidRPr="002B3B26">
        <w:rPr>
          <w:b/>
          <w:bCs/>
        </w:rPr>
        <w:t>Insight 4: Billing Method Matters</w:t>
      </w:r>
    </w:p>
    <w:p w:rsidR="002B3B26" w:rsidRPr="002B3B26" w:rsidRDefault="002B3B26" w:rsidP="002B3B26">
      <w:pPr>
        <w:numPr>
          <w:ilvl w:val="0"/>
          <w:numId w:val="19"/>
        </w:numPr>
      </w:pPr>
      <w:r w:rsidRPr="002B3B26">
        <w:rPr>
          <w:b/>
          <w:bCs/>
        </w:rPr>
        <w:lastRenderedPageBreak/>
        <w:t>Finding:</w:t>
      </w:r>
      <w:r w:rsidRPr="002B3B26">
        <w:t> Electronic check users churn 40% more than automatic credit card payments</w:t>
      </w:r>
    </w:p>
    <w:p w:rsidR="002B3B26" w:rsidRPr="002B3B26" w:rsidRDefault="002B3B26" w:rsidP="002B3B26">
      <w:pPr>
        <w:numPr>
          <w:ilvl w:val="0"/>
          <w:numId w:val="19"/>
        </w:numPr>
      </w:pPr>
      <w:r w:rsidRPr="002B3B26">
        <w:rPr>
          <w:b/>
          <w:bCs/>
        </w:rPr>
        <w:t>Interpretation:</w:t>
      </w:r>
      <w:r w:rsidRPr="002B3B26">
        <w:t> Manual payment processes create friction points and reminder opportunities to cancel</w:t>
      </w:r>
    </w:p>
    <w:p w:rsidR="002B3B26" w:rsidRPr="002B3B26" w:rsidRDefault="002B3B26" w:rsidP="002B3B26">
      <w:r w:rsidRPr="002B3B26">
        <w:pict>
          <v:rect id="_x0000_i1031" style="width:0;height:.75pt" o:hralign="center" o:hrstd="t" o:hr="t" fillcolor="#a0a0a0" stroked="f"/>
        </w:pict>
      </w:r>
    </w:p>
    <w:p w:rsidR="002B3B26" w:rsidRPr="002B3B26" w:rsidRDefault="002B3B26" w:rsidP="002B3B26">
      <w:pPr>
        <w:rPr>
          <w:b/>
          <w:bCs/>
        </w:rPr>
      </w:pPr>
      <w:r w:rsidRPr="002B3B26">
        <w:rPr>
          <w:b/>
          <w:bCs/>
        </w:rPr>
        <w:t>6. Data-Driven Retention Strategies</w:t>
      </w:r>
    </w:p>
    <w:p w:rsidR="002B3B26" w:rsidRPr="002B3B26" w:rsidRDefault="002B3B26" w:rsidP="002B3B26">
      <w:pPr>
        <w:rPr>
          <w:b/>
          <w:bCs/>
        </w:rPr>
      </w:pPr>
      <w:r w:rsidRPr="002B3B26">
        <w:rPr>
          <w:b/>
          <w:bCs/>
        </w:rPr>
        <w:t>6.1 Tiered Intervention Framework</w:t>
      </w:r>
    </w:p>
    <w:p w:rsidR="002B3B26" w:rsidRPr="002B3B26" w:rsidRDefault="002B3B26" w:rsidP="002B3B26">
      <w:pPr>
        <w:rPr>
          <w:b/>
          <w:bCs/>
        </w:rPr>
      </w:pPr>
      <w:r w:rsidRPr="002B3B26">
        <w:rPr>
          <w:b/>
          <w:bCs/>
        </w:rPr>
        <w:t>Tier 1: High-Risk Customers (Churn Probability &gt; 80%)</w:t>
      </w:r>
    </w:p>
    <w:p w:rsidR="002B3B26" w:rsidRPr="002B3B26" w:rsidRDefault="002B3B26" w:rsidP="002B3B26">
      <w:pPr>
        <w:numPr>
          <w:ilvl w:val="0"/>
          <w:numId w:val="20"/>
        </w:numPr>
      </w:pPr>
      <w:r w:rsidRPr="002B3B26">
        <w:rPr>
          <w:b/>
          <w:bCs/>
        </w:rPr>
        <w:t>Profile:</w:t>
      </w:r>
      <w:r w:rsidRPr="002B3B26">
        <w:t> Month-to-month, first 90 days, no value-added services</w:t>
      </w:r>
    </w:p>
    <w:p w:rsidR="002B3B26" w:rsidRPr="002B3B26" w:rsidRDefault="002B3B26" w:rsidP="002B3B26">
      <w:pPr>
        <w:numPr>
          <w:ilvl w:val="0"/>
          <w:numId w:val="20"/>
        </w:numPr>
      </w:pPr>
      <w:r w:rsidRPr="002B3B26">
        <w:rPr>
          <w:b/>
          <w:bCs/>
        </w:rPr>
        <w:t>Action:</w:t>
      </w:r>
      <w:r w:rsidRPr="002B3B26">
        <w:t> Personal retention call within 24 hours</w:t>
      </w:r>
    </w:p>
    <w:p w:rsidR="002B3B26" w:rsidRPr="002B3B26" w:rsidRDefault="002B3B26" w:rsidP="002B3B26">
      <w:pPr>
        <w:numPr>
          <w:ilvl w:val="0"/>
          <w:numId w:val="20"/>
        </w:numPr>
      </w:pPr>
      <w:r w:rsidRPr="002B3B26">
        <w:rPr>
          <w:b/>
          <w:bCs/>
        </w:rPr>
        <w:t>Incentive:</w:t>
      </w:r>
      <w:r w:rsidRPr="002B3B26">
        <w:t> 20% discount on bundled services for 6 months with 1-year contract commitment</w:t>
      </w:r>
    </w:p>
    <w:p w:rsidR="002B3B26" w:rsidRPr="002B3B26" w:rsidRDefault="002B3B26" w:rsidP="002B3B26">
      <w:pPr>
        <w:rPr>
          <w:b/>
          <w:bCs/>
        </w:rPr>
      </w:pPr>
      <w:r w:rsidRPr="002B3B26">
        <w:rPr>
          <w:b/>
          <w:bCs/>
        </w:rPr>
        <w:t>Tier 2: Medium-Risk Customers (Churn Probability 50-80%)</w:t>
      </w:r>
    </w:p>
    <w:p w:rsidR="002B3B26" w:rsidRPr="002B3B26" w:rsidRDefault="002B3B26" w:rsidP="002B3B26">
      <w:pPr>
        <w:numPr>
          <w:ilvl w:val="0"/>
          <w:numId w:val="21"/>
        </w:numPr>
      </w:pPr>
      <w:r w:rsidRPr="002B3B26">
        <w:rPr>
          <w:b/>
          <w:bCs/>
        </w:rPr>
        <w:t>Profile:</w:t>
      </w:r>
      <w:r w:rsidRPr="002B3B26">
        <w:t> Month-to-month, 3-12 months tenure, missing 1-2 value services</w:t>
      </w:r>
    </w:p>
    <w:p w:rsidR="002B3B26" w:rsidRPr="002B3B26" w:rsidRDefault="002B3B26" w:rsidP="002B3B26">
      <w:pPr>
        <w:numPr>
          <w:ilvl w:val="0"/>
          <w:numId w:val="21"/>
        </w:numPr>
      </w:pPr>
      <w:r w:rsidRPr="002B3B26">
        <w:rPr>
          <w:b/>
          <w:bCs/>
        </w:rPr>
        <w:t>Action:</w:t>
      </w:r>
      <w:r w:rsidRPr="002B3B26">
        <w:t> Targeted email campaign with service recommendations</w:t>
      </w:r>
    </w:p>
    <w:p w:rsidR="002B3B26" w:rsidRPr="002B3B26" w:rsidRDefault="002B3B26" w:rsidP="002B3B26">
      <w:pPr>
        <w:numPr>
          <w:ilvl w:val="0"/>
          <w:numId w:val="21"/>
        </w:numPr>
      </w:pPr>
      <w:r w:rsidRPr="002B3B26">
        <w:rPr>
          <w:b/>
          <w:bCs/>
        </w:rPr>
        <w:t>Incentive:</w:t>
      </w:r>
      <w:r w:rsidRPr="002B3B26">
        <w:t> Free trial of Tech Support for 60 days</w:t>
      </w:r>
    </w:p>
    <w:p w:rsidR="002B3B26" w:rsidRPr="002B3B26" w:rsidRDefault="002B3B26" w:rsidP="002B3B26">
      <w:pPr>
        <w:rPr>
          <w:b/>
          <w:bCs/>
        </w:rPr>
      </w:pPr>
      <w:r w:rsidRPr="002B3B26">
        <w:rPr>
          <w:b/>
          <w:bCs/>
        </w:rPr>
        <w:t>Tier 3: Low-Risk Customers (Churn Probability 20-50%)</w:t>
      </w:r>
    </w:p>
    <w:p w:rsidR="002B3B26" w:rsidRPr="002B3B26" w:rsidRDefault="002B3B26" w:rsidP="002B3B26">
      <w:pPr>
        <w:numPr>
          <w:ilvl w:val="0"/>
          <w:numId w:val="22"/>
        </w:numPr>
      </w:pPr>
      <w:r w:rsidRPr="002B3B26">
        <w:rPr>
          <w:b/>
          <w:bCs/>
        </w:rPr>
        <w:t>Profile:</w:t>
      </w:r>
      <w:r w:rsidRPr="002B3B26">
        <w:t> Annual contracts showing early dissatisfaction signals</w:t>
      </w:r>
    </w:p>
    <w:p w:rsidR="002B3B26" w:rsidRPr="002B3B26" w:rsidRDefault="002B3B26" w:rsidP="002B3B26">
      <w:pPr>
        <w:numPr>
          <w:ilvl w:val="0"/>
          <w:numId w:val="22"/>
        </w:numPr>
      </w:pPr>
      <w:r w:rsidRPr="002B3B26">
        <w:rPr>
          <w:b/>
          <w:bCs/>
        </w:rPr>
        <w:t>Action:</w:t>
      </w:r>
      <w:r w:rsidRPr="002B3B26">
        <w:t> Quarterly check-in calls</w:t>
      </w:r>
    </w:p>
    <w:p w:rsidR="002B3B26" w:rsidRPr="002B3B26" w:rsidRDefault="002B3B26" w:rsidP="002B3B26">
      <w:pPr>
        <w:numPr>
          <w:ilvl w:val="0"/>
          <w:numId w:val="22"/>
        </w:numPr>
      </w:pPr>
      <w:r w:rsidRPr="002B3B26">
        <w:rPr>
          <w:b/>
          <w:bCs/>
        </w:rPr>
        <w:t>Incentive:</w:t>
      </w:r>
      <w:r w:rsidRPr="002B3B26">
        <w:t> Loyalty rewards for contract renewal</w:t>
      </w:r>
    </w:p>
    <w:p w:rsidR="002B3B26" w:rsidRPr="002B3B26" w:rsidRDefault="002B3B26" w:rsidP="002B3B26">
      <w:pPr>
        <w:rPr>
          <w:b/>
          <w:bCs/>
        </w:rPr>
      </w:pPr>
      <w:r w:rsidRPr="002B3B26">
        <w:rPr>
          <w:b/>
          <w:bCs/>
        </w:rPr>
        <w:t>6.2 Specific Strategic Initiatives</w:t>
      </w:r>
    </w:p>
    <w:p w:rsidR="002B3B26" w:rsidRPr="002B3B26" w:rsidRDefault="002B3B26" w:rsidP="002B3B26">
      <w:pPr>
        <w:rPr>
          <w:b/>
          <w:bCs/>
        </w:rPr>
      </w:pPr>
      <w:r w:rsidRPr="002B3B26">
        <w:rPr>
          <w:b/>
          <w:bCs/>
        </w:rPr>
        <w:t>Initiative 1: "Foundation Period" Program</w:t>
      </w:r>
    </w:p>
    <w:p w:rsidR="002B3B26" w:rsidRPr="002B3B26" w:rsidRDefault="002B3B26" w:rsidP="002B3B26">
      <w:pPr>
        <w:numPr>
          <w:ilvl w:val="0"/>
          <w:numId w:val="23"/>
        </w:numPr>
      </w:pPr>
      <w:r w:rsidRPr="002B3B26">
        <w:rPr>
          <w:b/>
          <w:bCs/>
        </w:rPr>
        <w:t>Target:</w:t>
      </w:r>
      <w:r w:rsidRPr="002B3B26">
        <w:t> All new customers in first 90 days</w:t>
      </w:r>
    </w:p>
    <w:p w:rsidR="002B3B26" w:rsidRPr="002B3B26" w:rsidRDefault="002B3B26" w:rsidP="002B3B26">
      <w:pPr>
        <w:numPr>
          <w:ilvl w:val="0"/>
          <w:numId w:val="23"/>
        </w:numPr>
      </w:pPr>
      <w:r w:rsidRPr="002B3B26">
        <w:rPr>
          <w:b/>
          <w:bCs/>
        </w:rPr>
        <w:t>Components:</w:t>
      </w:r>
    </w:p>
    <w:p w:rsidR="002B3B26" w:rsidRPr="002B3B26" w:rsidRDefault="002B3B26" w:rsidP="002B3B26">
      <w:pPr>
        <w:numPr>
          <w:ilvl w:val="1"/>
          <w:numId w:val="23"/>
        </w:numPr>
      </w:pPr>
      <w:r w:rsidRPr="002B3B26">
        <w:t>Weekly check-in calls for first month</w:t>
      </w:r>
    </w:p>
    <w:p w:rsidR="002B3B26" w:rsidRPr="002B3B26" w:rsidRDefault="002B3B26" w:rsidP="002B3B26">
      <w:pPr>
        <w:numPr>
          <w:ilvl w:val="1"/>
          <w:numId w:val="23"/>
        </w:numPr>
      </w:pPr>
      <w:r w:rsidRPr="002B3B26">
        <w:t>Free inclusion of Tech Support for first 6 months</w:t>
      </w:r>
    </w:p>
    <w:p w:rsidR="002B3B26" w:rsidRPr="002B3B26" w:rsidRDefault="002B3B26" w:rsidP="002B3B26">
      <w:pPr>
        <w:numPr>
          <w:ilvl w:val="1"/>
          <w:numId w:val="23"/>
        </w:numPr>
      </w:pPr>
      <w:r w:rsidRPr="002B3B26">
        <w:t>Graduated pricing that incentivizes staying beyond 90 days</w:t>
      </w:r>
    </w:p>
    <w:p w:rsidR="002B3B26" w:rsidRPr="002B3B26" w:rsidRDefault="002B3B26" w:rsidP="002B3B26">
      <w:pPr>
        <w:rPr>
          <w:b/>
          <w:bCs/>
        </w:rPr>
      </w:pPr>
      <w:r w:rsidRPr="002B3B26">
        <w:rPr>
          <w:b/>
          <w:bCs/>
        </w:rPr>
        <w:t>Initiative 2: Contract Migration Campaign</w:t>
      </w:r>
    </w:p>
    <w:p w:rsidR="002B3B26" w:rsidRPr="002B3B26" w:rsidRDefault="002B3B26" w:rsidP="002B3B26">
      <w:pPr>
        <w:numPr>
          <w:ilvl w:val="0"/>
          <w:numId w:val="24"/>
        </w:numPr>
      </w:pPr>
      <w:r w:rsidRPr="002B3B26">
        <w:rPr>
          <w:b/>
          <w:bCs/>
        </w:rPr>
        <w:lastRenderedPageBreak/>
        <w:t>Target:</w:t>
      </w:r>
      <w:r w:rsidRPr="002B3B26">
        <w:t> Month-to-month customers with &gt;3 months tenure</w:t>
      </w:r>
    </w:p>
    <w:p w:rsidR="002B3B26" w:rsidRPr="002B3B26" w:rsidRDefault="002B3B26" w:rsidP="002B3B26">
      <w:pPr>
        <w:numPr>
          <w:ilvl w:val="0"/>
          <w:numId w:val="24"/>
        </w:numPr>
      </w:pPr>
      <w:r w:rsidRPr="002B3B26">
        <w:rPr>
          <w:b/>
          <w:bCs/>
        </w:rPr>
        <w:t>Offer:</w:t>
      </w:r>
      <w:r w:rsidRPr="002B3B26">
        <w:t> 15% lifetime discount for switching to annual contract</w:t>
      </w:r>
    </w:p>
    <w:p w:rsidR="002B3B26" w:rsidRPr="002B3B26" w:rsidRDefault="002B3B26" w:rsidP="002B3B26">
      <w:pPr>
        <w:numPr>
          <w:ilvl w:val="0"/>
          <w:numId w:val="24"/>
        </w:numPr>
      </w:pPr>
      <w:r w:rsidRPr="002B3B26">
        <w:rPr>
          <w:b/>
          <w:bCs/>
        </w:rPr>
        <w:t>Expected Impact:</w:t>
      </w:r>
      <w:r w:rsidRPr="002B3B26">
        <w:t> Reduce month-to-month base by 30% in 12 months</w:t>
      </w:r>
    </w:p>
    <w:p w:rsidR="002B3B26" w:rsidRPr="002B3B26" w:rsidRDefault="002B3B26" w:rsidP="002B3B26">
      <w:pPr>
        <w:rPr>
          <w:b/>
          <w:bCs/>
        </w:rPr>
      </w:pPr>
      <w:r w:rsidRPr="002B3B26">
        <w:rPr>
          <w:b/>
          <w:bCs/>
        </w:rPr>
        <w:t>Initiative 3: "Complete Security" Bundle</w:t>
      </w:r>
    </w:p>
    <w:p w:rsidR="002B3B26" w:rsidRPr="002B3B26" w:rsidRDefault="002B3B26" w:rsidP="002B3B26">
      <w:pPr>
        <w:numPr>
          <w:ilvl w:val="0"/>
          <w:numId w:val="25"/>
        </w:numPr>
      </w:pPr>
      <w:r w:rsidRPr="002B3B26">
        <w:rPr>
          <w:b/>
          <w:bCs/>
        </w:rPr>
        <w:t>Package:</w:t>
      </w:r>
      <w:r w:rsidRPr="002B3B26">
        <w:t> Internet + Security + Backup + Support at 20% discount</w:t>
      </w:r>
    </w:p>
    <w:p w:rsidR="002B3B26" w:rsidRPr="002B3B26" w:rsidRDefault="002B3B26" w:rsidP="002B3B26">
      <w:pPr>
        <w:numPr>
          <w:ilvl w:val="0"/>
          <w:numId w:val="25"/>
        </w:numPr>
      </w:pPr>
      <w:r w:rsidRPr="002B3B26">
        <w:rPr>
          <w:b/>
          <w:bCs/>
        </w:rPr>
        <w:t>Positioning:</w:t>
      </w:r>
      <w:r w:rsidRPr="002B3B26">
        <w:t> "All-in-one protection" rather than individual add-ons</w:t>
      </w:r>
    </w:p>
    <w:p w:rsidR="002B3B26" w:rsidRPr="002B3B26" w:rsidRDefault="002B3B26" w:rsidP="002B3B26">
      <w:pPr>
        <w:numPr>
          <w:ilvl w:val="0"/>
          <w:numId w:val="25"/>
        </w:numPr>
      </w:pPr>
      <w:r w:rsidRPr="002B3B26">
        <w:rPr>
          <w:b/>
          <w:bCs/>
        </w:rPr>
        <w:t>Goal:</w:t>
      </w:r>
      <w:r w:rsidRPr="002B3B26">
        <w:t> Increase service attachment from current 42% to 65%</w:t>
      </w:r>
    </w:p>
    <w:p w:rsidR="002B3B26" w:rsidRPr="002B3B26" w:rsidRDefault="002B3B26" w:rsidP="002B3B26">
      <w:pPr>
        <w:rPr>
          <w:b/>
          <w:bCs/>
        </w:rPr>
      </w:pPr>
      <w:r w:rsidRPr="002B3B26">
        <w:rPr>
          <w:b/>
          <w:bCs/>
        </w:rPr>
        <w:t xml:space="preserve">Initiative 4: Auto-Pay </w:t>
      </w:r>
      <w:proofErr w:type="spellStart"/>
      <w:r w:rsidRPr="002B3B26">
        <w:rPr>
          <w:b/>
          <w:bCs/>
        </w:rPr>
        <w:t>Incentivization</w:t>
      </w:r>
      <w:proofErr w:type="spellEnd"/>
    </w:p>
    <w:p w:rsidR="002B3B26" w:rsidRPr="002B3B26" w:rsidRDefault="002B3B26" w:rsidP="002B3B26">
      <w:pPr>
        <w:numPr>
          <w:ilvl w:val="0"/>
          <w:numId w:val="26"/>
        </w:numPr>
      </w:pPr>
      <w:r w:rsidRPr="002B3B26">
        <w:rPr>
          <w:b/>
          <w:bCs/>
        </w:rPr>
        <w:t>Offer:</w:t>
      </w:r>
      <w:r w:rsidRPr="002B3B26">
        <w:t> $5 monthly discount for automatic credit card payments</w:t>
      </w:r>
    </w:p>
    <w:p w:rsidR="002B3B26" w:rsidRPr="002B3B26" w:rsidRDefault="002B3B26" w:rsidP="002B3B26">
      <w:pPr>
        <w:numPr>
          <w:ilvl w:val="0"/>
          <w:numId w:val="26"/>
        </w:numPr>
      </w:pPr>
      <w:r w:rsidRPr="002B3B26">
        <w:rPr>
          <w:b/>
          <w:bCs/>
        </w:rPr>
        <w:t>Additional Benefit:</w:t>
      </w:r>
      <w:r w:rsidRPr="002B3B26">
        <w:t> Reduces billing costs and creates smoother renewal process</w:t>
      </w:r>
    </w:p>
    <w:p w:rsidR="002B3B26" w:rsidRPr="002B3B26" w:rsidRDefault="002B3B26" w:rsidP="002B3B26">
      <w:r w:rsidRPr="002B3B26">
        <w:pict>
          <v:rect id="_x0000_i1032" style="width:0;height:.75pt" o:hralign="center" o:hrstd="t" o:hr="t" fillcolor="#a0a0a0" stroked="f"/>
        </w:pict>
      </w:r>
    </w:p>
    <w:p w:rsidR="002B3B26" w:rsidRPr="002B3B26" w:rsidRDefault="002B3B26" w:rsidP="002B3B26">
      <w:pPr>
        <w:rPr>
          <w:b/>
          <w:bCs/>
        </w:rPr>
      </w:pPr>
      <w:r w:rsidRPr="002B3B26">
        <w:rPr>
          <w:b/>
          <w:bCs/>
        </w:rPr>
        <w:t>7. Implementation Roadmap</w:t>
      </w:r>
    </w:p>
    <w:p w:rsidR="002B3B26" w:rsidRPr="002B3B26" w:rsidRDefault="002B3B26" w:rsidP="002B3B26">
      <w:pPr>
        <w:rPr>
          <w:b/>
          <w:bCs/>
        </w:rPr>
      </w:pPr>
      <w:r w:rsidRPr="002B3B26">
        <w:rPr>
          <w:b/>
          <w:bCs/>
        </w:rPr>
        <w:t>Phase 1: Pilot Deployment (Months 1-2)</w:t>
      </w:r>
    </w:p>
    <w:p w:rsidR="002B3B26" w:rsidRPr="002B3B26" w:rsidRDefault="002B3B26" w:rsidP="002B3B26">
      <w:pPr>
        <w:numPr>
          <w:ilvl w:val="0"/>
          <w:numId w:val="27"/>
        </w:numPr>
      </w:pPr>
      <w:r w:rsidRPr="002B3B26">
        <w:t>Implement model for 10,000 customer segment</w:t>
      </w:r>
    </w:p>
    <w:p w:rsidR="002B3B26" w:rsidRPr="002B3B26" w:rsidRDefault="002B3B26" w:rsidP="002B3B26">
      <w:pPr>
        <w:numPr>
          <w:ilvl w:val="0"/>
          <w:numId w:val="27"/>
        </w:numPr>
      </w:pPr>
      <w:r w:rsidRPr="002B3B26">
        <w:t>Train customer service team on tiered intervention protocol</w:t>
      </w:r>
    </w:p>
    <w:p w:rsidR="002B3B26" w:rsidRPr="002B3B26" w:rsidRDefault="002B3B26" w:rsidP="002B3B26">
      <w:pPr>
        <w:numPr>
          <w:ilvl w:val="0"/>
          <w:numId w:val="27"/>
        </w:numPr>
      </w:pPr>
      <w:r w:rsidRPr="002B3B26">
        <w:t>Establish measurement baseline</w:t>
      </w:r>
    </w:p>
    <w:p w:rsidR="002B3B26" w:rsidRPr="002B3B26" w:rsidRDefault="002B3B26" w:rsidP="002B3B26">
      <w:pPr>
        <w:rPr>
          <w:b/>
          <w:bCs/>
        </w:rPr>
      </w:pPr>
      <w:r w:rsidRPr="002B3B26">
        <w:rPr>
          <w:b/>
          <w:bCs/>
        </w:rPr>
        <w:t>Phase 2: Full Integration (Months 3-6)</w:t>
      </w:r>
    </w:p>
    <w:p w:rsidR="002B3B26" w:rsidRPr="002B3B26" w:rsidRDefault="002B3B26" w:rsidP="002B3B26">
      <w:pPr>
        <w:numPr>
          <w:ilvl w:val="0"/>
          <w:numId w:val="28"/>
        </w:numPr>
      </w:pPr>
      <w:r w:rsidRPr="002B3B26">
        <w:t>Integrate predictions into CRM system</w:t>
      </w:r>
    </w:p>
    <w:p w:rsidR="002B3B26" w:rsidRPr="002B3B26" w:rsidRDefault="002B3B26" w:rsidP="002B3B26">
      <w:pPr>
        <w:numPr>
          <w:ilvl w:val="0"/>
          <w:numId w:val="28"/>
        </w:numPr>
      </w:pPr>
      <w:r w:rsidRPr="002B3B26">
        <w:t>Automate email/SMS campaigns for medium-risk tiers</w:t>
      </w:r>
    </w:p>
    <w:p w:rsidR="002B3B26" w:rsidRPr="002B3B26" w:rsidRDefault="002B3B26" w:rsidP="002B3B26">
      <w:pPr>
        <w:numPr>
          <w:ilvl w:val="0"/>
          <w:numId w:val="28"/>
        </w:numPr>
      </w:pPr>
      <w:r w:rsidRPr="002B3B26">
        <w:t>Develop manager dashboard for monitoring</w:t>
      </w:r>
    </w:p>
    <w:p w:rsidR="002B3B26" w:rsidRPr="002B3B26" w:rsidRDefault="002B3B26" w:rsidP="002B3B26">
      <w:pPr>
        <w:rPr>
          <w:b/>
          <w:bCs/>
        </w:rPr>
      </w:pPr>
      <w:r w:rsidRPr="002B3B26">
        <w:rPr>
          <w:b/>
          <w:bCs/>
        </w:rPr>
        <w:t>Phase 3: Optimization &amp; Expansion (Months 7-12)</w:t>
      </w:r>
    </w:p>
    <w:p w:rsidR="002B3B26" w:rsidRPr="002B3B26" w:rsidRDefault="002B3B26" w:rsidP="002B3B26">
      <w:pPr>
        <w:numPr>
          <w:ilvl w:val="0"/>
          <w:numId w:val="29"/>
        </w:numPr>
      </w:pPr>
      <w:r w:rsidRPr="002B3B26">
        <w:t>A/B test different incentive structures</w:t>
      </w:r>
    </w:p>
    <w:p w:rsidR="002B3B26" w:rsidRPr="002B3B26" w:rsidRDefault="002B3B26" w:rsidP="002B3B26">
      <w:pPr>
        <w:numPr>
          <w:ilvl w:val="0"/>
          <w:numId w:val="29"/>
        </w:numPr>
      </w:pPr>
      <w:r w:rsidRPr="002B3B26">
        <w:t>Expand model to include behavioral data (call patterns, support tickets)</w:t>
      </w:r>
    </w:p>
    <w:p w:rsidR="002B3B26" w:rsidRPr="002B3B26" w:rsidRDefault="002B3B26" w:rsidP="002B3B26">
      <w:pPr>
        <w:numPr>
          <w:ilvl w:val="0"/>
          <w:numId w:val="29"/>
        </w:numPr>
      </w:pPr>
      <w:r w:rsidRPr="002B3B26">
        <w:t>Develop next-best-offer recommendations</w:t>
      </w:r>
    </w:p>
    <w:p w:rsidR="002B3B26" w:rsidRPr="002B3B26" w:rsidRDefault="002B3B26" w:rsidP="002B3B26">
      <w:r w:rsidRPr="002B3B26">
        <w:pict>
          <v:rect id="_x0000_i1033" style="width:0;height:.75pt" o:hralign="center" o:hrstd="t" o:hr="t" fillcolor="#a0a0a0" stroked="f"/>
        </w:pict>
      </w:r>
    </w:p>
    <w:p w:rsidR="002B3B26" w:rsidRPr="002B3B26" w:rsidRDefault="002B3B26" w:rsidP="002B3B26">
      <w:pPr>
        <w:rPr>
          <w:b/>
          <w:bCs/>
        </w:rPr>
      </w:pPr>
      <w:r w:rsidRPr="002B3B26">
        <w:rPr>
          <w:b/>
          <w:bCs/>
        </w:rPr>
        <w:lastRenderedPageBreak/>
        <w:t>8. Financial Impact Projection</w:t>
      </w:r>
    </w:p>
    <w:p w:rsidR="002B3B26" w:rsidRPr="002B3B26" w:rsidRDefault="002B3B26" w:rsidP="002B3B26">
      <w:pPr>
        <w:rPr>
          <w:b/>
          <w:bCs/>
        </w:rPr>
      </w:pPr>
      <w:r w:rsidRPr="002B3B26">
        <w:rPr>
          <w:b/>
          <w:bCs/>
        </w:rPr>
        <w:t>Conservatively Estimated Annual Impact:</w:t>
      </w:r>
    </w:p>
    <w:p w:rsidR="002B3B26" w:rsidRPr="002B3B26" w:rsidRDefault="002B3B26" w:rsidP="002B3B26">
      <w:pPr>
        <w:numPr>
          <w:ilvl w:val="0"/>
          <w:numId w:val="30"/>
        </w:numPr>
      </w:pPr>
      <w:r w:rsidRPr="002B3B26">
        <w:rPr>
          <w:b/>
          <w:bCs/>
        </w:rPr>
        <w:t>Current Monthly Churn:</w:t>
      </w:r>
      <w:r w:rsidRPr="002B3B26">
        <w:t> 1,500 customers (from similar-sized segment)</w:t>
      </w:r>
    </w:p>
    <w:p w:rsidR="002B3B26" w:rsidRPr="002B3B26" w:rsidRDefault="002B3B26" w:rsidP="002B3B26">
      <w:pPr>
        <w:numPr>
          <w:ilvl w:val="0"/>
          <w:numId w:val="30"/>
        </w:numPr>
      </w:pPr>
      <w:r w:rsidRPr="002B3B26">
        <w:rPr>
          <w:b/>
          <w:bCs/>
        </w:rPr>
        <w:t>Average Revenue Per User (ARPU):</w:t>
      </w:r>
      <w:r w:rsidRPr="002B3B26">
        <w:t> $65/month</w:t>
      </w:r>
    </w:p>
    <w:p w:rsidR="002B3B26" w:rsidRPr="002B3B26" w:rsidRDefault="002B3B26" w:rsidP="002B3B26">
      <w:pPr>
        <w:numPr>
          <w:ilvl w:val="0"/>
          <w:numId w:val="30"/>
        </w:numPr>
      </w:pPr>
      <w:r w:rsidRPr="002B3B26">
        <w:rPr>
          <w:b/>
          <w:bCs/>
        </w:rPr>
        <w:t>Current Annual Revenue Loss:</w:t>
      </w:r>
      <w:r w:rsidRPr="002B3B26">
        <w:t> $1.17M (1,500 × $65 × 12)</w:t>
      </w:r>
    </w:p>
    <w:p w:rsidR="002B3B26" w:rsidRPr="002B3B26" w:rsidRDefault="002B3B26" w:rsidP="002B3B26">
      <w:pPr>
        <w:rPr>
          <w:b/>
          <w:bCs/>
        </w:rPr>
      </w:pPr>
      <w:r w:rsidRPr="002B3B26">
        <w:rPr>
          <w:b/>
          <w:bCs/>
        </w:rPr>
        <w:t>With Model Implementation:</w:t>
      </w:r>
    </w:p>
    <w:p w:rsidR="002B3B26" w:rsidRPr="002B3B26" w:rsidRDefault="002B3B26" w:rsidP="002B3B26">
      <w:pPr>
        <w:numPr>
          <w:ilvl w:val="0"/>
          <w:numId w:val="31"/>
        </w:numPr>
      </w:pPr>
      <w:r w:rsidRPr="002B3B26">
        <w:rPr>
          <w:b/>
          <w:bCs/>
        </w:rPr>
        <w:t>Churn Reduction:</w:t>
      </w:r>
      <w:r w:rsidRPr="002B3B26">
        <w:t> 25% (conservative estimate)</w:t>
      </w:r>
    </w:p>
    <w:p w:rsidR="002B3B26" w:rsidRPr="002B3B26" w:rsidRDefault="002B3B26" w:rsidP="002B3B26">
      <w:pPr>
        <w:numPr>
          <w:ilvl w:val="0"/>
          <w:numId w:val="31"/>
        </w:numPr>
      </w:pPr>
      <w:r w:rsidRPr="002B3B26">
        <w:rPr>
          <w:b/>
          <w:bCs/>
        </w:rPr>
        <w:t>Customers Retained Annually:</w:t>
      </w:r>
      <w:r w:rsidRPr="002B3B26">
        <w:t> 375</w:t>
      </w:r>
    </w:p>
    <w:p w:rsidR="002B3B26" w:rsidRPr="002B3B26" w:rsidRDefault="002B3B26" w:rsidP="002B3B26">
      <w:pPr>
        <w:numPr>
          <w:ilvl w:val="0"/>
          <w:numId w:val="31"/>
        </w:numPr>
      </w:pPr>
      <w:r w:rsidRPr="002B3B26">
        <w:rPr>
          <w:b/>
          <w:bCs/>
        </w:rPr>
        <w:t>Revenue Preserved:</w:t>
      </w:r>
      <w:r w:rsidRPr="002B3B26">
        <w:t> $292,500 annually</w:t>
      </w:r>
    </w:p>
    <w:p w:rsidR="002B3B26" w:rsidRPr="002B3B26" w:rsidRDefault="002B3B26" w:rsidP="002B3B26">
      <w:pPr>
        <w:numPr>
          <w:ilvl w:val="0"/>
          <w:numId w:val="31"/>
        </w:numPr>
      </w:pPr>
      <w:r w:rsidRPr="002B3B26">
        <w:rPr>
          <w:b/>
          <w:bCs/>
        </w:rPr>
        <w:t>Implementation Cost:</w:t>
      </w:r>
      <w:r w:rsidRPr="002B3B26">
        <w:t> ~$50,000 (system integration + training)</w:t>
      </w:r>
    </w:p>
    <w:p w:rsidR="002B3B26" w:rsidRPr="002B3B26" w:rsidRDefault="002B3B26" w:rsidP="002B3B26">
      <w:pPr>
        <w:numPr>
          <w:ilvl w:val="0"/>
          <w:numId w:val="31"/>
        </w:numPr>
      </w:pPr>
      <w:r w:rsidRPr="002B3B26">
        <w:rPr>
          <w:b/>
          <w:bCs/>
        </w:rPr>
        <w:t>ROI:</w:t>
      </w:r>
      <w:r w:rsidRPr="002B3B26">
        <w:t> 585% in first year</w:t>
      </w:r>
    </w:p>
    <w:p w:rsidR="002B3B26" w:rsidRPr="002B3B26" w:rsidRDefault="002B3B26" w:rsidP="002B3B26">
      <w:r w:rsidRPr="002B3B26">
        <w:pict>
          <v:rect id="_x0000_i1034" style="width:0;height:.75pt" o:hralign="center" o:hrstd="t" o:hr="t" fillcolor="#a0a0a0" stroked="f"/>
        </w:pict>
      </w:r>
    </w:p>
    <w:p w:rsidR="002B3B26" w:rsidRPr="002B3B26" w:rsidRDefault="002B3B26" w:rsidP="002B3B26">
      <w:pPr>
        <w:rPr>
          <w:b/>
          <w:bCs/>
        </w:rPr>
      </w:pPr>
      <w:r w:rsidRPr="002B3B26">
        <w:rPr>
          <w:b/>
          <w:bCs/>
        </w:rPr>
        <w:t>9. Limitations &amp; Future Enhancements</w:t>
      </w:r>
    </w:p>
    <w:p w:rsidR="002B3B26" w:rsidRPr="002B3B26" w:rsidRDefault="002B3B26" w:rsidP="002B3B26">
      <w:pPr>
        <w:rPr>
          <w:b/>
          <w:bCs/>
        </w:rPr>
      </w:pPr>
      <w:r w:rsidRPr="002B3B26">
        <w:rPr>
          <w:b/>
          <w:bCs/>
        </w:rPr>
        <w:t>Current Limitations:</w:t>
      </w:r>
    </w:p>
    <w:p w:rsidR="002B3B26" w:rsidRPr="002B3B26" w:rsidRDefault="002B3B26" w:rsidP="002B3B26">
      <w:pPr>
        <w:numPr>
          <w:ilvl w:val="0"/>
          <w:numId w:val="32"/>
        </w:numPr>
      </w:pPr>
      <w:r w:rsidRPr="002B3B26">
        <w:rPr>
          <w:b/>
          <w:bCs/>
        </w:rPr>
        <w:t>Static Data:</w:t>
      </w:r>
      <w:r w:rsidRPr="002B3B26">
        <w:t> Model uses snapshot data rather than temporal patterns</w:t>
      </w:r>
    </w:p>
    <w:p w:rsidR="002B3B26" w:rsidRPr="002B3B26" w:rsidRDefault="002B3B26" w:rsidP="002B3B26">
      <w:pPr>
        <w:numPr>
          <w:ilvl w:val="0"/>
          <w:numId w:val="32"/>
        </w:numPr>
      </w:pPr>
      <w:r w:rsidRPr="002B3B26">
        <w:rPr>
          <w:b/>
          <w:bCs/>
        </w:rPr>
        <w:t>Missing Behavioral Data:</w:t>
      </w:r>
      <w:r w:rsidRPr="002B3B26">
        <w:t> No call detail records or website interaction history</w:t>
      </w:r>
    </w:p>
    <w:p w:rsidR="002B3B26" w:rsidRPr="002B3B26" w:rsidRDefault="002B3B26" w:rsidP="002B3B26">
      <w:pPr>
        <w:numPr>
          <w:ilvl w:val="0"/>
          <w:numId w:val="32"/>
        </w:numPr>
      </w:pPr>
      <w:r w:rsidRPr="002B3B26">
        <w:rPr>
          <w:b/>
          <w:bCs/>
        </w:rPr>
        <w:t>Competitive Factors:</w:t>
      </w:r>
      <w:r w:rsidRPr="002B3B26">
        <w:t> Cannot account for competitor promotions or market shifts</w:t>
      </w:r>
    </w:p>
    <w:p w:rsidR="002B3B26" w:rsidRPr="002B3B26" w:rsidRDefault="002B3B26" w:rsidP="002B3B26">
      <w:pPr>
        <w:rPr>
          <w:b/>
          <w:bCs/>
        </w:rPr>
      </w:pPr>
      <w:r w:rsidRPr="002B3B26">
        <w:rPr>
          <w:b/>
          <w:bCs/>
        </w:rPr>
        <w:t>Future Development Areas:</w:t>
      </w:r>
    </w:p>
    <w:p w:rsidR="002B3B26" w:rsidRPr="002B3B26" w:rsidRDefault="002B3B26" w:rsidP="002B3B26">
      <w:pPr>
        <w:numPr>
          <w:ilvl w:val="0"/>
          <w:numId w:val="33"/>
        </w:numPr>
      </w:pPr>
      <w:r w:rsidRPr="002B3B26">
        <w:rPr>
          <w:b/>
          <w:bCs/>
        </w:rPr>
        <w:t>Real-time Scoring:</w:t>
      </w:r>
      <w:r w:rsidRPr="002B3B26">
        <w:t> Integrate with streaming data for continuous risk updates</w:t>
      </w:r>
    </w:p>
    <w:p w:rsidR="002B3B26" w:rsidRPr="002B3B26" w:rsidRDefault="002B3B26" w:rsidP="002B3B26">
      <w:pPr>
        <w:numPr>
          <w:ilvl w:val="0"/>
          <w:numId w:val="33"/>
        </w:numPr>
      </w:pPr>
      <w:r w:rsidRPr="002B3B26">
        <w:rPr>
          <w:b/>
          <w:bCs/>
        </w:rPr>
        <w:t>Causal Analysis:</w:t>
      </w:r>
      <w:r w:rsidRPr="002B3B26">
        <w:t> Identify not just correlation but causative factors</w:t>
      </w:r>
    </w:p>
    <w:p w:rsidR="002B3B26" w:rsidRPr="002B3B26" w:rsidRDefault="002B3B26" w:rsidP="002B3B26">
      <w:pPr>
        <w:numPr>
          <w:ilvl w:val="0"/>
          <w:numId w:val="33"/>
        </w:numPr>
      </w:pPr>
      <w:r w:rsidRPr="002B3B26">
        <w:rPr>
          <w:b/>
          <w:bCs/>
        </w:rPr>
        <w:t>Personalized Incentives:</w:t>
      </w:r>
      <w:r w:rsidRPr="002B3B26">
        <w:t> Machine learning to determine optimal retention offer per customer</w:t>
      </w:r>
    </w:p>
    <w:p w:rsidR="002B3B26" w:rsidRPr="002B3B26" w:rsidRDefault="002B3B26" w:rsidP="002B3B26">
      <w:pPr>
        <w:numPr>
          <w:ilvl w:val="0"/>
          <w:numId w:val="33"/>
        </w:numPr>
      </w:pPr>
      <w:r w:rsidRPr="002B3B26">
        <w:rPr>
          <w:b/>
          <w:bCs/>
        </w:rPr>
        <w:t>Customer Lifetime Value Integration:</w:t>
      </w:r>
      <w:r w:rsidRPr="002B3B26">
        <w:t> Prioritize high-value customers in retention efforts</w:t>
      </w:r>
    </w:p>
    <w:p w:rsidR="002B3B26" w:rsidRPr="002B3B26" w:rsidRDefault="002B3B26" w:rsidP="002B3B26">
      <w:r w:rsidRPr="002B3B26">
        <w:pict>
          <v:rect id="_x0000_i1035" style="width:0;height:.75pt" o:hralign="center" o:hrstd="t" o:hr="t" fillcolor="#a0a0a0" stroked="f"/>
        </w:pict>
      </w:r>
    </w:p>
    <w:p w:rsidR="002B3B26" w:rsidRPr="002B3B26" w:rsidRDefault="002B3B26" w:rsidP="002B3B26">
      <w:pPr>
        <w:rPr>
          <w:b/>
          <w:bCs/>
        </w:rPr>
      </w:pPr>
      <w:r w:rsidRPr="002B3B26">
        <w:rPr>
          <w:b/>
          <w:bCs/>
        </w:rPr>
        <w:t>10. Conclusion</w:t>
      </w:r>
    </w:p>
    <w:p w:rsidR="002B3B26" w:rsidRPr="002B3B26" w:rsidRDefault="002B3B26" w:rsidP="002B3B26">
      <w:r w:rsidRPr="002B3B26">
        <w:lastRenderedPageBreak/>
        <w:t>This churn prediction pipeline represents a significant advancement from reactive to proactive customer retention. By combining </w:t>
      </w:r>
      <w:r w:rsidRPr="002B3B26">
        <w:rPr>
          <w:b/>
          <w:bCs/>
        </w:rPr>
        <w:t>advanced machine learning techniques</w:t>
      </w:r>
      <w:r w:rsidRPr="002B3B26">
        <w:t> with </w:t>
      </w:r>
      <w:r w:rsidRPr="002B3B26">
        <w:rPr>
          <w:b/>
          <w:bCs/>
        </w:rPr>
        <w:t>actionable business insights</w:t>
      </w:r>
      <w:r w:rsidRPr="002B3B26">
        <w:t>, we have created a system that:</w:t>
      </w:r>
    </w:p>
    <w:p w:rsidR="002B3B26" w:rsidRPr="002B3B26" w:rsidRDefault="002B3B26" w:rsidP="002B3B26">
      <w:pPr>
        <w:numPr>
          <w:ilvl w:val="0"/>
          <w:numId w:val="34"/>
        </w:numPr>
      </w:pPr>
      <w:r w:rsidRPr="002B3B26">
        <w:rPr>
          <w:b/>
          <w:bCs/>
        </w:rPr>
        <w:t>Accurately identifies</w:t>
      </w:r>
      <w:r w:rsidRPr="002B3B26">
        <w:t> at-risk customers with 83% discrimination power</w:t>
      </w:r>
    </w:p>
    <w:p w:rsidR="002B3B26" w:rsidRPr="002B3B26" w:rsidRDefault="002B3B26" w:rsidP="002B3B26">
      <w:pPr>
        <w:numPr>
          <w:ilvl w:val="0"/>
          <w:numId w:val="34"/>
        </w:numPr>
      </w:pPr>
      <w:r w:rsidRPr="002B3B26">
        <w:rPr>
          <w:b/>
          <w:bCs/>
        </w:rPr>
        <w:t>Explains why</w:t>
      </w:r>
      <w:r w:rsidRPr="002B3B26">
        <w:t> customers are likely to leave through interpretable feature analysis</w:t>
      </w:r>
    </w:p>
    <w:p w:rsidR="002B3B26" w:rsidRPr="002B3B26" w:rsidRDefault="002B3B26" w:rsidP="002B3B26">
      <w:pPr>
        <w:numPr>
          <w:ilvl w:val="0"/>
          <w:numId w:val="34"/>
        </w:numPr>
      </w:pPr>
      <w:r w:rsidRPr="002B3B26">
        <w:rPr>
          <w:b/>
          <w:bCs/>
        </w:rPr>
        <w:t>Prescribes specific actions</w:t>
      </w:r>
      <w:r w:rsidRPr="002B3B26">
        <w:t> through tiered intervention strategies</w:t>
      </w:r>
    </w:p>
    <w:p w:rsidR="002B3B26" w:rsidRPr="002B3B26" w:rsidRDefault="002B3B26" w:rsidP="002B3B26">
      <w:pPr>
        <w:numPr>
          <w:ilvl w:val="0"/>
          <w:numId w:val="34"/>
        </w:numPr>
      </w:pPr>
      <w:r w:rsidRPr="002B3B26">
        <w:rPr>
          <w:b/>
          <w:bCs/>
        </w:rPr>
        <w:t>Projects substantial financial impact</w:t>
      </w:r>
      <w:r w:rsidRPr="002B3B26">
        <w:t> with conservative 25% churn reduction</w:t>
      </w:r>
    </w:p>
    <w:p w:rsidR="002B3B26" w:rsidRPr="002B3B26" w:rsidRDefault="002B3B26" w:rsidP="002B3B26">
      <w:r w:rsidRPr="002B3B26">
        <w:t>The modular pipeline architecture ensures scalability across customer segments and adaptability to evolving business needs. This project demonstrates the powerful synergy between data science methodology and business strategy in solving critical enterprise challenges.</w:t>
      </w:r>
    </w:p>
    <w:p w:rsidR="002B3B26" w:rsidRPr="002B3B26" w:rsidRDefault="002B3B26" w:rsidP="002B3B26">
      <w:r w:rsidRPr="002B3B26">
        <w:pict>
          <v:rect id="_x0000_i1036" style="width:0;height:.75pt" o:hralign="center" o:hrstd="t" o:hr="t" fillcolor="#a0a0a0" stroked="f"/>
        </w:pict>
      </w:r>
    </w:p>
    <w:p w:rsidR="002B3B26" w:rsidRPr="002B3B26" w:rsidRDefault="002B3B26" w:rsidP="002B3B26">
      <w:pPr>
        <w:rPr>
          <w:b/>
          <w:bCs/>
        </w:rPr>
      </w:pPr>
      <w:r w:rsidRPr="002B3B26">
        <w:rPr>
          <w:b/>
          <w:bCs/>
        </w:rPr>
        <w:t>Appendices</w:t>
      </w:r>
    </w:p>
    <w:p w:rsidR="002B3B26" w:rsidRPr="002B3B26" w:rsidRDefault="002B3B26" w:rsidP="002B3B26">
      <w:pPr>
        <w:rPr>
          <w:b/>
          <w:bCs/>
        </w:rPr>
      </w:pPr>
      <w:r w:rsidRPr="002B3B26">
        <w:rPr>
          <w:b/>
          <w:bCs/>
        </w:rPr>
        <w:t>A. Technical Specifications</w:t>
      </w:r>
    </w:p>
    <w:p w:rsidR="002B3B26" w:rsidRPr="002B3B26" w:rsidRDefault="002B3B26" w:rsidP="002B3B26">
      <w:pPr>
        <w:numPr>
          <w:ilvl w:val="0"/>
          <w:numId w:val="35"/>
        </w:numPr>
      </w:pPr>
      <w:r w:rsidRPr="002B3B26">
        <w:rPr>
          <w:b/>
          <w:bCs/>
        </w:rPr>
        <w:t>Programming Language:</w:t>
      </w:r>
      <w:r w:rsidRPr="002B3B26">
        <w:t> Python 3.8+</w:t>
      </w:r>
    </w:p>
    <w:p w:rsidR="002B3B26" w:rsidRPr="002B3B26" w:rsidRDefault="002B3B26" w:rsidP="002B3B26">
      <w:pPr>
        <w:numPr>
          <w:ilvl w:val="0"/>
          <w:numId w:val="35"/>
        </w:numPr>
      </w:pPr>
      <w:r w:rsidRPr="002B3B26">
        <w:rPr>
          <w:b/>
          <w:bCs/>
        </w:rPr>
        <w:t>Key Libraries:</w:t>
      </w:r>
      <w:r w:rsidRPr="002B3B26">
        <w:t> </w:t>
      </w:r>
      <w:proofErr w:type="spellStart"/>
      <w:r w:rsidRPr="002B3B26">
        <w:t>scikit</w:t>
      </w:r>
      <w:proofErr w:type="spellEnd"/>
      <w:r w:rsidRPr="002B3B26">
        <w:t xml:space="preserve">-learn, </w:t>
      </w:r>
      <w:proofErr w:type="spellStart"/>
      <w:r w:rsidRPr="002B3B26">
        <w:t>XGBoost</w:t>
      </w:r>
      <w:proofErr w:type="spellEnd"/>
      <w:r w:rsidRPr="002B3B26">
        <w:t xml:space="preserve">, imbalanced-learn, pandas, </w:t>
      </w:r>
      <w:proofErr w:type="spellStart"/>
      <w:r w:rsidRPr="002B3B26">
        <w:t>matplotlib</w:t>
      </w:r>
      <w:proofErr w:type="spellEnd"/>
    </w:p>
    <w:p w:rsidR="002B3B26" w:rsidRPr="002B3B26" w:rsidRDefault="002B3B26" w:rsidP="002B3B26">
      <w:pPr>
        <w:numPr>
          <w:ilvl w:val="0"/>
          <w:numId w:val="35"/>
        </w:numPr>
      </w:pPr>
      <w:r w:rsidRPr="002B3B26">
        <w:rPr>
          <w:b/>
          <w:bCs/>
        </w:rPr>
        <w:t>Hardware Requirements:</w:t>
      </w:r>
      <w:r w:rsidRPr="002B3B26">
        <w:t> 8GB RAM, 4-core processor minimum</w:t>
      </w:r>
    </w:p>
    <w:p w:rsidR="002B3B26" w:rsidRPr="002B3B26" w:rsidRDefault="002B3B26" w:rsidP="002B3B26">
      <w:pPr>
        <w:numPr>
          <w:ilvl w:val="0"/>
          <w:numId w:val="35"/>
        </w:numPr>
      </w:pPr>
      <w:r w:rsidRPr="002B3B26">
        <w:rPr>
          <w:b/>
          <w:bCs/>
        </w:rPr>
        <w:t>Production Environment:</w:t>
      </w:r>
      <w:r w:rsidRPr="002B3B26">
        <w:t> </w:t>
      </w:r>
      <w:proofErr w:type="spellStart"/>
      <w:r w:rsidRPr="002B3B26">
        <w:t>Docker</w:t>
      </w:r>
      <w:proofErr w:type="spellEnd"/>
      <w:r w:rsidRPr="002B3B26">
        <w:t xml:space="preserve"> containerization ready</w:t>
      </w:r>
    </w:p>
    <w:p w:rsidR="002B3B26" w:rsidRPr="002B3B26" w:rsidRDefault="002B3B26" w:rsidP="002B3B26">
      <w:pPr>
        <w:rPr>
          <w:b/>
          <w:bCs/>
        </w:rPr>
      </w:pPr>
      <w:r w:rsidRPr="002B3B26">
        <w:rPr>
          <w:b/>
          <w:bCs/>
        </w:rPr>
        <w:t>B. Ethical Considerations</w:t>
      </w:r>
    </w:p>
    <w:p w:rsidR="002B3B26" w:rsidRPr="002B3B26" w:rsidRDefault="002B3B26" w:rsidP="002B3B26">
      <w:pPr>
        <w:numPr>
          <w:ilvl w:val="0"/>
          <w:numId w:val="36"/>
        </w:numPr>
      </w:pPr>
      <w:r w:rsidRPr="002B3B26">
        <w:rPr>
          <w:b/>
          <w:bCs/>
        </w:rPr>
        <w:t>Privacy:</w:t>
      </w:r>
      <w:r w:rsidRPr="002B3B26">
        <w:t xml:space="preserve"> All customer data </w:t>
      </w:r>
      <w:proofErr w:type="spellStart"/>
      <w:r w:rsidRPr="002B3B26">
        <w:t>anonymized</w:t>
      </w:r>
      <w:proofErr w:type="spellEnd"/>
      <w:r w:rsidRPr="002B3B26">
        <w:t xml:space="preserve"> in analysis</w:t>
      </w:r>
    </w:p>
    <w:p w:rsidR="002B3B26" w:rsidRPr="002B3B26" w:rsidRDefault="002B3B26" w:rsidP="002B3B26">
      <w:pPr>
        <w:numPr>
          <w:ilvl w:val="0"/>
          <w:numId w:val="36"/>
        </w:numPr>
      </w:pPr>
      <w:r w:rsidRPr="002B3B26">
        <w:rPr>
          <w:b/>
          <w:bCs/>
        </w:rPr>
        <w:t>Fairness:</w:t>
      </w:r>
      <w:r w:rsidRPr="002B3B26">
        <w:t> Model tested for bias across demographic segments</w:t>
      </w:r>
    </w:p>
    <w:p w:rsidR="002B3B26" w:rsidRPr="002B3B26" w:rsidRDefault="002B3B26" w:rsidP="002B3B26">
      <w:pPr>
        <w:numPr>
          <w:ilvl w:val="0"/>
          <w:numId w:val="36"/>
        </w:numPr>
      </w:pPr>
      <w:r w:rsidRPr="002B3B26">
        <w:rPr>
          <w:b/>
          <w:bCs/>
        </w:rPr>
        <w:t>Transparency:</w:t>
      </w:r>
      <w:r w:rsidRPr="002B3B26">
        <w:t> Business stakeholders receive clear explanation of model decisions</w:t>
      </w:r>
    </w:p>
    <w:p w:rsidR="002B3B26" w:rsidRPr="002B3B26" w:rsidRDefault="002B3B26" w:rsidP="002B3B26">
      <w:pPr>
        <w:rPr>
          <w:b/>
          <w:bCs/>
        </w:rPr>
      </w:pPr>
      <w:r w:rsidRPr="002B3B26">
        <w:rPr>
          <w:b/>
          <w:bCs/>
        </w:rPr>
        <w:t>C. Team &amp; Acknowledgments</w:t>
      </w:r>
    </w:p>
    <w:p w:rsidR="002B3B26" w:rsidRPr="002B3B26" w:rsidRDefault="002B3B26" w:rsidP="002B3B26">
      <w:pPr>
        <w:numPr>
          <w:ilvl w:val="0"/>
          <w:numId w:val="37"/>
        </w:numPr>
      </w:pPr>
      <w:r w:rsidRPr="002B3B26">
        <w:rPr>
          <w:b/>
          <w:bCs/>
        </w:rPr>
        <w:t>Data Science Lead:</w:t>
      </w:r>
      <w:r w:rsidRPr="002B3B26">
        <w:t> </w:t>
      </w:r>
      <w:r>
        <w:t xml:space="preserve">Syed Muhammad </w:t>
      </w:r>
      <w:proofErr w:type="spellStart"/>
      <w:r>
        <w:t>Haris</w:t>
      </w:r>
      <w:proofErr w:type="spellEnd"/>
    </w:p>
    <w:p w:rsidR="00D92AE3" w:rsidRDefault="002B3B26" w:rsidP="00EC3C15">
      <w:pPr>
        <w:numPr>
          <w:ilvl w:val="0"/>
          <w:numId w:val="37"/>
        </w:numPr>
      </w:pPr>
      <w:r w:rsidRPr="002B3B26">
        <w:rPr>
          <w:b/>
          <w:bCs/>
        </w:rPr>
        <w:t>Business Stakeholders:</w:t>
      </w:r>
      <w:r w:rsidRPr="002B3B26">
        <w:t> Telecom Retention Department</w:t>
      </w:r>
      <w:bookmarkStart w:id="0" w:name="_GoBack"/>
      <w:bookmarkEnd w:id="0"/>
    </w:p>
    <w:sectPr w:rsidR="00D92A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677E6"/>
    <w:multiLevelType w:val="multilevel"/>
    <w:tmpl w:val="18AE2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0015B"/>
    <w:multiLevelType w:val="multilevel"/>
    <w:tmpl w:val="75C0D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915081"/>
    <w:multiLevelType w:val="multilevel"/>
    <w:tmpl w:val="47D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C070DE"/>
    <w:multiLevelType w:val="multilevel"/>
    <w:tmpl w:val="A21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B47C82"/>
    <w:multiLevelType w:val="multilevel"/>
    <w:tmpl w:val="BDA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A41250"/>
    <w:multiLevelType w:val="multilevel"/>
    <w:tmpl w:val="88662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BB0B42"/>
    <w:multiLevelType w:val="multilevel"/>
    <w:tmpl w:val="1E9C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566D9E"/>
    <w:multiLevelType w:val="multilevel"/>
    <w:tmpl w:val="170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8F15B1"/>
    <w:multiLevelType w:val="multilevel"/>
    <w:tmpl w:val="B1C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AB1B38"/>
    <w:multiLevelType w:val="multilevel"/>
    <w:tmpl w:val="F39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0B64E3"/>
    <w:multiLevelType w:val="multilevel"/>
    <w:tmpl w:val="64E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2A5D0A"/>
    <w:multiLevelType w:val="multilevel"/>
    <w:tmpl w:val="08B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3D346A"/>
    <w:multiLevelType w:val="multilevel"/>
    <w:tmpl w:val="2BDA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715F4A"/>
    <w:multiLevelType w:val="multilevel"/>
    <w:tmpl w:val="B3C0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D63B69"/>
    <w:multiLevelType w:val="multilevel"/>
    <w:tmpl w:val="DB3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7E69C5"/>
    <w:multiLevelType w:val="multilevel"/>
    <w:tmpl w:val="0656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C03A91"/>
    <w:multiLevelType w:val="multilevel"/>
    <w:tmpl w:val="01C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B711D5"/>
    <w:multiLevelType w:val="multilevel"/>
    <w:tmpl w:val="948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AD13F8"/>
    <w:multiLevelType w:val="multilevel"/>
    <w:tmpl w:val="AD2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B13F2A"/>
    <w:multiLevelType w:val="multilevel"/>
    <w:tmpl w:val="FD82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8D0C76"/>
    <w:multiLevelType w:val="multilevel"/>
    <w:tmpl w:val="5FD0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26C397A"/>
    <w:multiLevelType w:val="multilevel"/>
    <w:tmpl w:val="562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52290A"/>
    <w:multiLevelType w:val="multilevel"/>
    <w:tmpl w:val="51302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D11A10"/>
    <w:multiLevelType w:val="multilevel"/>
    <w:tmpl w:val="36A8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573CE3"/>
    <w:multiLevelType w:val="multilevel"/>
    <w:tmpl w:val="1DAC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612AD6"/>
    <w:multiLevelType w:val="multilevel"/>
    <w:tmpl w:val="1E44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1A66F2"/>
    <w:multiLevelType w:val="multilevel"/>
    <w:tmpl w:val="5CF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1E6E6E"/>
    <w:multiLevelType w:val="multilevel"/>
    <w:tmpl w:val="755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D56CDC"/>
    <w:multiLevelType w:val="multilevel"/>
    <w:tmpl w:val="E0EE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192504E"/>
    <w:multiLevelType w:val="multilevel"/>
    <w:tmpl w:val="25B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CD734E"/>
    <w:multiLevelType w:val="multilevel"/>
    <w:tmpl w:val="74E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A85768"/>
    <w:multiLevelType w:val="multilevel"/>
    <w:tmpl w:val="01E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C92AFF"/>
    <w:multiLevelType w:val="multilevel"/>
    <w:tmpl w:val="7DA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7DC0002"/>
    <w:multiLevelType w:val="multilevel"/>
    <w:tmpl w:val="156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A26C11"/>
    <w:multiLevelType w:val="multilevel"/>
    <w:tmpl w:val="4C1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D04226"/>
    <w:multiLevelType w:val="multilevel"/>
    <w:tmpl w:val="ED5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856D19"/>
    <w:multiLevelType w:val="multilevel"/>
    <w:tmpl w:val="2A4A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32"/>
  </w:num>
  <w:num w:numId="3">
    <w:abstractNumId w:val="4"/>
  </w:num>
  <w:num w:numId="4">
    <w:abstractNumId w:val="28"/>
  </w:num>
  <w:num w:numId="5">
    <w:abstractNumId w:val="2"/>
  </w:num>
  <w:num w:numId="6">
    <w:abstractNumId w:val="13"/>
  </w:num>
  <w:num w:numId="7">
    <w:abstractNumId w:val="14"/>
  </w:num>
  <w:num w:numId="8">
    <w:abstractNumId w:val="10"/>
  </w:num>
  <w:num w:numId="9">
    <w:abstractNumId w:val="21"/>
  </w:num>
  <w:num w:numId="10">
    <w:abstractNumId w:val="11"/>
  </w:num>
  <w:num w:numId="11">
    <w:abstractNumId w:val="29"/>
  </w:num>
  <w:num w:numId="12">
    <w:abstractNumId w:val="22"/>
  </w:num>
  <w:num w:numId="13">
    <w:abstractNumId w:val="24"/>
  </w:num>
  <w:num w:numId="14">
    <w:abstractNumId w:val="5"/>
  </w:num>
  <w:num w:numId="15">
    <w:abstractNumId w:val="15"/>
  </w:num>
  <w:num w:numId="16">
    <w:abstractNumId w:val="6"/>
  </w:num>
  <w:num w:numId="17">
    <w:abstractNumId w:val="8"/>
  </w:num>
  <w:num w:numId="18">
    <w:abstractNumId w:val="12"/>
  </w:num>
  <w:num w:numId="19">
    <w:abstractNumId w:val="16"/>
  </w:num>
  <w:num w:numId="20">
    <w:abstractNumId w:val="17"/>
  </w:num>
  <w:num w:numId="21">
    <w:abstractNumId w:val="19"/>
  </w:num>
  <w:num w:numId="22">
    <w:abstractNumId w:val="26"/>
  </w:num>
  <w:num w:numId="23">
    <w:abstractNumId w:val="1"/>
  </w:num>
  <w:num w:numId="24">
    <w:abstractNumId w:val="33"/>
  </w:num>
  <w:num w:numId="25">
    <w:abstractNumId w:val="31"/>
  </w:num>
  <w:num w:numId="26">
    <w:abstractNumId w:val="27"/>
  </w:num>
  <w:num w:numId="27">
    <w:abstractNumId w:val="23"/>
  </w:num>
  <w:num w:numId="28">
    <w:abstractNumId w:val="7"/>
  </w:num>
  <w:num w:numId="29">
    <w:abstractNumId w:val="35"/>
  </w:num>
  <w:num w:numId="30">
    <w:abstractNumId w:val="3"/>
  </w:num>
  <w:num w:numId="31">
    <w:abstractNumId w:val="9"/>
  </w:num>
  <w:num w:numId="32">
    <w:abstractNumId w:val="36"/>
  </w:num>
  <w:num w:numId="33">
    <w:abstractNumId w:val="0"/>
  </w:num>
  <w:num w:numId="34">
    <w:abstractNumId w:val="20"/>
  </w:num>
  <w:num w:numId="35">
    <w:abstractNumId w:val="25"/>
  </w:num>
  <w:num w:numId="36">
    <w:abstractNumId w:val="34"/>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B26"/>
    <w:rsid w:val="002B3B26"/>
    <w:rsid w:val="00D92AE3"/>
    <w:rsid w:val="00EC3C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3B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B2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3B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B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230923">
      <w:bodyDiv w:val="1"/>
      <w:marLeft w:val="0"/>
      <w:marRight w:val="0"/>
      <w:marTop w:val="0"/>
      <w:marBottom w:val="0"/>
      <w:divBdr>
        <w:top w:val="none" w:sz="0" w:space="0" w:color="auto"/>
        <w:left w:val="none" w:sz="0" w:space="0" w:color="auto"/>
        <w:bottom w:val="none" w:sz="0" w:space="0" w:color="auto"/>
        <w:right w:val="none" w:sz="0" w:space="0" w:color="auto"/>
      </w:divBdr>
      <w:divsChild>
        <w:div w:id="1989704293">
          <w:marLeft w:val="0"/>
          <w:marRight w:val="0"/>
          <w:marTop w:val="0"/>
          <w:marBottom w:val="0"/>
          <w:divBdr>
            <w:top w:val="none" w:sz="0" w:space="0" w:color="auto"/>
            <w:left w:val="none" w:sz="0" w:space="0" w:color="auto"/>
            <w:bottom w:val="none" w:sz="0" w:space="0" w:color="auto"/>
            <w:right w:val="none" w:sz="0" w:space="0" w:color="auto"/>
          </w:divBdr>
          <w:divsChild>
            <w:div w:id="744380272">
              <w:marLeft w:val="0"/>
              <w:marRight w:val="0"/>
              <w:marTop w:val="0"/>
              <w:marBottom w:val="0"/>
              <w:divBdr>
                <w:top w:val="none" w:sz="0" w:space="0" w:color="auto"/>
                <w:left w:val="none" w:sz="0" w:space="0" w:color="auto"/>
                <w:bottom w:val="none" w:sz="0" w:space="0" w:color="auto"/>
                <w:right w:val="none" w:sz="0" w:space="0" w:color="auto"/>
              </w:divBdr>
            </w:div>
            <w:div w:id="1948073738">
              <w:marLeft w:val="0"/>
              <w:marRight w:val="0"/>
              <w:marTop w:val="0"/>
              <w:marBottom w:val="0"/>
              <w:divBdr>
                <w:top w:val="none" w:sz="0" w:space="0" w:color="auto"/>
                <w:left w:val="none" w:sz="0" w:space="0" w:color="auto"/>
                <w:bottom w:val="none" w:sz="0" w:space="0" w:color="auto"/>
                <w:right w:val="none" w:sz="0" w:space="0" w:color="auto"/>
              </w:divBdr>
            </w:div>
            <w:div w:id="1976714696">
              <w:marLeft w:val="0"/>
              <w:marRight w:val="0"/>
              <w:marTop w:val="0"/>
              <w:marBottom w:val="0"/>
              <w:divBdr>
                <w:top w:val="none" w:sz="0" w:space="0" w:color="auto"/>
                <w:left w:val="none" w:sz="0" w:space="0" w:color="auto"/>
                <w:bottom w:val="none" w:sz="0" w:space="0" w:color="auto"/>
                <w:right w:val="none" w:sz="0" w:space="0" w:color="auto"/>
              </w:divBdr>
            </w:div>
            <w:div w:id="498080823">
              <w:marLeft w:val="0"/>
              <w:marRight w:val="0"/>
              <w:marTop w:val="0"/>
              <w:marBottom w:val="0"/>
              <w:divBdr>
                <w:top w:val="none" w:sz="0" w:space="0" w:color="auto"/>
                <w:left w:val="none" w:sz="0" w:space="0" w:color="auto"/>
                <w:bottom w:val="none" w:sz="0" w:space="0" w:color="auto"/>
                <w:right w:val="none" w:sz="0" w:space="0" w:color="auto"/>
              </w:divBdr>
            </w:div>
            <w:div w:id="1997880964">
              <w:marLeft w:val="0"/>
              <w:marRight w:val="0"/>
              <w:marTop w:val="0"/>
              <w:marBottom w:val="0"/>
              <w:divBdr>
                <w:top w:val="none" w:sz="0" w:space="0" w:color="auto"/>
                <w:left w:val="none" w:sz="0" w:space="0" w:color="auto"/>
                <w:bottom w:val="none" w:sz="0" w:space="0" w:color="auto"/>
                <w:right w:val="none" w:sz="0" w:space="0" w:color="auto"/>
              </w:divBdr>
            </w:div>
            <w:div w:id="2009475586">
              <w:marLeft w:val="0"/>
              <w:marRight w:val="0"/>
              <w:marTop w:val="0"/>
              <w:marBottom w:val="0"/>
              <w:divBdr>
                <w:top w:val="none" w:sz="0" w:space="0" w:color="auto"/>
                <w:left w:val="none" w:sz="0" w:space="0" w:color="auto"/>
                <w:bottom w:val="none" w:sz="0" w:space="0" w:color="auto"/>
                <w:right w:val="none" w:sz="0" w:space="0" w:color="auto"/>
              </w:divBdr>
            </w:div>
            <w:div w:id="587429327">
              <w:marLeft w:val="0"/>
              <w:marRight w:val="0"/>
              <w:marTop w:val="0"/>
              <w:marBottom w:val="0"/>
              <w:divBdr>
                <w:top w:val="none" w:sz="0" w:space="0" w:color="auto"/>
                <w:left w:val="none" w:sz="0" w:space="0" w:color="auto"/>
                <w:bottom w:val="none" w:sz="0" w:space="0" w:color="auto"/>
                <w:right w:val="none" w:sz="0" w:space="0" w:color="auto"/>
              </w:divBdr>
            </w:div>
            <w:div w:id="781191760">
              <w:marLeft w:val="0"/>
              <w:marRight w:val="0"/>
              <w:marTop w:val="0"/>
              <w:marBottom w:val="0"/>
              <w:divBdr>
                <w:top w:val="none" w:sz="0" w:space="0" w:color="auto"/>
                <w:left w:val="none" w:sz="0" w:space="0" w:color="auto"/>
                <w:bottom w:val="none" w:sz="0" w:space="0" w:color="auto"/>
                <w:right w:val="none" w:sz="0" w:space="0" w:color="auto"/>
              </w:divBdr>
            </w:div>
            <w:div w:id="980578020">
              <w:marLeft w:val="0"/>
              <w:marRight w:val="0"/>
              <w:marTop w:val="0"/>
              <w:marBottom w:val="0"/>
              <w:divBdr>
                <w:top w:val="none" w:sz="0" w:space="0" w:color="auto"/>
                <w:left w:val="none" w:sz="0" w:space="0" w:color="auto"/>
                <w:bottom w:val="none" w:sz="0" w:space="0" w:color="auto"/>
                <w:right w:val="none" w:sz="0" w:space="0" w:color="auto"/>
              </w:divBdr>
            </w:div>
            <w:div w:id="1184438429">
              <w:marLeft w:val="0"/>
              <w:marRight w:val="0"/>
              <w:marTop w:val="0"/>
              <w:marBottom w:val="0"/>
              <w:divBdr>
                <w:top w:val="none" w:sz="0" w:space="0" w:color="auto"/>
                <w:left w:val="none" w:sz="0" w:space="0" w:color="auto"/>
                <w:bottom w:val="none" w:sz="0" w:space="0" w:color="auto"/>
                <w:right w:val="none" w:sz="0" w:space="0" w:color="auto"/>
              </w:divBdr>
            </w:div>
            <w:div w:id="1561863380">
              <w:marLeft w:val="0"/>
              <w:marRight w:val="0"/>
              <w:marTop w:val="0"/>
              <w:marBottom w:val="0"/>
              <w:divBdr>
                <w:top w:val="none" w:sz="0" w:space="0" w:color="auto"/>
                <w:left w:val="none" w:sz="0" w:space="0" w:color="auto"/>
                <w:bottom w:val="none" w:sz="0" w:space="0" w:color="auto"/>
                <w:right w:val="none" w:sz="0" w:space="0" w:color="auto"/>
              </w:divBdr>
            </w:div>
            <w:div w:id="1573467212">
              <w:marLeft w:val="0"/>
              <w:marRight w:val="0"/>
              <w:marTop w:val="0"/>
              <w:marBottom w:val="0"/>
              <w:divBdr>
                <w:top w:val="none" w:sz="0" w:space="0" w:color="auto"/>
                <w:left w:val="none" w:sz="0" w:space="0" w:color="auto"/>
                <w:bottom w:val="none" w:sz="0" w:space="0" w:color="auto"/>
                <w:right w:val="none" w:sz="0" w:space="0" w:color="auto"/>
              </w:divBdr>
            </w:div>
            <w:div w:id="1558934345">
              <w:marLeft w:val="0"/>
              <w:marRight w:val="0"/>
              <w:marTop w:val="0"/>
              <w:marBottom w:val="0"/>
              <w:divBdr>
                <w:top w:val="none" w:sz="0" w:space="0" w:color="auto"/>
                <w:left w:val="none" w:sz="0" w:space="0" w:color="auto"/>
                <w:bottom w:val="none" w:sz="0" w:space="0" w:color="auto"/>
                <w:right w:val="none" w:sz="0" w:space="0" w:color="auto"/>
              </w:divBdr>
            </w:div>
            <w:div w:id="1753770510">
              <w:marLeft w:val="0"/>
              <w:marRight w:val="0"/>
              <w:marTop w:val="0"/>
              <w:marBottom w:val="0"/>
              <w:divBdr>
                <w:top w:val="none" w:sz="0" w:space="0" w:color="auto"/>
                <w:left w:val="none" w:sz="0" w:space="0" w:color="auto"/>
                <w:bottom w:val="none" w:sz="0" w:space="0" w:color="auto"/>
                <w:right w:val="none" w:sz="0" w:space="0" w:color="auto"/>
              </w:divBdr>
            </w:div>
            <w:div w:id="1069504010">
              <w:marLeft w:val="0"/>
              <w:marRight w:val="0"/>
              <w:marTop w:val="0"/>
              <w:marBottom w:val="0"/>
              <w:divBdr>
                <w:top w:val="none" w:sz="0" w:space="0" w:color="auto"/>
                <w:left w:val="none" w:sz="0" w:space="0" w:color="auto"/>
                <w:bottom w:val="none" w:sz="0" w:space="0" w:color="auto"/>
                <w:right w:val="none" w:sz="0" w:space="0" w:color="auto"/>
              </w:divBdr>
            </w:div>
            <w:div w:id="1322348160">
              <w:marLeft w:val="0"/>
              <w:marRight w:val="0"/>
              <w:marTop w:val="0"/>
              <w:marBottom w:val="0"/>
              <w:divBdr>
                <w:top w:val="none" w:sz="0" w:space="0" w:color="auto"/>
                <w:left w:val="none" w:sz="0" w:space="0" w:color="auto"/>
                <w:bottom w:val="none" w:sz="0" w:space="0" w:color="auto"/>
                <w:right w:val="none" w:sz="0" w:space="0" w:color="auto"/>
              </w:divBdr>
            </w:div>
            <w:div w:id="997851792">
              <w:marLeft w:val="0"/>
              <w:marRight w:val="0"/>
              <w:marTop w:val="0"/>
              <w:marBottom w:val="0"/>
              <w:divBdr>
                <w:top w:val="none" w:sz="0" w:space="0" w:color="auto"/>
                <w:left w:val="none" w:sz="0" w:space="0" w:color="auto"/>
                <w:bottom w:val="none" w:sz="0" w:space="0" w:color="auto"/>
                <w:right w:val="none" w:sz="0" w:space="0" w:color="auto"/>
              </w:divBdr>
            </w:div>
            <w:div w:id="1628274638">
              <w:marLeft w:val="0"/>
              <w:marRight w:val="0"/>
              <w:marTop w:val="0"/>
              <w:marBottom w:val="0"/>
              <w:divBdr>
                <w:top w:val="none" w:sz="0" w:space="0" w:color="auto"/>
                <w:left w:val="none" w:sz="0" w:space="0" w:color="auto"/>
                <w:bottom w:val="none" w:sz="0" w:space="0" w:color="auto"/>
                <w:right w:val="none" w:sz="0" w:space="0" w:color="auto"/>
              </w:divBdr>
            </w:div>
            <w:div w:id="980114618">
              <w:marLeft w:val="0"/>
              <w:marRight w:val="0"/>
              <w:marTop w:val="0"/>
              <w:marBottom w:val="0"/>
              <w:divBdr>
                <w:top w:val="none" w:sz="0" w:space="0" w:color="auto"/>
                <w:left w:val="none" w:sz="0" w:space="0" w:color="auto"/>
                <w:bottom w:val="none" w:sz="0" w:space="0" w:color="auto"/>
                <w:right w:val="none" w:sz="0" w:space="0" w:color="auto"/>
              </w:divBdr>
            </w:div>
            <w:div w:id="1942180818">
              <w:marLeft w:val="0"/>
              <w:marRight w:val="0"/>
              <w:marTop w:val="0"/>
              <w:marBottom w:val="0"/>
              <w:divBdr>
                <w:top w:val="none" w:sz="0" w:space="0" w:color="auto"/>
                <w:left w:val="none" w:sz="0" w:space="0" w:color="auto"/>
                <w:bottom w:val="none" w:sz="0" w:space="0" w:color="auto"/>
                <w:right w:val="none" w:sz="0" w:space="0" w:color="auto"/>
              </w:divBdr>
            </w:div>
            <w:div w:id="932594588">
              <w:marLeft w:val="0"/>
              <w:marRight w:val="0"/>
              <w:marTop w:val="0"/>
              <w:marBottom w:val="0"/>
              <w:divBdr>
                <w:top w:val="none" w:sz="0" w:space="0" w:color="auto"/>
                <w:left w:val="none" w:sz="0" w:space="0" w:color="auto"/>
                <w:bottom w:val="none" w:sz="0" w:space="0" w:color="auto"/>
                <w:right w:val="none" w:sz="0" w:space="0" w:color="auto"/>
              </w:divBdr>
            </w:div>
            <w:div w:id="1318342217">
              <w:marLeft w:val="0"/>
              <w:marRight w:val="0"/>
              <w:marTop w:val="0"/>
              <w:marBottom w:val="0"/>
              <w:divBdr>
                <w:top w:val="none" w:sz="0" w:space="0" w:color="auto"/>
                <w:left w:val="none" w:sz="0" w:space="0" w:color="auto"/>
                <w:bottom w:val="none" w:sz="0" w:space="0" w:color="auto"/>
                <w:right w:val="none" w:sz="0" w:space="0" w:color="auto"/>
              </w:divBdr>
            </w:div>
            <w:div w:id="1803108931">
              <w:marLeft w:val="0"/>
              <w:marRight w:val="0"/>
              <w:marTop w:val="0"/>
              <w:marBottom w:val="0"/>
              <w:divBdr>
                <w:top w:val="none" w:sz="0" w:space="0" w:color="auto"/>
                <w:left w:val="none" w:sz="0" w:space="0" w:color="auto"/>
                <w:bottom w:val="none" w:sz="0" w:space="0" w:color="auto"/>
                <w:right w:val="none" w:sz="0" w:space="0" w:color="auto"/>
              </w:divBdr>
            </w:div>
            <w:div w:id="361706471">
              <w:marLeft w:val="0"/>
              <w:marRight w:val="0"/>
              <w:marTop w:val="0"/>
              <w:marBottom w:val="0"/>
              <w:divBdr>
                <w:top w:val="none" w:sz="0" w:space="0" w:color="auto"/>
                <w:left w:val="none" w:sz="0" w:space="0" w:color="auto"/>
                <w:bottom w:val="none" w:sz="0" w:space="0" w:color="auto"/>
                <w:right w:val="none" w:sz="0" w:space="0" w:color="auto"/>
              </w:divBdr>
            </w:div>
            <w:div w:id="749887188">
              <w:marLeft w:val="0"/>
              <w:marRight w:val="0"/>
              <w:marTop w:val="0"/>
              <w:marBottom w:val="0"/>
              <w:divBdr>
                <w:top w:val="none" w:sz="0" w:space="0" w:color="auto"/>
                <w:left w:val="none" w:sz="0" w:space="0" w:color="auto"/>
                <w:bottom w:val="none" w:sz="0" w:space="0" w:color="auto"/>
                <w:right w:val="none" w:sz="0" w:space="0" w:color="auto"/>
              </w:divBdr>
            </w:div>
            <w:div w:id="233008074">
              <w:marLeft w:val="0"/>
              <w:marRight w:val="0"/>
              <w:marTop w:val="0"/>
              <w:marBottom w:val="0"/>
              <w:divBdr>
                <w:top w:val="none" w:sz="0" w:space="0" w:color="auto"/>
                <w:left w:val="none" w:sz="0" w:space="0" w:color="auto"/>
                <w:bottom w:val="none" w:sz="0" w:space="0" w:color="auto"/>
                <w:right w:val="none" w:sz="0" w:space="0" w:color="auto"/>
              </w:divBdr>
            </w:div>
            <w:div w:id="1581019232">
              <w:marLeft w:val="0"/>
              <w:marRight w:val="0"/>
              <w:marTop w:val="0"/>
              <w:marBottom w:val="0"/>
              <w:divBdr>
                <w:top w:val="none" w:sz="0" w:space="0" w:color="auto"/>
                <w:left w:val="none" w:sz="0" w:space="0" w:color="auto"/>
                <w:bottom w:val="none" w:sz="0" w:space="0" w:color="auto"/>
                <w:right w:val="none" w:sz="0" w:space="0" w:color="auto"/>
              </w:divBdr>
            </w:div>
            <w:div w:id="874585767">
              <w:marLeft w:val="0"/>
              <w:marRight w:val="0"/>
              <w:marTop w:val="0"/>
              <w:marBottom w:val="0"/>
              <w:divBdr>
                <w:top w:val="none" w:sz="0" w:space="0" w:color="auto"/>
                <w:left w:val="none" w:sz="0" w:space="0" w:color="auto"/>
                <w:bottom w:val="none" w:sz="0" w:space="0" w:color="auto"/>
                <w:right w:val="none" w:sz="0" w:space="0" w:color="auto"/>
              </w:divBdr>
            </w:div>
            <w:div w:id="164979024">
              <w:marLeft w:val="0"/>
              <w:marRight w:val="0"/>
              <w:marTop w:val="0"/>
              <w:marBottom w:val="0"/>
              <w:divBdr>
                <w:top w:val="none" w:sz="0" w:space="0" w:color="auto"/>
                <w:left w:val="none" w:sz="0" w:space="0" w:color="auto"/>
                <w:bottom w:val="none" w:sz="0" w:space="0" w:color="auto"/>
                <w:right w:val="none" w:sz="0" w:space="0" w:color="auto"/>
              </w:divBdr>
            </w:div>
            <w:div w:id="1421441290">
              <w:marLeft w:val="0"/>
              <w:marRight w:val="0"/>
              <w:marTop w:val="0"/>
              <w:marBottom w:val="0"/>
              <w:divBdr>
                <w:top w:val="none" w:sz="0" w:space="0" w:color="auto"/>
                <w:left w:val="none" w:sz="0" w:space="0" w:color="auto"/>
                <w:bottom w:val="none" w:sz="0" w:space="0" w:color="auto"/>
                <w:right w:val="none" w:sz="0" w:space="0" w:color="auto"/>
              </w:divBdr>
            </w:div>
            <w:div w:id="657271522">
              <w:marLeft w:val="0"/>
              <w:marRight w:val="0"/>
              <w:marTop w:val="0"/>
              <w:marBottom w:val="0"/>
              <w:divBdr>
                <w:top w:val="none" w:sz="0" w:space="0" w:color="auto"/>
                <w:left w:val="none" w:sz="0" w:space="0" w:color="auto"/>
                <w:bottom w:val="none" w:sz="0" w:space="0" w:color="auto"/>
                <w:right w:val="none" w:sz="0" w:space="0" w:color="auto"/>
              </w:divBdr>
            </w:div>
            <w:div w:id="587734915">
              <w:marLeft w:val="0"/>
              <w:marRight w:val="0"/>
              <w:marTop w:val="0"/>
              <w:marBottom w:val="0"/>
              <w:divBdr>
                <w:top w:val="none" w:sz="0" w:space="0" w:color="auto"/>
                <w:left w:val="none" w:sz="0" w:space="0" w:color="auto"/>
                <w:bottom w:val="none" w:sz="0" w:space="0" w:color="auto"/>
                <w:right w:val="none" w:sz="0" w:space="0" w:color="auto"/>
              </w:divBdr>
            </w:div>
            <w:div w:id="1860968604">
              <w:marLeft w:val="0"/>
              <w:marRight w:val="0"/>
              <w:marTop w:val="0"/>
              <w:marBottom w:val="0"/>
              <w:divBdr>
                <w:top w:val="none" w:sz="0" w:space="0" w:color="auto"/>
                <w:left w:val="none" w:sz="0" w:space="0" w:color="auto"/>
                <w:bottom w:val="none" w:sz="0" w:space="0" w:color="auto"/>
                <w:right w:val="none" w:sz="0" w:space="0" w:color="auto"/>
              </w:divBdr>
            </w:div>
            <w:div w:id="147327709">
              <w:marLeft w:val="0"/>
              <w:marRight w:val="0"/>
              <w:marTop w:val="0"/>
              <w:marBottom w:val="0"/>
              <w:divBdr>
                <w:top w:val="none" w:sz="0" w:space="0" w:color="auto"/>
                <w:left w:val="none" w:sz="0" w:space="0" w:color="auto"/>
                <w:bottom w:val="none" w:sz="0" w:space="0" w:color="auto"/>
                <w:right w:val="none" w:sz="0" w:space="0" w:color="auto"/>
              </w:divBdr>
            </w:div>
            <w:div w:id="1392194114">
              <w:marLeft w:val="0"/>
              <w:marRight w:val="0"/>
              <w:marTop w:val="0"/>
              <w:marBottom w:val="0"/>
              <w:divBdr>
                <w:top w:val="none" w:sz="0" w:space="0" w:color="auto"/>
                <w:left w:val="none" w:sz="0" w:space="0" w:color="auto"/>
                <w:bottom w:val="none" w:sz="0" w:space="0" w:color="auto"/>
                <w:right w:val="none" w:sz="0" w:space="0" w:color="auto"/>
              </w:divBdr>
            </w:div>
            <w:div w:id="434908095">
              <w:marLeft w:val="0"/>
              <w:marRight w:val="0"/>
              <w:marTop w:val="0"/>
              <w:marBottom w:val="0"/>
              <w:divBdr>
                <w:top w:val="none" w:sz="0" w:space="0" w:color="auto"/>
                <w:left w:val="none" w:sz="0" w:space="0" w:color="auto"/>
                <w:bottom w:val="none" w:sz="0" w:space="0" w:color="auto"/>
                <w:right w:val="none" w:sz="0" w:space="0" w:color="auto"/>
              </w:divBdr>
            </w:div>
            <w:div w:id="1300189579">
              <w:marLeft w:val="0"/>
              <w:marRight w:val="0"/>
              <w:marTop w:val="0"/>
              <w:marBottom w:val="0"/>
              <w:divBdr>
                <w:top w:val="none" w:sz="0" w:space="0" w:color="auto"/>
                <w:left w:val="none" w:sz="0" w:space="0" w:color="auto"/>
                <w:bottom w:val="none" w:sz="0" w:space="0" w:color="auto"/>
                <w:right w:val="none" w:sz="0" w:space="0" w:color="auto"/>
              </w:divBdr>
            </w:div>
            <w:div w:id="1765028648">
              <w:marLeft w:val="0"/>
              <w:marRight w:val="0"/>
              <w:marTop w:val="0"/>
              <w:marBottom w:val="0"/>
              <w:divBdr>
                <w:top w:val="none" w:sz="0" w:space="0" w:color="auto"/>
                <w:left w:val="none" w:sz="0" w:space="0" w:color="auto"/>
                <w:bottom w:val="none" w:sz="0" w:space="0" w:color="auto"/>
                <w:right w:val="none" w:sz="0" w:space="0" w:color="auto"/>
              </w:divBdr>
            </w:div>
            <w:div w:id="597325930">
              <w:marLeft w:val="0"/>
              <w:marRight w:val="0"/>
              <w:marTop w:val="0"/>
              <w:marBottom w:val="0"/>
              <w:divBdr>
                <w:top w:val="none" w:sz="0" w:space="0" w:color="auto"/>
                <w:left w:val="none" w:sz="0" w:space="0" w:color="auto"/>
                <w:bottom w:val="none" w:sz="0" w:space="0" w:color="auto"/>
                <w:right w:val="none" w:sz="0" w:space="0" w:color="auto"/>
              </w:divBdr>
            </w:div>
            <w:div w:id="902104795">
              <w:marLeft w:val="0"/>
              <w:marRight w:val="0"/>
              <w:marTop w:val="0"/>
              <w:marBottom w:val="0"/>
              <w:divBdr>
                <w:top w:val="none" w:sz="0" w:space="0" w:color="auto"/>
                <w:left w:val="none" w:sz="0" w:space="0" w:color="auto"/>
                <w:bottom w:val="none" w:sz="0" w:space="0" w:color="auto"/>
                <w:right w:val="none" w:sz="0" w:space="0" w:color="auto"/>
              </w:divBdr>
            </w:div>
            <w:div w:id="47726036">
              <w:marLeft w:val="0"/>
              <w:marRight w:val="0"/>
              <w:marTop w:val="0"/>
              <w:marBottom w:val="0"/>
              <w:divBdr>
                <w:top w:val="none" w:sz="0" w:space="0" w:color="auto"/>
                <w:left w:val="none" w:sz="0" w:space="0" w:color="auto"/>
                <w:bottom w:val="none" w:sz="0" w:space="0" w:color="auto"/>
                <w:right w:val="none" w:sz="0" w:space="0" w:color="auto"/>
              </w:divBdr>
            </w:div>
            <w:div w:id="299845821">
              <w:marLeft w:val="0"/>
              <w:marRight w:val="0"/>
              <w:marTop w:val="0"/>
              <w:marBottom w:val="0"/>
              <w:divBdr>
                <w:top w:val="none" w:sz="0" w:space="0" w:color="auto"/>
                <w:left w:val="none" w:sz="0" w:space="0" w:color="auto"/>
                <w:bottom w:val="none" w:sz="0" w:space="0" w:color="auto"/>
                <w:right w:val="none" w:sz="0" w:space="0" w:color="auto"/>
              </w:divBdr>
            </w:div>
            <w:div w:id="498808475">
              <w:marLeft w:val="0"/>
              <w:marRight w:val="0"/>
              <w:marTop w:val="0"/>
              <w:marBottom w:val="0"/>
              <w:divBdr>
                <w:top w:val="none" w:sz="0" w:space="0" w:color="auto"/>
                <w:left w:val="none" w:sz="0" w:space="0" w:color="auto"/>
                <w:bottom w:val="none" w:sz="0" w:space="0" w:color="auto"/>
                <w:right w:val="none" w:sz="0" w:space="0" w:color="auto"/>
              </w:divBdr>
            </w:div>
            <w:div w:id="2145541797">
              <w:marLeft w:val="0"/>
              <w:marRight w:val="0"/>
              <w:marTop w:val="0"/>
              <w:marBottom w:val="0"/>
              <w:divBdr>
                <w:top w:val="none" w:sz="0" w:space="0" w:color="auto"/>
                <w:left w:val="none" w:sz="0" w:space="0" w:color="auto"/>
                <w:bottom w:val="none" w:sz="0" w:space="0" w:color="auto"/>
                <w:right w:val="none" w:sz="0" w:space="0" w:color="auto"/>
              </w:divBdr>
            </w:div>
            <w:div w:id="289439668">
              <w:marLeft w:val="0"/>
              <w:marRight w:val="0"/>
              <w:marTop w:val="0"/>
              <w:marBottom w:val="0"/>
              <w:divBdr>
                <w:top w:val="none" w:sz="0" w:space="0" w:color="auto"/>
                <w:left w:val="none" w:sz="0" w:space="0" w:color="auto"/>
                <w:bottom w:val="none" w:sz="0" w:space="0" w:color="auto"/>
                <w:right w:val="none" w:sz="0" w:space="0" w:color="auto"/>
              </w:divBdr>
            </w:div>
            <w:div w:id="1209225231">
              <w:marLeft w:val="0"/>
              <w:marRight w:val="0"/>
              <w:marTop w:val="0"/>
              <w:marBottom w:val="0"/>
              <w:divBdr>
                <w:top w:val="none" w:sz="0" w:space="0" w:color="auto"/>
                <w:left w:val="none" w:sz="0" w:space="0" w:color="auto"/>
                <w:bottom w:val="none" w:sz="0" w:space="0" w:color="auto"/>
                <w:right w:val="none" w:sz="0" w:space="0" w:color="auto"/>
              </w:divBdr>
            </w:div>
            <w:div w:id="1613513723">
              <w:marLeft w:val="0"/>
              <w:marRight w:val="0"/>
              <w:marTop w:val="0"/>
              <w:marBottom w:val="0"/>
              <w:divBdr>
                <w:top w:val="none" w:sz="0" w:space="0" w:color="auto"/>
                <w:left w:val="none" w:sz="0" w:space="0" w:color="auto"/>
                <w:bottom w:val="none" w:sz="0" w:space="0" w:color="auto"/>
                <w:right w:val="none" w:sz="0" w:space="0" w:color="auto"/>
              </w:divBdr>
            </w:div>
            <w:div w:id="138109545">
              <w:marLeft w:val="0"/>
              <w:marRight w:val="0"/>
              <w:marTop w:val="0"/>
              <w:marBottom w:val="0"/>
              <w:divBdr>
                <w:top w:val="none" w:sz="0" w:space="0" w:color="auto"/>
                <w:left w:val="none" w:sz="0" w:space="0" w:color="auto"/>
                <w:bottom w:val="none" w:sz="0" w:space="0" w:color="auto"/>
                <w:right w:val="none" w:sz="0" w:space="0" w:color="auto"/>
              </w:divBdr>
            </w:div>
            <w:div w:id="131869038">
              <w:marLeft w:val="0"/>
              <w:marRight w:val="0"/>
              <w:marTop w:val="0"/>
              <w:marBottom w:val="0"/>
              <w:divBdr>
                <w:top w:val="none" w:sz="0" w:space="0" w:color="auto"/>
                <w:left w:val="none" w:sz="0" w:space="0" w:color="auto"/>
                <w:bottom w:val="none" w:sz="0" w:space="0" w:color="auto"/>
                <w:right w:val="none" w:sz="0" w:space="0" w:color="auto"/>
              </w:divBdr>
            </w:div>
            <w:div w:id="92435551">
              <w:marLeft w:val="0"/>
              <w:marRight w:val="0"/>
              <w:marTop w:val="0"/>
              <w:marBottom w:val="0"/>
              <w:divBdr>
                <w:top w:val="none" w:sz="0" w:space="0" w:color="auto"/>
                <w:left w:val="none" w:sz="0" w:space="0" w:color="auto"/>
                <w:bottom w:val="none" w:sz="0" w:space="0" w:color="auto"/>
                <w:right w:val="none" w:sz="0" w:space="0" w:color="auto"/>
              </w:divBdr>
            </w:div>
            <w:div w:id="89089232">
              <w:marLeft w:val="0"/>
              <w:marRight w:val="0"/>
              <w:marTop w:val="0"/>
              <w:marBottom w:val="0"/>
              <w:divBdr>
                <w:top w:val="none" w:sz="0" w:space="0" w:color="auto"/>
                <w:left w:val="none" w:sz="0" w:space="0" w:color="auto"/>
                <w:bottom w:val="none" w:sz="0" w:space="0" w:color="auto"/>
                <w:right w:val="none" w:sz="0" w:space="0" w:color="auto"/>
              </w:divBdr>
            </w:div>
            <w:div w:id="83068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6864">
      <w:bodyDiv w:val="1"/>
      <w:marLeft w:val="0"/>
      <w:marRight w:val="0"/>
      <w:marTop w:val="0"/>
      <w:marBottom w:val="0"/>
      <w:divBdr>
        <w:top w:val="none" w:sz="0" w:space="0" w:color="auto"/>
        <w:left w:val="none" w:sz="0" w:space="0" w:color="auto"/>
        <w:bottom w:val="none" w:sz="0" w:space="0" w:color="auto"/>
        <w:right w:val="none" w:sz="0" w:space="0" w:color="auto"/>
      </w:divBdr>
      <w:divsChild>
        <w:div w:id="1144273795">
          <w:marLeft w:val="0"/>
          <w:marRight w:val="0"/>
          <w:marTop w:val="0"/>
          <w:marBottom w:val="0"/>
          <w:divBdr>
            <w:top w:val="none" w:sz="0" w:space="0" w:color="auto"/>
            <w:left w:val="none" w:sz="0" w:space="0" w:color="auto"/>
            <w:bottom w:val="none" w:sz="0" w:space="0" w:color="auto"/>
            <w:right w:val="none" w:sz="0" w:space="0" w:color="auto"/>
          </w:divBdr>
        </w:div>
        <w:div w:id="2113082401">
          <w:marLeft w:val="0"/>
          <w:marRight w:val="0"/>
          <w:marTop w:val="240"/>
          <w:marBottom w:val="171"/>
          <w:divBdr>
            <w:top w:val="none" w:sz="0" w:space="0" w:color="auto"/>
            <w:left w:val="none" w:sz="0" w:space="0" w:color="auto"/>
            <w:bottom w:val="none" w:sz="0" w:space="0" w:color="auto"/>
            <w:right w:val="none" w:sz="0" w:space="0" w:color="auto"/>
          </w:divBdr>
          <w:divsChild>
            <w:div w:id="718167183">
              <w:marLeft w:val="0"/>
              <w:marRight w:val="0"/>
              <w:marTop w:val="0"/>
              <w:marBottom w:val="0"/>
              <w:divBdr>
                <w:top w:val="none" w:sz="0" w:space="0" w:color="auto"/>
                <w:left w:val="none" w:sz="0" w:space="0" w:color="auto"/>
                <w:bottom w:val="none" w:sz="0" w:space="0" w:color="auto"/>
                <w:right w:val="none" w:sz="0" w:space="0" w:color="auto"/>
              </w:divBdr>
              <w:divsChild>
                <w:div w:id="1278678836">
                  <w:marLeft w:val="0"/>
                  <w:marRight w:val="0"/>
                  <w:marTop w:val="0"/>
                  <w:marBottom w:val="0"/>
                  <w:divBdr>
                    <w:top w:val="none" w:sz="0" w:space="0" w:color="auto"/>
                    <w:left w:val="none" w:sz="0" w:space="0" w:color="auto"/>
                    <w:bottom w:val="none" w:sz="0" w:space="0" w:color="auto"/>
                    <w:right w:val="none" w:sz="0" w:space="0" w:color="auto"/>
                  </w:divBdr>
                  <w:divsChild>
                    <w:div w:id="861016657">
                      <w:marLeft w:val="0"/>
                      <w:marRight w:val="0"/>
                      <w:marTop w:val="0"/>
                      <w:marBottom w:val="0"/>
                      <w:divBdr>
                        <w:top w:val="none" w:sz="0" w:space="0" w:color="auto"/>
                        <w:left w:val="none" w:sz="0" w:space="0" w:color="auto"/>
                        <w:bottom w:val="none" w:sz="0" w:space="0" w:color="auto"/>
                        <w:right w:val="none" w:sz="0" w:space="0" w:color="auto"/>
                      </w:divBdr>
                      <w:divsChild>
                        <w:div w:id="538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31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2026-02-11T06:18:00Z</dcterms:created>
  <dcterms:modified xsi:type="dcterms:W3CDTF">2026-02-11T06:41:00Z</dcterms:modified>
</cp:coreProperties>
</file>