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40"/>
      </w:pPr>
      <w:r>
        <w:rPr>
          <w:rFonts w:ascii="Aptos" w:hAnsi="Aptos"/>
          <w:b/>
          <w:color w:val="165DFF"/>
          <w:sz w:val="28"/>
        </w:rPr>
        <w:t>HQ ADMIN</w:t>
      </w:r>
    </w:p>
    <w:p>
      <w:pPr>
        <w:spacing w:after="160"/>
      </w:pPr>
      <w:r>
        <w:rPr>
          <w:rFonts w:ascii="Aptos" w:hAnsi="Aptos"/>
          <w:b/>
          <w:color w:val="102A43"/>
          <w:sz w:val="60"/>
        </w:rPr>
        <w:t>Enterprise UX Playbook</w:t>
      </w:r>
    </w:p>
    <w:p>
      <w:pPr>
        <w:spacing w:after="560"/>
      </w:pPr>
      <w:r>
        <w:rPr>
          <w:rFonts w:ascii="Aptos" w:hAnsi="Aptos"/>
          <w:color w:val="52606D"/>
          <w:sz w:val="30"/>
        </w:rPr>
        <w:t>A research-backed operating system for world-class enterprise administration in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165DFF"/>
          <w:left w:val="single" w:sz="12" w:color="165DFF"/>
          <w:bottom w:val="single" w:sz="12" w:color="165DFF"/>
          <w:right w:val="single" w:sz="12" w:color="165DFF"/>
          <w:insideH w:val="single" w:sz="12" w:color="165DFF"/>
          <w:insideV w:val="single" w:sz="12" w:color="165DFF"/>
        </w:tblBorders>
      </w:tblPr>
      <w:tblGrid>
        <w:gridCol w:w="9360"/>
      </w:tblGrid>
      <w:tr>
        <w:tc>
          <w:tcPr>
            <w:tcW w:type="dxa" w:w="9360"/>
            <w:shd w:fill="EEF4FF"/>
            <w:tcMar>
              <w:top w:w="230" w:type="dxa"/>
              <w:start w:w="230" w:type="dxa"/>
              <w:bottom w:w="230" w:type="dxa"/>
              <w:end w:w="230" w:type="dxa"/>
            </w:tcMar>
          </w:tcPr>
          <w:p>
            <w:r>
              <w:rPr>
                <w:rFonts w:ascii="Aptos" w:hAnsi="Aptos"/>
                <w:b/>
                <w:color w:val="102A43"/>
                <w:sz w:val="24"/>
              </w:rPr>
              <w:t>Designed for operations teams, administrators, executives, internal management systems, and governed AI-assisted workflows.</w:t>
            </w:r>
          </w:p>
        </w:tc>
        <w:trPr>
          <w:tblHeader/>
        </w:trPr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4680"/>
        <w:gridCol w:w="4680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8"/>
              </w:rPr>
              <w:t>Research date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18 July 2026</w:t>
            </w:r>
          </w:p>
        </w:tc>
        <w:trPr>
          <w:tblHeader/>
        </w:trPr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8"/>
              </w:rPr>
              <w:t>Evidence base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Official product documentation, public design systems, W3C accessibility guidance, and web performance standards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8"/>
              </w:rPr>
              <w:t>Coverage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30 enterprise UX pattern domains + reference IA + design-system specification + delivery checklist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8"/>
              </w:rPr>
              <w:t>Decision principle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color w:val="1F2937"/>
                <w:sz w:val="18"/>
              </w:rPr>
              <w:t>Usability, safety, explainability, and throughput take priority over visual novelty</w:t>
            </w:r>
          </w:p>
        </w:tc>
      </w:tr>
    </w:tbl>
    <w:p>
      <w:pPr>
        <w:spacing w:before="960"/>
      </w:pPr>
      <w:r>
        <w:rPr>
          <w:rFonts w:ascii="Aptos" w:hAnsi="Aptos"/>
          <w:color w:val="52606D"/>
          <w:sz w:val="18"/>
        </w:rPr>
        <w:t>Prepared as a Senior Staff Product Design and Enterprise UX research synthesis</w:t>
      </w:r>
    </w:p>
    <w:p>
      <w:r>
        <w:br w:type="page"/>
      </w:r>
    </w:p>
    <w:p>
      <w:pPr>
        <w:pStyle w:val="Heading1"/>
      </w:pPr>
      <w:r>
        <w:t>How to use this playbook</w:t>
      </w:r>
    </w:p>
    <w:p>
      <w:r>
        <w:t>Use the first four sections to align product strategy and information architecture. Use the 30-pattern library during feature design and critique. Use the final specifications and checklists as release criteria.</w:t>
      </w:r>
    </w:p>
    <w:p>
      <w:pPr>
        <w:pStyle w:val="ListNumber"/>
      </w:pPr>
      <w:r>
        <w:t>Executive standard: the non-negotiable operating model</w:t>
      </w:r>
    </w:p>
    <w:p>
      <w:pPr>
        <w:pStyle w:val="ListNumber"/>
      </w:pPr>
      <w:r>
        <w:t>Research synthesis: what to borrow—and what to avoid—from 22 enterprise products</w:t>
      </w:r>
    </w:p>
    <w:p>
      <w:pPr>
        <w:pStyle w:val="ListNumber"/>
      </w:pPr>
      <w:r>
        <w:t>Reference HQ information architecture and page model</w:t>
      </w:r>
    </w:p>
    <w:p>
      <w:pPr>
        <w:pStyle w:val="ListNumber"/>
      </w:pPr>
      <w:r>
        <w:t>Thirty UX patterns with decision rules, failure modes, examples, and screenshot references</w:t>
      </w:r>
    </w:p>
    <w:p>
      <w:pPr>
        <w:pStyle w:val="ListNumber"/>
      </w:pPr>
      <w:r>
        <w:t>Enterprise design-system and interaction specifications</w:t>
      </w:r>
    </w:p>
    <w:p>
      <w:pPr>
        <w:pStyle w:val="ListNumber"/>
      </w:pPr>
      <w:r>
        <w:t>Research, governance, rollout, and measurable quality gates</w:t>
      </w:r>
    </w:p>
    <w:p>
      <w:pPr>
        <w:pStyle w:val="ListNumber"/>
      </w:pPr>
      <w:r>
        <w:t>Official source and screenshot-reference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13795B"/>
          <w:left w:val="single" w:sz="10" w:color="13795B"/>
          <w:bottom w:val="single" w:sz="10" w:color="13795B"/>
          <w:right w:val="single" w:sz="10" w:color="13795B"/>
          <w:insideH w:val="single" w:sz="10" w:color="13795B"/>
          <w:insideV w:val="single" w:sz="10" w:color="13795B"/>
        </w:tblBorders>
      </w:tblPr>
      <w:tblGrid>
        <w:gridCol w:w="9360"/>
      </w:tblGrid>
      <w:tr>
        <w:tc>
          <w:tcPr>
            <w:tcW w:type="dxa" w:w="9360"/>
            <w:shd w:fill="ECFD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13795B"/>
                <w:sz w:val="18"/>
              </w:rPr>
              <w:t xml:space="preserve">INTERPRETATION  </w:t>
            </w:r>
            <w:r>
              <w:rPr>
                <w:rFonts w:ascii="Aptos" w:hAnsi="Aptos"/>
                <w:color w:val="1F2937"/>
                <w:sz w:val="20"/>
              </w:rPr>
              <w:t>“Best” means the safest, clearest, fastest pattern for the job and user—not the most visually fashionable implementation.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Executive standard</w:t>
      </w:r>
    </w:p>
    <w:p>
      <w:r>
        <w:t>A world-class HQ Admin Panel is a governed operating console. It helps a user understand current state, find the right object, decide with context, act safely, and verify what happened.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3528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User question</w:t>
            </w:r>
          </w:p>
        </w:tc>
        <w:tc>
          <w:tcPr>
            <w:tcW w:type="dxa" w:w="3888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Required UX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Orient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Where am I and which organization/scope is active?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Stable shell, visible scope, breadcrumbs, role-aware navigation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Notice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What needs attention now?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Exceptions, queues, SLA/risk status, freshness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Find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Where is the person, record, policy, or task?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Global search, scoped search, filters, saved views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Understand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What happened and why?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Record detail, timeline, metric definition, drill-down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Act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What can I safely change?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Permission-aware actions, preview, validation, undo/confirmation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7"/>
              </w:rPr>
              <w:t>Verify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Did it work and who changed what?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Durable status, jobs, notifications, audit evidence</w:t>
            </w:r>
          </w:p>
        </w:tc>
      </w:tr>
    </w:tbl>
    <w:p>
      <w:pPr>
        <w:pStyle w:val="Heading2"/>
      </w:pPr>
      <w:r>
        <w:t>Ten non-negotiables</w:t>
      </w:r>
    </w:p>
    <w:p>
      <w:pPr>
        <w:pStyle w:val="ListBullet"/>
      </w:pPr>
      <w:r>
        <w:t>The active organization, workspace, region, and environment are always unambiguous.</w:t>
      </w:r>
    </w:p>
    <w:p>
      <w:pPr>
        <w:pStyle w:val="ListBullet"/>
      </w:pPr>
      <w:r>
        <w:t>Every important object has one canonical list route and one canonical detail route.</w:t>
      </w:r>
    </w:p>
    <w:p>
      <w:pPr>
        <w:pStyle w:val="ListBullet"/>
      </w:pPr>
      <w:r>
        <w:t>High-frequency operations are optimized for keyboard, bulk action, and state preservation.</w:t>
      </w:r>
    </w:p>
    <w:p>
      <w:pPr>
        <w:pStyle w:val="ListBullet"/>
      </w:pPr>
      <w:r>
        <w:t>High-risk actions expose impact and use friction proportional to consequence.</w:t>
      </w:r>
    </w:p>
    <w:p>
      <w:pPr>
        <w:pStyle w:val="ListBullet"/>
      </w:pPr>
      <w:r>
        <w:t>Permissions are explainable as actor + role + scope + source/inheritance.</w:t>
      </w:r>
    </w:p>
    <w:p>
      <w:pPr>
        <w:pStyle w:val="ListBullet"/>
      </w:pPr>
      <w:r>
        <w:t>Activity timelines support work; immutable audit logs support evidence.</w:t>
      </w:r>
    </w:p>
    <w:p>
      <w:pPr>
        <w:pStyle w:val="ListBullet"/>
      </w:pPr>
      <w:r>
        <w:t>AI respects the same permissions and approvals as the user and never hides its sources or proposed changes.</w:t>
      </w:r>
    </w:p>
    <w:p>
      <w:pPr>
        <w:pStyle w:val="ListBullet"/>
      </w:pPr>
      <w:r>
        <w:t>Loading, empty, error, partial-failure, and read-only states are first-class designs.</w:t>
      </w:r>
    </w:p>
    <w:p>
      <w:pPr>
        <w:pStyle w:val="ListBullet"/>
      </w:pPr>
      <w:r>
        <w:t>WCAG 2.2 AA and performance budgets are release criteria, not post-launch fixes.</w:t>
      </w:r>
    </w:p>
    <w:p>
      <w:pPr>
        <w:pStyle w:val="ListBullet"/>
      </w:pPr>
      <w:r>
        <w:t>The design system includes page patterns and behavior contracts, not only visual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13795B"/>
          <w:left w:val="single" w:sz="10" w:color="13795B"/>
          <w:bottom w:val="single" w:sz="10" w:color="13795B"/>
          <w:right w:val="single" w:sz="10" w:color="13795B"/>
          <w:insideH w:val="single" w:sz="10" w:color="13795B"/>
          <w:insideV w:val="single" w:sz="10" w:color="13795B"/>
        </w:tblBorders>
      </w:tblPr>
      <w:tblGrid>
        <w:gridCol w:w="9360"/>
      </w:tblGrid>
      <w:tr>
        <w:tc>
          <w:tcPr>
            <w:tcW w:type="dxa" w:w="9360"/>
            <w:shd w:fill="ECFD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13795B"/>
                <w:sz w:val="18"/>
              </w:rPr>
              <w:t xml:space="preserve">CORE DEFAULT  </w:t>
            </w:r>
            <w:r>
              <w:rPr>
                <w:rFonts w:ascii="Aptos" w:hAnsi="Aptos"/>
                <w:color w:val="1F2937"/>
                <w:sz w:val="20"/>
              </w:rPr>
              <w:t>Use a stable left navigation, global search/command entry, role-specific operational home, table-first collections, object detail pages, contextual side panels, saved views, a notification inbox, and an immutable audit center.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Research synthesis: product reference matrix</w:t>
      </w:r>
    </w:p>
    <w:p>
      <w:r>
        <w:t>The target system should be a deliberate synthesis. No single product in the benchmark set is the correct template for an HQ admin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3960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Borrow</w:t>
            </w:r>
          </w:p>
        </w:tc>
        <w:tc>
          <w:tcPr>
            <w:tcW w:type="dxa" w:w="3600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Caution / do not copy blindly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Linear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Speed, command bar, keyboard flows, compact issue lists, stable team hierarchy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Not a model for deeply regulated permission administration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Stripe Dashboard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Resource-oriented navigation, powerful structured search, record details, action/status clarity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Finance-specific mental models should not be copied verbatim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Notion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Favorites, recents, workspace/teamspace organization, adaptable sidebar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Unbounded nesting and flexibility are risky for governed operations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Vercel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Clear organization/project/environment context and deployment status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Developer-centric terminology and workflows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GitHub Enterprise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Command palette, query syntax, durable timelines, bulk triage, Primer accessibility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Repository metaphors do not generalize to all HQ domains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Jira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Configurable workflows, saved filters, enterprise administration and notification schemes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Configuration sprawl and duplicated settings paths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Asana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Goals-to-project hierarchy, portfolios, executive visibility, human/AI governance direction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Avoid proliferating overlapping views and abstractions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ClickUp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Global command/search, scalable hierarchy, cross-object discovery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Feature density can overwhelm occasional users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Slack Admin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Centralized org/workspace administration, channel governance, audit/compliance separation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Communication product IA is not an HQ IA by itself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Salesforce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Granular access, record-centric layouts, enterprise reporting and extensibility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Permissions/settings complexity is a cautionary example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HubSpot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Record details, activity timelines, filters, approvals, audit analyzer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Large permission taxonomies need stronger summarization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Datadog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Real-time dashboards, variables, saved views, contextual drill-down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Observability density is too high for general management defaults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Grafana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Hierarchical dashboards, variables, reusable panels, data-source flexibility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Builder concepts should be hidden from viewers/operators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Retool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Internal tool composition, environment governance, object-level permission groups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Builder UX should not leak into the operator surface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Airtable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Flexible data views, interface separation, enterprise audit filters/exports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Spreadsheet-like freedom needs policy guardrails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Supabase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Organization/project scope and concise role model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Developer console patterns require translation for business operations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Clerk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Workspace/application/instance scopes, role sets, role remapping, permission clarity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Authentication-centric object model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Auth0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RBAC education and manageable role-to-permission model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Direct user permissions are available but should remain exceptional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Cloudflare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Actor-role-scope permissions, environment/account context, review summaries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Large service catalog can overwhelm without favorites/search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Microsoft Admin / Entra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Unified admin center, specialized governance domains, security posture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Cross-center fragmentation and terminology are caution areas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AWS Console / Cloudscape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Best public corpus for resource CRUD, density, tables, filters, errors, and wizards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Service-by-service inconsistency must be actively governed</w:t>
            </w:r>
          </w:p>
        </w:tc>
      </w:tr>
      <w:tr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5"/>
              </w:rPr>
              <w:t>Azure Portal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Unified resource console, mobile monitoring, access and billing context</w:t>
            </w:r>
          </w:p>
        </w:tc>
        <w:tc>
          <w:tcPr>
            <w:tcW w:type="dxa" w:w="3120"/>
            <w:tcMar>
              <w:top w:w="75" w:type="dxa"/>
              <w:start w:w="100" w:type="dxa"/>
              <w:bottom w:w="75" w:type="dxa"/>
              <w:end w:w="10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Portal customization can become inconsistent across teams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165DFF"/>
          <w:left w:val="single" w:sz="10" w:color="165DFF"/>
          <w:bottom w:val="single" w:sz="10" w:color="165DFF"/>
          <w:right w:val="single" w:sz="10" w:color="165DFF"/>
          <w:insideH w:val="single" w:sz="10" w:color="165DFF"/>
          <w:insideV w:val="single" w:sz="10" w:color="165DFF"/>
        </w:tblBorders>
      </w:tblPr>
      <w:tblGrid>
        <w:gridCol w:w="9360"/>
      </w:tblGrid>
      <w:tr>
        <w:tc>
          <w:tcPr>
            <w:tcW w:type="dxa" w:w="9360"/>
            <w:shd w:fill="EEF4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165DFF"/>
                <w:sz w:val="18"/>
              </w:rPr>
              <w:t xml:space="preserve">SYNTHESIS  </w:t>
            </w:r>
            <w:r>
              <w:rPr>
                <w:rFonts w:ascii="Aptos" w:hAnsi="Aptos"/>
                <w:color w:val="1F2937"/>
                <w:sz w:val="20"/>
              </w:rPr>
              <w:t>Cloudscape is the strongest public reference for enterprise resource-management mechanics; Linear and Stripe are the strongest references for speed and clarity; GitHub/Primer, Carbon, Fluent, and Atlassian provide mature system and accessibility guidance; HubSpot, Airtable, Retool, Clerk/Auth0, Cloudflare, and Microsoft Entra are particularly valuable for governed admin workflows.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Reference HQ information architecture</w:t>
      </w:r>
    </w:p>
    <w:p>
      <w:r>
        <w:t>This model is intentionally domain-neutral. Rename domains to match the business, but preserve the separation between operational work, people/access, analysis, governance, and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592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Recommended content</w:t>
            </w:r>
          </w:p>
        </w:tc>
        <w:tc>
          <w:tcPr>
            <w:tcW w:type="dxa" w:w="2736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Primary users/jobs</w:t>
            </w:r>
          </w:p>
        </w:tc>
        <w:tc>
          <w:tcPr>
            <w:tcW w:type="dxa" w:w="2304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Key pattern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Global shell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Scope switcher, search/command, notifications, help, profile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All users; orient and switch context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Stable and permission-aware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Overview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My work, exceptions, approvals, KPIs, recent changes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Role-specific monitoring and triage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Action before decoration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Operations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Work queues, requests, programs, services, transactions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Operators/managers; find, compare, act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Table-first saved views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People &amp; access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Users, teams, roles, groups, invitations, access reviews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Admins/security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Actor + role + scope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Insights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Reports, dashboards, metric catalog, exports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Executives/analysts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Overview → drill → action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Automation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Workflows, approvals, integrations, jobs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Ops admins/builders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Draft/test/publish lifecycle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Governance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Policies, audit logs, security, retention, incidents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Admins/auditors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Evidence and separation of duties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Settings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Personal, organization, domain, developer configuration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Users/admins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Scope-explicit architecture</w:t>
            </w:r>
          </w:p>
        </w:tc>
      </w:tr>
    </w:tbl>
    <w:p>
      <w:pPr>
        <w:pStyle w:val="Heading2"/>
      </w:pPr>
      <w:r>
        <w:t>Canonical page templates</w:t>
      </w:r>
    </w:p>
    <w:p>
      <w:r>
        <w:rPr>
          <w:b/>
        </w:rPr>
        <w:t xml:space="preserve">Role home: </w:t>
      </w:r>
      <w:r>
        <w:t>Scope + time → exceptions → required actions → health/KPIs → recent changes</w:t>
      </w:r>
    </w:p>
    <w:p>
      <w:r>
        <w:rPr>
          <w:b/>
        </w:rPr>
        <w:t xml:space="preserve">Collection: </w:t>
      </w:r>
      <w:r>
        <w:t>Breadcrumb → title/count/actions → search/filter/saved view → table → pagination → bulk action bar</w:t>
      </w:r>
    </w:p>
    <w:p>
      <w:r>
        <w:rPr>
          <w:b/>
        </w:rPr>
        <w:t xml:space="preserve">Record detail: </w:t>
      </w:r>
      <w:r>
        <w:t>Identity/status/scope/actions → key facts → tabs → timeline/related records → audit link</w:t>
      </w:r>
    </w:p>
    <w:p>
      <w:r>
        <w:rPr>
          <w:b/>
        </w:rPr>
        <w:t xml:space="preserve">Create/edit: </w:t>
      </w:r>
      <w:r>
        <w:t>Outcome title → grouped fields → contextual help → validation → review/impact → save</w:t>
      </w:r>
    </w:p>
    <w:p>
      <w:r>
        <w:rPr>
          <w:b/>
        </w:rPr>
        <w:t xml:space="preserve">Settings: </w:t>
      </w:r>
      <w:r>
        <w:t>Settings nav/search → scope/required role → grouped controls → inherited values → change history</w:t>
      </w:r>
    </w:p>
    <w:p>
      <w:r>
        <w:rPr>
          <w:b/>
        </w:rPr>
        <w:t xml:space="preserve">Audit center: </w:t>
      </w:r>
      <w:r>
        <w:t>Bounded date range → filters/query → immutable event table → structured event detail → export</w:t>
      </w:r>
    </w:p>
    <w:p>
      <w:r>
        <w:rPr>
          <w:b/>
        </w:rPr>
        <w:t xml:space="preserve">Analytics: </w:t>
      </w:r>
      <w:r>
        <w:t>Metric definition/scope/time → KPI and trend → breakdown → drill-through records → action</w:t>
      </w:r>
    </w:p>
    <w:p>
      <w:r>
        <w:rPr>
          <w:b/>
        </w:rPr>
        <w:t xml:space="preserve">Job center: </w:t>
      </w:r>
      <w:r>
        <w:t>Queued/running/completed/failed → progress → owner/source → retry/cancel/results</w:t>
      </w:r>
    </w:p>
    <w:p>
      <w:pPr>
        <w:pStyle w:val="Heading2"/>
      </w:pPr>
      <w:r>
        <w:t>Role-specific home defaults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65D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92"/>
            <w:shd w:fill="165D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First viewport</w:t>
            </w:r>
          </w:p>
        </w:tc>
        <w:tc>
          <w:tcPr>
            <w:tcW w:type="dxa" w:w="2592"/>
            <w:shd w:fill="165D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Primary CTA</w:t>
            </w:r>
          </w:p>
        </w:tc>
        <w:tc>
          <w:tcPr>
            <w:tcW w:type="dxa" w:w="2592"/>
            <w:shd w:fill="165D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Avoid</w:t>
            </w:r>
          </w:p>
        </w:tc>
        <w:trPr>
          <w:tblHeader/>
        </w:trPr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Executive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Target variance, critical risks, trends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Open exception / drill down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Operational micro-detail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Operations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Queues, SLA, blocked work, assignments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Process next / bulk act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Vanity KPI wall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Administrator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Security, integration, license, policy health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Resolve / configure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Business analytics overload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Auditor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Evidence requests, access changes, export jobs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Filter / export evidence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Editable controls</w:t>
            </w:r>
          </w:p>
        </w:tc>
      </w:tr>
    </w:tbl>
    <w:p>
      <w:r>
        <w:br w:type="page"/>
      </w:r>
    </w:p>
    <w:p>
      <w:pPr>
        <w:pStyle w:val="Heading1"/>
      </w:pPr>
      <w:r>
        <w:t>Thirty-pattern enterprise UX library</w:t>
      </w:r>
    </w:p>
    <w:p>
      <w:r>
        <w:t>Each pattern includes a recommended default, why it works, usage boundaries, best practices, failure modes, enterprise examples, and official screenshot or interaction references.</w:t>
      </w:r>
    </w:p>
    <w:p>
      <w:pPr>
        <w:pStyle w:val="Heading1"/>
      </w:pPr>
      <w:r>
        <w:t>1. Navigation patterns</w:t>
      </w:r>
    </w:p>
    <w:p>
      <w:r>
        <w:rPr>
          <w:b/>
          <w:color w:val="102A43"/>
        </w:rPr>
        <w:t>Recommended default: a three-level app shell—global scope, domain navigation, and page-local navigation—with shortcuts for recents and favorites.</w:t>
      </w:r>
    </w:p>
    <w:p>
      <w:pPr>
        <w:pStyle w:val="Heading2"/>
      </w:pPr>
      <w:r>
        <w:t>Why it works</w:t>
      </w:r>
    </w:p>
    <w:p>
      <w:r>
        <w:t>A persistent shell reduces re-orientation cost while explicit scope prevents users from acting in the wrong organization, business unit, region, or environment.</w:t>
      </w:r>
    </w:p>
    <w:p>
      <w:pPr>
        <w:pStyle w:val="Heading2"/>
      </w:pPr>
      <w:r>
        <w:t>When to use</w:t>
      </w:r>
    </w:p>
    <w:p>
      <w:pPr>
        <w:pStyle w:val="ListBullet"/>
      </w:pPr>
      <w:r>
        <w:t>Use a 240–280 px collapsible left rail for 6–10 top-level domains.</w:t>
      </w:r>
    </w:p>
    <w:p>
      <w:pPr>
        <w:pStyle w:val="ListBullet"/>
      </w:pPr>
      <w:r>
        <w:t>Use a visible organization/workspace switcher at the top; show environment and region near it when relevant.</w:t>
      </w:r>
    </w:p>
    <w:p>
      <w:pPr>
        <w:pStyle w:val="ListBullet"/>
      </w:pPr>
      <w:r>
        <w:t>Use tabs only within one object or page, not as a second global navigation system.</w:t>
      </w:r>
    </w:p>
    <w:p>
      <w:pPr>
        <w:pStyle w:val="ListBullet"/>
      </w:pPr>
      <w:r>
        <w:t>Add Recents, Favorites, and pinned views for frequent operators.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Avoid a hidden hamburger on desktop.</w:t>
      </w:r>
    </w:p>
    <w:p>
      <w:pPr>
        <w:pStyle w:val="ListBullet"/>
      </w:pPr>
      <w:r>
        <w:t>Avoid mirroring the org chart; model user tasks and governed resources.</w:t>
      </w:r>
    </w:p>
    <w:p>
      <w:pPr>
        <w:pStyle w:val="ListBullet"/>
      </w:pPr>
      <w:r>
        <w:t>Avoid more than two expanded hierarchy levels in the rail; use drill-in pages or search.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Keep labels stable and verb-free: People, Work, Finance, Insights, Governance.</w:t>
      </w:r>
    </w:p>
    <w:p>
      <w:pPr>
        <w:pStyle w:val="ListBullet"/>
      </w:pPr>
      <w:r>
        <w:t>Show current scope in the URL and page header.</w:t>
      </w:r>
    </w:p>
    <w:p>
      <w:pPr>
        <w:pStyle w:val="ListBullet"/>
      </w:pPr>
      <w:r>
        <w:t>Preserve collapsed state and favorites per user.</w:t>
      </w:r>
    </w:p>
    <w:p>
      <w:pPr>
        <w:pStyle w:val="ListBullet"/>
      </w:pPr>
      <w:r>
        <w:t>Use breadcrumbs for cross-domain depth; use back navigation for temporary drill-ins.</w:t>
      </w:r>
    </w:p>
    <w:p>
      <w:pPr>
        <w:pStyle w:val="ListBullet"/>
      </w:pPr>
      <w:r>
        <w:t>Mark restricted destinations with explanatory read-only states only when discoverability matters; otherwise hide them.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Mixing global, workspace, and object settings in one list.</w:t>
      </w:r>
    </w:p>
    <w:p>
      <w:pPr>
        <w:pStyle w:val="ListBullet"/>
      </w:pPr>
      <w:r>
        <w:t>Using icons without labels.</w:t>
      </w:r>
    </w:p>
    <w:p>
      <w:pPr>
        <w:pStyle w:val="ListBullet"/>
      </w:pPr>
      <w:r>
        <w:t>Changing navigation by role so aggressively that support instructions no longer match.</w:t>
      </w:r>
    </w:p>
    <w:p>
      <w:pPr>
        <w:pStyle w:val="ListBullet"/>
      </w:pPr>
      <w:r>
        <w:t>Overloading the rail with every report and workflow.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workspace/team hierarchy and team home pages.</w:t>
      </w:r>
    </w:p>
    <w:p>
      <w:pPr>
        <w:pStyle w:val="ListBullet"/>
      </w:pPr>
      <w:r>
        <w:t>Notion: Favorites, Teamspaces, Shared, and Private sections.</w:t>
      </w:r>
    </w:p>
    <w:p>
      <w:pPr>
        <w:pStyle w:val="ListBullet"/>
      </w:pPr>
      <w:r>
        <w:t>Stripe: resource-oriented primary sidebar plus pinned/recent shortcuts.</w:t>
      </w:r>
    </w:p>
    <w:p>
      <w:pPr>
        <w:pStyle w:val="ListBullet"/>
      </w:pPr>
      <w:r>
        <w:t>Azure and Microsoft Entra: unified service shell with scoped management domains.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1">
        <w:r>
          <w:rPr>
            <w:color w:val="165DFF"/>
            <w:u w:val="single"/>
          </w:rPr>
          <w:t>Linear workspaces</w:t>
        </w:r>
      </w:hyperlink>
      <w:r>
        <w:t xml:space="preserve"> · </w:t>
      </w:r>
      <w:hyperlink r:id="rId12">
        <w:r>
          <w:rPr>
            <w:color w:val="165DFF"/>
            <w:u w:val="single"/>
          </w:rPr>
          <w:t>Notion sidebar</w:t>
        </w:r>
      </w:hyperlink>
      <w:r>
        <w:t xml:space="preserve"> · </w:t>
      </w:r>
      <w:hyperlink r:id="rId13">
        <w:r>
          <w:rPr>
            <w:color w:val="165DFF"/>
            <w:u w:val="single"/>
          </w:rPr>
          <w:t>Stripe dashboard basics</w:t>
        </w:r>
      </w:hyperlink>
      <w:r>
        <w:t xml:space="preserve"> · </w:t>
      </w:r>
      <w:hyperlink r:id="rId14">
        <w:r>
          <w:rPr>
            <w:color w:val="165DFF"/>
            <w:u w:val="single"/>
          </w:rPr>
          <w:t>Microsoft Entra admin center</w:t>
        </w:r>
      </w:hyperlink>
    </w:p>
    <w:p>
      <w:pPr>
        <w:pStyle w:val="Heading1"/>
      </w:pPr>
      <w:r>
        <w:t>2. Dashboard layouts</w:t>
      </w:r>
    </w:p>
    <w:p>
      <w:r>
        <w:rPr>
          <w:b/>
          <w:color w:val="102A43"/>
        </w:rPr>
        <w:t>Recommended default: role-specific operational home pages that answer ‘What needs attention?’ and ‘What changed?’ before showing broad KPIs.</w:t>
      </w:r>
    </w:p>
    <w:p>
      <w:pPr>
        <w:pStyle w:val="Heading2"/>
      </w:pPr>
      <w:r>
        <w:t>Why it works</w:t>
      </w:r>
    </w:p>
    <w:p>
      <w:r>
        <w:t>Executives need summary and trend; operations teams need exceptions, queues, and next actions. A single generic dashboard serves neither well.</w:t>
      </w:r>
    </w:p>
    <w:p>
      <w:pPr>
        <w:pStyle w:val="Heading2"/>
      </w:pPr>
      <w:r>
        <w:t>When to use</w:t>
      </w:r>
    </w:p>
    <w:p>
      <w:pPr>
        <w:pStyle w:val="ListBullet"/>
      </w:pPr>
      <w:r>
        <w:t>Executive: 5–7 governed KPIs, target variance, trend, and drill-down.</w:t>
      </w:r>
    </w:p>
    <w:p>
      <w:pPr>
        <w:pStyle w:val="ListBullet"/>
      </w:pPr>
      <w:r>
        <w:t>Operations: queue health, SLA breaches, approvals, incidents, and workload.</w:t>
      </w:r>
    </w:p>
    <w:p>
      <w:pPr>
        <w:pStyle w:val="ListBullet"/>
      </w:pPr>
      <w:r>
        <w:t>Administrator: security posture, integration health, license/usage, and configuration changes.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dashboards as primary CRUD surfaces.</w:t>
      </w:r>
    </w:p>
    <w:p>
      <w:pPr>
        <w:pStyle w:val="ListBullet"/>
      </w:pPr>
      <w:r>
        <w:t>Do not create a card for every metric.</w:t>
      </w:r>
    </w:p>
    <w:p>
      <w:pPr>
        <w:pStyle w:val="ListBullet"/>
      </w:pPr>
      <w:r>
        <w:t>Do not rely on color-only status or unexplained composite scores.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Lead with exceptions and required actions.</w:t>
      </w:r>
    </w:p>
    <w:p>
      <w:pPr>
        <w:pStyle w:val="ListBullet"/>
      </w:pPr>
      <w:r>
        <w:t>Use a 12-column grid; keep the first viewport stable and intentional.</w:t>
      </w:r>
    </w:p>
    <w:p>
      <w:pPr>
        <w:pStyle w:val="ListBullet"/>
      </w:pPr>
      <w:r>
        <w:t>Every metric must expose definition, owner, freshness, comparison period, and drill-down.</w:t>
      </w:r>
    </w:p>
    <w:p>
      <w:pPr>
        <w:pStyle w:val="ListBullet"/>
      </w:pPr>
      <w:r>
        <w:t>Allow limited personalization through approved widgets and saved views.</w:t>
      </w:r>
    </w:p>
    <w:p>
      <w:pPr>
        <w:pStyle w:val="ListBullet"/>
      </w:pPr>
      <w:r>
        <w:t>Use global time/scope filters only when all widgets honor them.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Vanity metrics without decisions.</w:t>
      </w:r>
    </w:p>
    <w:p>
      <w:pPr>
        <w:pStyle w:val="ListBullet"/>
      </w:pPr>
      <w:r>
        <w:t>Independent widget filters that silently disagree.</w:t>
      </w:r>
    </w:p>
    <w:p>
      <w:pPr>
        <w:pStyle w:val="ListBullet"/>
      </w:pPr>
      <w:r>
        <w:t>Charts without thresholds or context.</w:t>
      </w:r>
    </w:p>
    <w:p>
      <w:pPr>
        <w:pStyle w:val="ListBullet"/>
      </w:pPr>
      <w:r>
        <w:t>Infinite scrolling executive dashboards.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Stripe Home: customizable business widgets and unresolved issues.</w:t>
      </w:r>
    </w:p>
    <w:p>
      <w:pPr>
        <w:pStyle w:val="ListBullet"/>
      </w:pPr>
      <w:r>
        <w:t>Datadog: grid dashboards and reusable template variables.</w:t>
      </w:r>
    </w:p>
    <w:p>
      <w:pPr>
        <w:pStyle w:val="ListBullet"/>
      </w:pPr>
      <w:r>
        <w:t>Grafana: hierarchical drill-down dashboards and variables.</w:t>
      </w:r>
    </w:p>
    <w:p>
      <w:pPr>
        <w:pStyle w:val="ListBullet"/>
      </w:pPr>
      <w:r>
        <w:t>Microsoft Entra: protection and governance dashboards.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3">
        <w:r>
          <w:rPr>
            <w:color w:val="165DFF"/>
            <w:u w:val="single"/>
          </w:rPr>
          <w:t>Stripe Home</w:t>
        </w:r>
      </w:hyperlink>
      <w:r>
        <w:t xml:space="preserve"> · </w:t>
      </w:r>
      <w:hyperlink r:id="rId15">
        <w:r>
          <w:rPr>
            <w:color w:val="165DFF"/>
            <w:u w:val="single"/>
          </w:rPr>
          <w:t>Datadog dashboards</w:t>
        </w:r>
      </w:hyperlink>
      <w:r>
        <w:t xml:space="preserve"> · </w:t>
      </w:r>
      <w:hyperlink r:id="rId16">
        <w:r>
          <w:rPr>
            <w:color w:val="165DFF"/>
            <w:u w:val="single"/>
          </w:rPr>
          <w:t>Grafana best practices</w:t>
        </w:r>
      </w:hyperlink>
      <w:r>
        <w:t xml:space="preserve"> · </w:t>
      </w:r>
      <w:hyperlink r:id="rId14">
        <w:r>
          <w:rPr>
            <w:color w:val="165DFF"/>
            <w:u w:val="single"/>
          </w:rPr>
          <w:t>Entra admin center</w:t>
        </w:r>
      </w:hyperlink>
    </w:p>
    <w:p>
      <w:pPr>
        <w:pStyle w:val="Heading1"/>
      </w:pPr>
      <w:r>
        <w:t>3. Information architecture</w:t>
      </w:r>
    </w:p>
    <w:p>
      <w:r>
        <w:rPr>
          <w:b/>
          <w:color w:val="102A43"/>
        </w:rPr>
        <w:t>Recommended default: organize by governed business objects and recurring jobs, then separate action surfaces from configuration and evidence.</w:t>
      </w:r>
    </w:p>
    <w:p>
      <w:pPr>
        <w:pStyle w:val="Heading2"/>
      </w:pPr>
      <w:r>
        <w:t>Why it works</w:t>
      </w:r>
    </w:p>
    <w:p>
      <w:r>
        <w:t>Enterprise users build durable mental models around entities, scopes, lifecycle states, and responsibilities—not feature names created by internal teams.</w:t>
      </w:r>
    </w:p>
    <w:p>
      <w:pPr>
        <w:pStyle w:val="Heading2"/>
      </w:pPr>
      <w:r>
        <w:t>When to use</w:t>
      </w:r>
    </w:p>
    <w:p>
      <w:pPr>
        <w:pStyle w:val="ListBullet"/>
      </w:pPr>
      <w:r>
        <w:t>Create an object model before a sitemap: Organization → Business unit → Team → User; Program → Project → Work item; Account → Transaction; Policy → Rule → Assignment.</w:t>
      </w:r>
    </w:p>
    <w:p>
      <w:pPr>
        <w:pStyle w:val="ListBullet"/>
      </w:pPr>
      <w:r>
        <w:t>Separate Overview, Manage, Monitor, Analyze, and Configure modes.</w:t>
      </w:r>
    </w:p>
    <w:p>
      <w:pPr>
        <w:pStyle w:val="ListBullet"/>
      </w:pPr>
      <w:r>
        <w:t>Define canonical object detail pages and canonical list pages.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Avoid duplicate entry points for the same object with different names.</w:t>
      </w:r>
    </w:p>
    <w:p>
      <w:pPr>
        <w:pStyle w:val="ListBullet"/>
      </w:pPr>
      <w:r>
        <w:t>Avoid placing low-frequency configuration beside high-frequency operations.</w:t>
      </w:r>
    </w:p>
    <w:p>
      <w:pPr>
        <w:pStyle w:val="ListBullet"/>
      </w:pPr>
      <w:r>
        <w:t>Avoid nesting driven by database schema alone.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Run card sorts and tree tests with operators, admins, and executives separately.</w:t>
      </w:r>
    </w:p>
    <w:p>
      <w:pPr>
        <w:pStyle w:val="ListBullet"/>
      </w:pPr>
      <w:r>
        <w:t>Give every concept one canonical name and owner.</w:t>
      </w:r>
    </w:p>
    <w:p>
      <w:pPr>
        <w:pStyle w:val="ListBullet"/>
      </w:pPr>
      <w:r>
        <w:t>Support cross-cutting saved views without duplicating data.</w:t>
      </w:r>
    </w:p>
    <w:p>
      <w:pPr>
        <w:pStyle w:val="ListBullet"/>
      </w:pPr>
      <w:r>
        <w:t>Keep global settings, domain settings, and object settings distinct.</w:t>
      </w:r>
    </w:p>
    <w:p>
      <w:pPr>
        <w:pStyle w:val="ListBullet"/>
      </w:pPr>
      <w:r>
        <w:t>Document scope inheritance and override rules.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Designing the sitemap before the domain model.</w:t>
      </w:r>
    </w:p>
    <w:p>
      <w:pPr>
        <w:pStyle w:val="ListBullet"/>
      </w:pPr>
      <w:r>
        <w:t>Calling everything Management or General.</w:t>
      </w:r>
    </w:p>
    <w:p>
      <w:pPr>
        <w:pStyle w:val="ListBullet"/>
      </w:pPr>
      <w:r>
        <w:t>Using more than one source of truth for users, roles, or statuses.</w:t>
      </w:r>
    </w:p>
    <w:p>
      <w:pPr>
        <w:pStyle w:val="ListBullet"/>
      </w:pPr>
      <w:r>
        <w:t>Letting permissions create inconsistent labels and routes.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workspace, team, project, issue hierarchy.</w:t>
      </w:r>
    </w:p>
    <w:p>
      <w:pPr>
        <w:pStyle w:val="ListBullet"/>
      </w:pPr>
      <w:r>
        <w:t>ClickUp: scalable hierarchy of spaces, folders, lists, tasks.</w:t>
      </w:r>
    </w:p>
    <w:p>
      <w:pPr>
        <w:pStyle w:val="ListBullet"/>
      </w:pPr>
      <w:r>
        <w:t>Notion: teamspace-based navigation.</w:t>
      </w:r>
    </w:p>
    <w:p>
      <w:pPr>
        <w:pStyle w:val="ListBullet"/>
      </w:pPr>
      <w:r>
        <w:t>Clerk: workspace, application, instance, organization, and member contexts.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1">
        <w:r>
          <w:rPr>
            <w:color w:val="165DFF"/>
            <w:u w:val="single"/>
          </w:rPr>
          <w:t>Linear conceptual model</w:t>
        </w:r>
      </w:hyperlink>
      <w:r>
        <w:t xml:space="preserve"> · </w:t>
      </w:r>
      <w:hyperlink r:id="rId17">
        <w:r>
          <w:rPr>
            <w:color w:val="165DFF"/>
            <w:u w:val="single"/>
          </w:rPr>
          <w:t>ClickUp hierarchy</w:t>
        </w:r>
      </w:hyperlink>
      <w:r>
        <w:t xml:space="preserve"> · </w:t>
      </w:r>
      <w:hyperlink r:id="rId12">
        <w:r>
          <w:rPr>
            <w:color w:val="165DFF"/>
            <w:u w:val="single"/>
          </w:rPr>
          <w:t>Notion sidebar</w:t>
        </w:r>
      </w:hyperlink>
      <w:r>
        <w:t xml:space="preserve"> · </w:t>
      </w:r>
      <w:hyperlink r:id="rId18">
        <w:r>
          <w:rPr>
            <w:color w:val="165DFF"/>
            <w:u w:val="single"/>
          </w:rPr>
          <w:t>Clerk team access</w:t>
        </w:r>
      </w:hyperlink>
    </w:p>
    <w:p>
      <w:pPr>
        <w:pStyle w:val="Heading1"/>
      </w:pPr>
      <w:r>
        <w:t>4. Data density strategies</w:t>
      </w:r>
    </w:p>
    <w:p>
      <w:r>
        <w:rPr>
          <w:b/>
          <w:color w:val="102A43"/>
        </w:rPr>
        <w:t>Recommended default: comfortable density for general users, optional compact density for expert collection views, and progressive disclosure for secondary metadata.</w:t>
      </w:r>
    </w:p>
    <w:p>
      <w:pPr>
        <w:pStyle w:val="Heading2"/>
      </w:pPr>
      <w:r>
        <w:t>Why it works</w:t>
      </w:r>
    </w:p>
    <w:p>
      <w:r>
        <w:t>Density is valuable when it improves comparison and throughput; it is harmful when it reduces target size, readability, or error detection.</w:t>
      </w:r>
    </w:p>
    <w:p>
      <w:pPr>
        <w:pStyle w:val="Heading2"/>
      </w:pPr>
      <w:r>
        <w:t>When to use</w:t>
      </w:r>
    </w:p>
    <w:p>
      <w:pPr>
        <w:pStyle w:val="ListBullet"/>
      </w:pPr>
      <w:r>
        <w:t>Use compact mode for tables, logs, queues, and monitoring.</w:t>
      </w:r>
    </w:p>
    <w:p>
      <w:pPr>
        <w:pStyle w:val="ListBullet"/>
      </w:pPr>
      <w:r>
        <w:t>Use comfortable mode for forms, onboarding, decisions, and mixed-content pages.</w:t>
      </w:r>
    </w:p>
    <w:p>
      <w:pPr>
        <w:pStyle w:val="ListBullet"/>
      </w:pPr>
      <w:r>
        <w:t>Use column preferences, expandable rows, and detail panels instead of shrinking type.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make compact the default for mixed-skill audiences.</w:t>
      </w:r>
    </w:p>
    <w:p>
      <w:pPr>
        <w:pStyle w:val="ListBullet"/>
      </w:pPr>
      <w:r>
        <w:t>Do not reduce body text below 14 px equivalent.</w:t>
      </w:r>
    </w:p>
    <w:p>
      <w:pPr>
        <w:pStyle w:val="ListBullet"/>
      </w:pPr>
      <w:r>
        <w:t>Do not encode hierarchy only with whitespace that disappears in compact mode.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Persist density per user and service.</w:t>
      </w:r>
    </w:p>
    <w:p>
      <w:pPr>
        <w:pStyle w:val="ListBullet"/>
      </w:pPr>
      <w:r>
        <w:t>Keep row heights around 44–48 px comfortable and 32–36 px compact, subject to accessibility targets.</w:t>
      </w:r>
    </w:p>
    <w:p>
      <w:pPr>
        <w:pStyle w:val="ListBullet"/>
      </w:pPr>
      <w:r>
        <w:t>Reserve 24 px rows for read-only expert grids, never primary touch use.</w:t>
      </w:r>
    </w:p>
    <w:p>
      <w:pPr>
        <w:pStyle w:val="ListBullet"/>
      </w:pPr>
      <w:r>
        <w:t>Keep action targets independently large even in compact mode.</w:t>
      </w:r>
    </w:p>
    <w:p>
      <w:pPr>
        <w:pStyle w:val="ListBullet"/>
      </w:pPr>
      <w:r>
        <w:t>Allow users to hide nonessential columns.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Equating density with tiny text.</w:t>
      </w:r>
    </w:p>
    <w:p>
      <w:pPr>
        <w:pStyle w:val="ListBullet"/>
      </w:pPr>
      <w:r>
        <w:t>Inconsistent compact behavior across pages.</w:t>
      </w:r>
    </w:p>
    <w:p>
      <w:pPr>
        <w:pStyle w:val="ListBullet"/>
      </w:pPr>
      <w:r>
        <w:t>Dense cards instead of tables.</w:t>
      </w:r>
    </w:p>
    <w:p>
      <w:pPr>
        <w:pStyle w:val="ListBullet"/>
      </w:pPr>
      <w:r>
        <w:t>Removing labels to save space.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Cloudscape: service-level comfortable/compact preference.</w:t>
      </w:r>
    </w:p>
    <w:p>
      <w:pPr>
        <w:pStyle w:val="ListBullet"/>
      </w:pPr>
      <w:r>
        <w:t>Carbon: configurable table row sizes.</w:t>
      </w:r>
    </w:p>
    <w:p>
      <w:pPr>
        <w:pStyle w:val="ListBullet"/>
      </w:pPr>
      <w:r>
        <w:t>Linear: dense lists with strong alignment and shortcut support.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9">
        <w:r>
          <w:rPr>
            <w:color w:val="165DFF"/>
            <w:u w:val="single"/>
          </w:rPr>
          <w:t>Cloudscape density settings</w:t>
        </w:r>
      </w:hyperlink>
      <w:r>
        <w:t xml:space="preserve"> · </w:t>
      </w:r>
      <w:hyperlink r:id="rId20">
        <w:r>
          <w:rPr>
            <w:color w:val="165DFF"/>
            <w:u w:val="single"/>
          </w:rPr>
          <w:t>Carbon data table</w:t>
        </w:r>
      </w:hyperlink>
      <w:r>
        <w:t xml:space="preserve"> · </w:t>
      </w:r>
      <w:hyperlink r:id="rId21">
        <w:r>
          <w:rPr>
            <w:color w:val="165DFF"/>
            <w:u w:val="single"/>
          </w:rPr>
          <w:t>Linear display options</w:t>
        </w:r>
      </w:hyperlink>
    </w:p>
    <w:p>
      <w:pPr>
        <w:pStyle w:val="Heading1"/>
      </w:pPr>
      <w:r>
        <w:t>5. Search UX</w:t>
      </w:r>
    </w:p>
    <w:p>
      <w:r>
        <w:rPr>
          <w:b/>
          <w:color w:val="102A43"/>
        </w:rPr>
        <w:t>Recommended default: combine instant global search, scoped collection search, and explicit query syntax for experts.</w:t>
      </w:r>
    </w:p>
    <w:p>
      <w:pPr>
        <w:pStyle w:val="Heading2"/>
      </w:pPr>
      <w:r>
        <w:t>Why it works</w:t>
      </w:r>
    </w:p>
    <w:p>
      <w:r>
        <w:t>Search reduces navigation cost, but enterprise users must understand scope, result type, freshness, and access boundaries.</w:t>
      </w:r>
    </w:p>
    <w:p>
      <w:pPr>
        <w:pStyle w:val="Heading2"/>
      </w:pPr>
      <w:r>
        <w:t>When to use</w:t>
      </w:r>
    </w:p>
    <w:p>
      <w:pPr>
        <w:pStyle w:val="ListBullet"/>
      </w:pPr>
      <w:r>
        <w:t>Global search for people, objects, pages, commands, and help.</w:t>
      </w:r>
    </w:p>
    <w:p>
      <w:pPr>
        <w:pStyle w:val="ListBullet"/>
      </w:pPr>
      <w:r>
        <w:t>Collection search for the current table or queue.</w:t>
      </w:r>
    </w:p>
    <w:p>
      <w:pPr>
        <w:pStyle w:val="ListBullet"/>
      </w:pPr>
      <w:r>
        <w:t>Exact identifiers, emails, reference numbers, and quoted phrases.</w:t>
      </w:r>
    </w:p>
    <w:p>
      <w:pPr>
        <w:pStyle w:val="ListBullet"/>
      </w:pPr>
      <w:r>
        <w:t>Natural-language assistance only as a layer over deterministic results.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merge navigation and destructive commands without clear grouping.</w:t>
      </w:r>
    </w:p>
    <w:p>
      <w:pPr>
        <w:pStyle w:val="ListBullet"/>
      </w:pPr>
      <w:r>
        <w:t>Do not return inaccessible records as teasing results.</w:t>
      </w:r>
    </w:p>
    <w:p>
      <w:pPr>
        <w:pStyle w:val="ListBullet"/>
      </w:pPr>
      <w:r>
        <w:t>Do not silently broaden scope after zero results.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Show scope and allow one-keystroke scope changes.</w:t>
      </w:r>
    </w:p>
    <w:p>
      <w:pPr>
        <w:pStyle w:val="ListBullet"/>
      </w:pPr>
      <w:r>
        <w:t>Prioritize exact ID matches, then title/name, then content.</w:t>
      </w:r>
    </w:p>
    <w:p>
      <w:pPr>
        <w:pStyle w:val="ListBullet"/>
      </w:pPr>
      <w:r>
        <w:t>Group results by object type and show key metadata.</w:t>
      </w:r>
    </w:p>
    <w:p>
      <w:pPr>
        <w:pStyle w:val="ListBullet"/>
      </w:pPr>
      <w:r>
        <w:t>Support recent searches, saved searches, and shareable query URLs.</w:t>
      </w:r>
    </w:p>
    <w:p>
      <w:pPr>
        <w:pStyle w:val="ListBullet"/>
      </w:pPr>
      <w:r>
        <w:t>Explain syntax and zero-result recovery inline.</w:t>
      </w:r>
    </w:p>
    <w:p>
      <w:pPr>
        <w:pStyle w:val="ListBullet"/>
      </w:pPr>
      <w:r>
        <w:t>Log search latency and successful-result activation.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One search box with ambiguous scope.</w:t>
      </w:r>
    </w:p>
    <w:p>
      <w:pPr>
        <w:pStyle w:val="ListBullet"/>
      </w:pPr>
      <w:r>
        <w:t>No keyboard focus shortcut.</w:t>
      </w:r>
    </w:p>
    <w:p>
      <w:pPr>
        <w:pStyle w:val="ListBullet"/>
      </w:pPr>
      <w:r>
        <w:t>Relevance-only ranking that buries exact identifiers.</w:t>
      </w:r>
    </w:p>
    <w:p>
      <w:pPr>
        <w:pStyle w:val="ListBullet"/>
      </w:pPr>
      <w:r>
        <w:t>AI answers without source records.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Stripe: structured terms, quoted phrases, combined and negated filters.</w:t>
      </w:r>
    </w:p>
    <w:p>
      <w:pPr>
        <w:pStyle w:val="ListBullet"/>
      </w:pPr>
      <w:r>
        <w:t>Linear: workspace, issue, and current-view search shortcuts.</w:t>
      </w:r>
    </w:p>
    <w:p>
      <w:pPr>
        <w:pStyle w:val="ListBullet"/>
      </w:pPr>
      <w:r>
        <w:t>GitHub: scoped command/search palette.</w:t>
      </w:r>
    </w:p>
    <w:p>
      <w:pPr>
        <w:pStyle w:val="ListBullet"/>
      </w:pPr>
      <w:r>
        <w:t>ClickUp: cross-object search plus filters and commands.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22">
        <w:r>
          <w:rPr>
            <w:color w:val="165DFF"/>
            <w:u w:val="single"/>
          </w:rPr>
          <w:t>Stripe search</w:t>
        </w:r>
      </w:hyperlink>
      <w:r>
        <w:t xml:space="preserve"> · </w:t>
      </w:r>
      <w:hyperlink r:id="rId23">
        <w:r>
          <w:rPr>
            <w:color w:val="165DFF"/>
            <w:u w:val="single"/>
          </w:rPr>
          <w:t>Linear search</w:t>
        </w:r>
      </w:hyperlink>
      <w:r>
        <w:t xml:space="preserve"> · </w:t>
      </w:r>
      <w:hyperlink r:id="rId24">
        <w:r>
          <w:rPr>
            <w:color w:val="165DFF"/>
            <w:u w:val="single"/>
          </w:rPr>
          <w:t>GitHub command palette</w:t>
        </w:r>
      </w:hyperlink>
      <w:r>
        <w:t xml:space="preserve"> · </w:t>
      </w:r>
      <w:hyperlink r:id="rId25">
        <w:r>
          <w:rPr>
            <w:color w:val="165DFF"/>
            <w:u w:val="single"/>
          </w:rPr>
          <w:t>ClickUp AI Command Bar</w:t>
        </w:r>
      </w:hyperlink>
    </w:p>
    <w:p>
      <w:pPr>
        <w:pStyle w:val="Heading1"/>
      </w:pPr>
      <w:r>
        <w:t>6. Filters</w:t>
      </w:r>
    </w:p>
    <w:p>
      <w:r>
        <w:rPr>
          <w:b/>
          <w:color w:val="102A43"/>
        </w:rPr>
        <w:t>Recommended default: visible quick filters plus a composable property filter with saved, shareable views.</w:t>
      </w:r>
    </w:p>
    <w:p>
      <w:pPr>
        <w:pStyle w:val="Heading2"/>
      </w:pPr>
      <w:r>
        <w:t>Why it works</w:t>
      </w:r>
    </w:p>
    <w:p>
      <w:r>
        <w:t>Operators repeatedly narrow large collections by status, owner, date, scope, and risk. Reusable filter sets convert repeated analysis into a stable workflow.</w:t>
      </w:r>
    </w:p>
    <w:p>
      <w:pPr>
        <w:pStyle w:val="Heading2"/>
      </w:pPr>
      <w:r>
        <w:t>When to use</w:t>
      </w:r>
    </w:p>
    <w:p>
      <w:pPr>
        <w:pStyle w:val="ListBullet"/>
      </w:pPr>
      <w:r>
        <w:t>Use chips for common low-cardinality filters.</w:t>
      </w:r>
    </w:p>
    <w:p>
      <w:pPr>
        <w:pStyle w:val="ListBullet"/>
      </w:pPr>
      <w:r>
        <w:t>Use property/operator/value builders for high-dimensional datasets.</w:t>
      </w:r>
    </w:p>
    <w:p>
      <w:pPr>
        <w:pStyle w:val="ListBullet"/>
      </w:pPr>
      <w:r>
        <w:t>Use dashboard-wide variables only when their effect is consistent.</w:t>
      </w:r>
    </w:p>
    <w:p>
      <w:pPr>
        <w:pStyle w:val="ListBullet"/>
      </w:pPr>
      <w:r>
        <w:t>Allow users to save personal views; require governance for shared/default views.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hide active filters in a drawer.</w:t>
      </w:r>
    </w:p>
    <w:p>
      <w:pPr>
        <w:pStyle w:val="ListBullet"/>
      </w:pPr>
      <w:r>
        <w:t>Do not mix AND and OR without visible grouping.</w:t>
      </w:r>
    </w:p>
    <w:p>
      <w:pPr>
        <w:pStyle w:val="ListBullet"/>
      </w:pPr>
      <w:r>
        <w:t>Do not auto-apply expensive queries on every keystroke.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Show active-filter count and removable chips.</w:t>
      </w:r>
    </w:p>
    <w:p>
      <w:pPr>
        <w:pStyle w:val="ListBullet"/>
      </w:pPr>
      <w:r>
        <w:t>Provide Clear all, result count, and empty-result recovery.</w:t>
      </w:r>
    </w:p>
    <w:p>
      <w:pPr>
        <w:pStyle w:val="ListBullet"/>
      </w:pPr>
      <w:r>
        <w:t>Persist in the URL and preserve on back navigation.</w:t>
      </w:r>
    </w:p>
    <w:p>
      <w:pPr>
        <w:pStyle w:val="ListBullet"/>
      </w:pPr>
      <w:r>
        <w:t>Distinguish personal, team, and system views.</w:t>
      </w:r>
    </w:p>
    <w:p>
      <w:pPr>
        <w:pStyle w:val="ListBullet"/>
      </w:pPr>
      <w:r>
        <w:t>Offer relative and absolute dates, timezone visibility, and inclusive boundaries.</w:t>
      </w:r>
    </w:p>
    <w:p>
      <w:pPr>
        <w:pStyle w:val="ListBullet"/>
      </w:pPr>
      <w:r>
        <w:t>Debounce or use Apply for costly server-side filters.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Filters that reset when opening a record.</w:t>
      </w:r>
    </w:p>
    <w:p>
      <w:pPr>
        <w:pStyle w:val="ListBullet"/>
      </w:pPr>
      <w:r>
        <w:t>Unlabeled default filters.</w:t>
      </w:r>
    </w:p>
    <w:p>
      <w:pPr>
        <w:pStyle w:val="ListBullet"/>
      </w:pPr>
      <w:r>
        <w:t>Unavailable options still shown after scope changes.</w:t>
      </w:r>
    </w:p>
    <w:p>
      <w:pPr>
        <w:pStyle w:val="ListBullet"/>
      </w:pPr>
      <w:r>
        <w:t>A filter drawer that obscures results.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property filter: properties, values, free text, and operators.</w:t>
      </w:r>
    </w:p>
    <w:p>
      <w:pPr>
        <w:pStyle w:val="ListBullet"/>
      </w:pPr>
      <w:r>
        <w:t>Datadog/Grafana: template variables and saved views.</w:t>
      </w:r>
    </w:p>
    <w:p>
      <w:pPr>
        <w:pStyle w:val="ListBullet"/>
      </w:pPr>
      <w:r>
        <w:t>GitHub: query syntax and saved views.</w:t>
      </w:r>
    </w:p>
    <w:p>
      <w:pPr>
        <w:pStyle w:val="ListBullet"/>
      </w:pPr>
      <w:r>
        <w:t>HubSpot: activity and record filters.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26">
        <w:r>
          <w:rPr>
            <w:color w:val="165DFF"/>
            <w:u w:val="single"/>
          </w:rPr>
          <w:t>Cloudscape property filter</w:t>
        </w:r>
      </w:hyperlink>
      <w:r>
        <w:t xml:space="preserve"> · </w:t>
      </w:r>
      <w:hyperlink r:id="rId27">
        <w:r>
          <w:rPr>
            <w:color w:val="165DFF"/>
            <w:u w:val="single"/>
          </w:rPr>
          <w:t>Datadog template variables</w:t>
        </w:r>
      </w:hyperlink>
      <w:r>
        <w:t xml:space="preserve"> · </w:t>
      </w:r>
      <w:hyperlink r:id="rId28">
        <w:r>
          <w:rPr>
            <w:color w:val="165DFF"/>
            <w:u w:val="single"/>
          </w:rPr>
          <w:t>Grafana variables</w:t>
        </w:r>
      </w:hyperlink>
      <w:r>
        <w:t xml:space="preserve"> · </w:t>
      </w:r>
      <w:hyperlink r:id="rId29">
        <w:r>
          <w:rPr>
            <w:color w:val="165DFF"/>
            <w:u w:val="single"/>
          </w:rPr>
          <w:t>HubSpot activity filters</w:t>
        </w:r>
      </w:hyperlink>
    </w:p>
    <w:p>
      <w:pPr>
        <w:pStyle w:val="Heading1"/>
      </w:pPr>
      <w:r>
        <w:t>7. Tables</w:t>
      </w:r>
    </w:p>
    <w:p>
      <w:r>
        <w:rPr>
          <w:b/>
          <w:color w:val="102A43"/>
        </w:rPr>
        <w:t>Recommended default: tables are the primary enterprise collection surface; make them comparable, configurable, keyboard-accessible, and state-preserving.</w:t>
      </w:r>
    </w:p>
    <w:p>
      <w:pPr>
        <w:pStyle w:val="Heading2"/>
      </w:pPr>
      <w:r>
        <w:t>Why it works</w:t>
      </w:r>
    </w:p>
    <w:p>
      <w:r>
        <w:t>Tables outperform cards when users compare shared metadata across many resources, execute bulk actions, or scan for exceptions.</w:t>
      </w:r>
    </w:p>
    <w:p>
      <w:pPr>
        <w:pStyle w:val="Heading2"/>
      </w:pPr>
      <w:r>
        <w:t>When to use</w:t>
      </w:r>
    </w:p>
    <w:p>
      <w:pPr>
        <w:pStyle w:val="ListBullet"/>
      </w:pPr>
      <w:r>
        <w:t>Use for nine or more comparable resources or whenever column comparison matters.</w:t>
      </w:r>
    </w:p>
    <w:p>
      <w:pPr>
        <w:pStyle w:val="ListBullet"/>
      </w:pPr>
      <w:r>
        <w:t>Use sticky headers, frozen identity columns, and horizontal scroll for wide data.</w:t>
      </w:r>
    </w:p>
    <w:p>
      <w:pPr>
        <w:pStyle w:val="ListBullet"/>
      </w:pPr>
      <w:r>
        <w:t>Use a split detail panel for rapid triage and comparison.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for heterogeneous objects with mostly imagery.</w:t>
      </w:r>
    </w:p>
    <w:p>
      <w:pPr>
        <w:pStyle w:val="ListBullet"/>
      </w:pPr>
      <w:r>
        <w:t>Do not put forms in every cell unless the task is true grid editing.</w:t>
      </w:r>
    </w:p>
    <w:p>
      <w:pPr>
        <w:pStyle w:val="ListBullet"/>
      </w:pPr>
      <w:r>
        <w:t>Do not make the entire row clickable when it also contains interactive controls.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Primary identifier first; status near the identifier; actions last.</w:t>
      </w:r>
    </w:p>
    <w:p>
      <w:pPr>
        <w:pStyle w:val="ListBullet"/>
      </w:pPr>
      <w:r>
        <w:t>Right-align numbers, align dates consistently, and show units in headers.</w:t>
      </w:r>
    </w:p>
    <w:p>
      <w:pPr>
        <w:pStyle w:val="ListBullet"/>
      </w:pPr>
      <w:r>
        <w:t>Offer sort, resize, reorder, hide/show, density, export, and saved column sets based on need.</w:t>
      </w:r>
    </w:p>
    <w:p>
      <w:pPr>
        <w:pStyle w:val="ListBullet"/>
      </w:pPr>
      <w:r>
        <w:t>Make selected count and bulk action scope explicit.</w:t>
      </w:r>
    </w:p>
    <w:p>
      <w:pPr>
        <w:pStyle w:val="ListBullet"/>
      </w:pPr>
      <w:r>
        <w:t>Virtualize large datasets and retain selection across pages only with clear language.</w:t>
      </w:r>
    </w:p>
    <w:p>
      <w:pPr>
        <w:pStyle w:val="ListBullet"/>
      </w:pPr>
      <w:r>
        <w:t>Give the table and every row action accessible names.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Too many always-visible row actions.</w:t>
      </w:r>
    </w:p>
    <w:p>
      <w:pPr>
        <w:pStyle w:val="ListBullet"/>
      </w:pPr>
      <w:r>
        <w:t>Ambiguous checkboxes and bulk scope.</w:t>
      </w:r>
    </w:p>
    <w:p>
      <w:pPr>
        <w:pStyle w:val="ListBullet"/>
      </w:pPr>
      <w:r>
        <w:t>Truncation without accessible full values.</w:t>
      </w:r>
    </w:p>
    <w:p>
      <w:pPr>
        <w:pStyle w:val="ListBullet"/>
      </w:pPr>
      <w:r>
        <w:t>Client-side sorting of only the current page.</w:t>
      </w:r>
    </w:p>
    <w:p>
      <w:pPr>
        <w:pStyle w:val="ListBullet"/>
      </w:pPr>
      <w:r>
        <w:t>Using color without text or icon for status.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Cloudscape: table/card/split-view decision model.</w:t>
      </w:r>
    </w:p>
    <w:p>
      <w:pPr>
        <w:pStyle w:val="ListBullet"/>
      </w:pPr>
      <w:r>
        <w:t>Primer: one frequent row action exposed; others in overflow.</w:t>
      </w:r>
    </w:p>
    <w:p>
      <w:pPr>
        <w:pStyle w:val="ListBullet"/>
      </w:pPr>
      <w:r>
        <w:t>Carbon: compact through tall row variants and batch actions.</w:t>
      </w:r>
    </w:p>
    <w:p>
      <w:pPr>
        <w:pStyle w:val="ListBullet"/>
      </w:pPr>
      <w:r>
        <w:t>Stripe: filterable/exportable transaction collections.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0">
        <w:r>
          <w:rPr>
            <w:color w:val="165DFF"/>
            <w:u w:val="single"/>
          </w:rPr>
          <w:t>Cloudscape view resources</w:t>
        </w:r>
      </w:hyperlink>
      <w:r>
        <w:t xml:space="preserve"> · </w:t>
      </w:r>
      <w:hyperlink r:id="rId31">
        <w:r>
          <w:rPr>
            <w:color w:val="165DFF"/>
            <w:u w:val="single"/>
          </w:rPr>
          <w:t>Primer DataTable</w:t>
        </w:r>
      </w:hyperlink>
      <w:r>
        <w:t xml:space="preserve"> · </w:t>
      </w:r>
      <w:hyperlink r:id="rId32">
        <w:r>
          <w:rPr>
            <w:color w:val="165DFF"/>
            <w:u w:val="single"/>
          </w:rPr>
          <w:t>Primer table accessibility</w:t>
        </w:r>
      </w:hyperlink>
      <w:r>
        <w:t xml:space="preserve"> · </w:t>
      </w:r>
      <w:hyperlink r:id="rId33">
        <w:r>
          <w:rPr>
            <w:color w:val="165DFF"/>
            <w:u w:val="single"/>
          </w:rPr>
          <w:t>Cloudscape table demo</w:t>
        </w:r>
      </w:hyperlink>
    </w:p>
    <w:p>
      <w:pPr>
        <w:pStyle w:val="Heading1"/>
      </w:pPr>
      <w:r>
        <w:t>8. Forms</w:t>
      </w:r>
    </w:p>
    <w:p>
      <w:r>
        <w:rPr>
          <w:b/>
          <w:color w:val="102A43"/>
        </w:rPr>
        <w:t>Recommended default: one-column, sectioned forms with strong defaults, early requirements, field-level validation, and a persistent action area for long forms.</w:t>
      </w:r>
    </w:p>
    <w:p>
      <w:pPr>
        <w:pStyle w:val="Heading2"/>
      </w:pPr>
      <w:r>
        <w:t>Why it works</w:t>
      </w:r>
    </w:p>
    <w:p>
      <w:r>
        <w:t>Enterprise forms often encode policy. Clear grouping, defaults, and validation reduce costly configuration errors and support later auditability.</w:t>
      </w:r>
    </w:p>
    <w:p>
      <w:pPr>
        <w:pStyle w:val="Heading2"/>
      </w:pPr>
      <w:r>
        <w:t>When to use</w:t>
      </w:r>
    </w:p>
    <w:p>
      <w:pPr>
        <w:pStyle w:val="ListBullet"/>
      </w:pPr>
      <w:r>
        <w:t>Use a full page for 2–15 important fields or up to five coherent groups.</w:t>
      </w:r>
    </w:p>
    <w:p>
      <w:pPr>
        <w:pStyle w:val="ListBullet"/>
      </w:pPr>
      <w:r>
        <w:t>Use a modal only for one low-risk field or very small subordinate creation.</w:t>
      </w:r>
    </w:p>
    <w:p>
      <w:pPr>
        <w:pStyle w:val="ListBullet"/>
      </w:pPr>
      <w:r>
        <w:t>Use additional configuration sections for advanced settings with safe defaults.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placeholders as labels.</w:t>
      </w:r>
    </w:p>
    <w:p>
      <w:pPr>
        <w:pStyle w:val="ListBullet"/>
      </w:pPr>
      <w:r>
        <w:t>Do not validate only after submission.</w:t>
      </w:r>
    </w:p>
    <w:p>
      <w:pPr>
        <w:pStyle w:val="ListBullet"/>
      </w:pPr>
      <w:r>
        <w:t>Do not put unrelated fields in two columns just to shorten the page.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Mark optional fields, not every required field.</w:t>
      </w:r>
    </w:p>
    <w:p>
      <w:pPr>
        <w:pStyle w:val="ListBullet"/>
      </w:pPr>
      <w:r>
        <w:t>State constraints and examples before errors occur.</w:t>
      </w:r>
    </w:p>
    <w:p>
      <w:pPr>
        <w:pStyle w:val="ListBullet"/>
      </w:pPr>
      <w:r>
        <w:t>Use domain terms and preview consequences.</w:t>
      </w:r>
    </w:p>
    <w:p>
      <w:pPr>
        <w:pStyle w:val="ListBullet"/>
      </w:pPr>
      <w:r>
        <w:t>Preserve entered values after errors.</w:t>
      </w:r>
    </w:p>
    <w:p>
      <w:pPr>
        <w:pStyle w:val="ListBullet"/>
      </w:pPr>
      <w:r>
        <w:t>Support save draft for long or cross-team inputs.</w:t>
      </w:r>
    </w:p>
    <w:p>
      <w:pPr>
        <w:pStyle w:val="ListBullet"/>
      </w:pPr>
      <w:r>
        <w:t>Show inherited/default values and their source.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Silent data coercion.</w:t>
      </w:r>
    </w:p>
    <w:p>
      <w:pPr>
        <w:pStyle w:val="ListBullet"/>
      </w:pPr>
      <w:r>
        <w:t>Disabled submit with no explanation.</w:t>
      </w:r>
    </w:p>
    <w:p>
      <w:pPr>
        <w:pStyle w:val="ListBullet"/>
      </w:pPr>
      <w:r>
        <w:t>Aggressive auto-save on regulated or high-risk settings.</w:t>
      </w:r>
    </w:p>
    <w:p>
      <w:pPr>
        <w:pStyle w:val="ListBullet"/>
      </w:pPr>
      <w:r>
        <w:t>Long dropdowns without search.</w:t>
      </w:r>
    </w:p>
    <w:p>
      <w:pPr>
        <w:pStyle w:val="ListBullet"/>
      </w:pPr>
      <w:r>
        <w:t>Success toast without the created object link.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create-resource criteria for modal, single-page, and multipage forms.</w:t>
      </w:r>
    </w:p>
    <w:p>
      <w:pPr>
        <w:pStyle w:val="ListBullet"/>
      </w:pPr>
      <w:r>
        <w:t>Stripe: focused resource forms with contextual help.</w:t>
      </w:r>
    </w:p>
    <w:p>
      <w:pPr>
        <w:pStyle w:val="ListBullet"/>
      </w:pPr>
      <w:r>
        <w:t>Retool and Auth0: permission/configuration forms grouped by domain.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4">
        <w:r>
          <w:rPr>
            <w:color w:val="165DFF"/>
            <w:u w:val="single"/>
          </w:rPr>
          <w:t>Cloudscape create resource</w:t>
        </w:r>
      </w:hyperlink>
      <w:r>
        <w:t xml:space="preserve"> · </w:t>
      </w:r>
      <w:hyperlink r:id="rId35">
        <w:r>
          <w:rPr>
            <w:color w:val="165DFF"/>
            <w:u w:val="single"/>
          </w:rPr>
          <w:t>Cloudscape form</w:t>
        </w:r>
      </w:hyperlink>
      <w:r>
        <w:t xml:space="preserve"> · </w:t>
      </w:r>
      <w:hyperlink r:id="rId36">
        <w:r>
          <w:rPr>
            <w:color w:val="165DFF"/>
            <w:u w:val="single"/>
          </w:rPr>
          <w:t>Auth0 RBAC</w:t>
        </w:r>
      </w:hyperlink>
    </w:p>
    <w:p>
      <w:pPr>
        <w:pStyle w:val="Heading1"/>
      </w:pPr>
      <w:r>
        <w:t>9. CRUD flows</w:t>
      </w:r>
    </w:p>
    <w:p>
      <w:r>
        <w:rPr>
          <w:b/>
          <w:color w:val="102A43"/>
        </w:rPr>
        <w:t>Recommended default: list → create → detail → edit is the canonical loop; use inline edit only for frequent, low-risk, atomic attributes.</w:t>
      </w:r>
    </w:p>
    <w:p>
      <w:pPr>
        <w:pStyle w:val="Heading2"/>
      </w:pPr>
      <w:r>
        <w:t>Why it works</w:t>
      </w:r>
    </w:p>
    <w:p>
      <w:r>
        <w:t>Canonical flows make state, permissions, and audit evidence predictable. Context panels can accelerate review without creating separate object representations.</w:t>
      </w:r>
    </w:p>
    <w:p>
      <w:pPr>
        <w:pStyle w:val="Heading2"/>
      </w:pPr>
      <w:r>
        <w:t>When to use</w:t>
      </w:r>
    </w:p>
    <w:p>
      <w:pPr>
        <w:pStyle w:val="ListBullet"/>
      </w:pPr>
      <w:r>
        <w:t>Inline edit for labels, owners, priority, and similarly reversible fields.</w:t>
      </w:r>
    </w:p>
    <w:p>
      <w:pPr>
        <w:pStyle w:val="ListBullet"/>
      </w:pPr>
      <w:r>
        <w:t>Detail-page edit for interdependent settings.</w:t>
      </w:r>
    </w:p>
    <w:p>
      <w:pPr>
        <w:pStyle w:val="ListBullet"/>
      </w:pPr>
      <w:r>
        <w:t>Clone/duplicate for complex repeat configurations.</w:t>
      </w:r>
    </w:p>
    <w:p>
      <w:pPr>
        <w:pStyle w:val="ListBullet"/>
      </w:pPr>
      <w:r>
        <w:t>Archive before permanent delete when lifecycle permits.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inline edit for permissions, finance, security, or cascading relationships.</w:t>
      </w:r>
    </w:p>
    <w:p>
      <w:pPr>
        <w:pStyle w:val="ListBullet"/>
      </w:pPr>
      <w:r>
        <w:t>Do not combine create and edit semantics without showing whether an object exists.</w:t>
      </w:r>
    </w:p>
    <w:p>
      <w:pPr>
        <w:pStyle w:val="ListBullet"/>
      </w:pPr>
      <w:r>
        <w:t>Do not remove records optimistically when failure would be costly.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Use a stable object header with status, scope, owner, and primary actions.</w:t>
      </w:r>
    </w:p>
    <w:p>
      <w:pPr>
        <w:pStyle w:val="ListBullet"/>
      </w:pPr>
      <w:r>
        <w:t>Return users to the prior filtered view and scroll position.</w:t>
      </w:r>
    </w:p>
    <w:p>
      <w:pPr>
        <w:pStyle w:val="ListBullet"/>
      </w:pPr>
      <w:r>
        <w:t>Show changed fields in confirmation or audit history.</w:t>
      </w:r>
    </w:p>
    <w:p>
      <w:pPr>
        <w:pStyle w:val="ListBullet"/>
      </w:pPr>
      <w:r>
        <w:t>Support optimistic updates only for safe reversible actions.</w:t>
      </w:r>
    </w:p>
    <w:p>
      <w:pPr>
        <w:pStyle w:val="ListBullet"/>
      </w:pPr>
      <w:r>
        <w:t>Offer undo for archive, status changes, and low-risk deletions.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Multiple edit entry points with different fields.</w:t>
      </w:r>
    </w:p>
    <w:p>
      <w:pPr>
        <w:pStyle w:val="ListBullet"/>
      </w:pPr>
      <w:r>
        <w:t>Losing filters after save.</w:t>
      </w:r>
    </w:p>
    <w:p>
      <w:pPr>
        <w:pStyle w:val="ListBullet"/>
      </w:pPr>
      <w:r>
        <w:t>No distinction between deactivate, archive, and delete.</w:t>
      </w:r>
    </w:p>
    <w:p>
      <w:pPr>
        <w:pStyle w:val="ListBullet"/>
      </w:pPr>
      <w:r>
        <w:t>Bulk operations with no per-record failure report.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resource management patterns.</w:t>
      </w:r>
    </w:p>
    <w:p>
      <w:pPr>
        <w:pStyle w:val="ListBullet"/>
      </w:pPr>
      <w:r>
        <w:t>HubSpot record pages with activity and actions.</w:t>
      </w:r>
    </w:p>
    <w:p>
      <w:pPr>
        <w:pStyle w:val="ListBullet"/>
      </w:pPr>
      <w:r>
        <w:t>Stripe customer and product detail flows.</w:t>
      </w:r>
    </w:p>
    <w:p>
      <w:pPr>
        <w:pStyle w:val="ListBullet"/>
      </w:pPr>
      <w:r>
        <w:t>Cloudflare member edit with a review summary.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0">
        <w:r>
          <w:rPr>
            <w:color w:val="165DFF"/>
            <w:u w:val="single"/>
          </w:rPr>
          <w:t>Cloudscape resource patterns</w:t>
        </w:r>
      </w:hyperlink>
      <w:r>
        <w:t xml:space="preserve"> · </w:t>
      </w:r>
      <w:hyperlink r:id="rId29">
        <w:r>
          <w:rPr>
            <w:color w:val="165DFF"/>
            <w:u w:val="single"/>
          </w:rPr>
          <w:t>HubSpot record timeline</w:t>
        </w:r>
      </w:hyperlink>
      <w:r>
        <w:t xml:space="preserve"> · </w:t>
      </w:r>
      <w:hyperlink r:id="rId37">
        <w:r>
          <w:rPr>
            <w:color w:val="165DFF"/>
            <w:u w:val="single"/>
          </w:rPr>
          <w:t>Cloudflare member management</w:t>
        </w:r>
      </w:hyperlink>
    </w:p>
    <w:p>
      <w:pPr>
        <w:pStyle w:val="Heading1"/>
      </w:pPr>
      <w:r>
        <w:t>10. Multi-step workflows</w:t>
      </w:r>
    </w:p>
    <w:p>
      <w:r>
        <w:rPr>
          <w:b/>
          <w:color w:val="102A43"/>
        </w:rPr>
        <w:t>Recommended default: use a wizard only when steps are interdependent, risky, infrequent, or require a final review; otherwise use a sectioned page.</w:t>
      </w:r>
    </w:p>
    <w:p>
      <w:pPr>
        <w:pStyle w:val="Heading2"/>
      </w:pPr>
      <w:r>
        <w:t>Why it works</w:t>
      </w:r>
    </w:p>
    <w:p>
      <w:r>
        <w:t>A wizard reduces visible complexity and creates checkpoints, but it increases navigation and makes comparison harder. It should represent true task stages.</w:t>
      </w:r>
    </w:p>
    <w:p>
      <w:pPr>
        <w:pStyle w:val="Heading2"/>
      </w:pPr>
      <w:r>
        <w:t>When to use</w:t>
      </w:r>
    </w:p>
    <w:p>
      <w:pPr>
        <w:pStyle w:val="ListBullet"/>
      </w:pPr>
      <w:r>
        <w:t>Provisioning, imports, migrations, policy creation, onboarding, and permission remapping.</w:t>
      </w:r>
    </w:p>
    <w:p>
      <w:pPr>
        <w:pStyle w:val="ListBullet"/>
      </w:pPr>
      <w:r>
        <w:t>More than ~16 primary fields or more than five groups.</w:t>
      </w:r>
    </w:p>
    <w:p>
      <w:pPr>
        <w:pStyle w:val="ListBullet"/>
      </w:pPr>
      <w:r>
        <w:t>Inputs become immutable or expensive to correct after creation.</w:t>
      </w:r>
    </w:p>
    <w:p>
      <w:pPr>
        <w:pStyle w:val="ListBullet"/>
      </w:pPr>
      <w:r>
        <w:t>Different stakeholders complete or approve stages.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split a short form into decorative steps.</w:t>
      </w:r>
    </w:p>
    <w:p>
      <w:pPr>
        <w:pStyle w:val="ListBullet"/>
      </w:pPr>
      <w:r>
        <w:t>Do not hide a need to compare choices across steps.</w:t>
      </w:r>
    </w:p>
    <w:p>
      <w:pPr>
        <w:pStyle w:val="ListBullet"/>
      </w:pPr>
      <w:r>
        <w:t>Do not force linear completion when steps are independent.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Name steps by outcome, not Step 1.</w:t>
      </w:r>
    </w:p>
    <w:p>
      <w:pPr>
        <w:pStyle w:val="ListBullet"/>
      </w:pPr>
      <w:r>
        <w:t>Show progress and allow safe back navigation.</w:t>
      </w:r>
    </w:p>
    <w:p>
      <w:pPr>
        <w:pStyle w:val="ListBullet"/>
      </w:pPr>
      <w:r>
        <w:t>Validate within each step and again on review.</w:t>
      </w:r>
    </w:p>
    <w:p>
      <w:pPr>
        <w:pStyle w:val="ListBullet"/>
      </w:pPr>
      <w:r>
        <w:t>Provide a review page with Edit links and impact summary.</w:t>
      </w:r>
    </w:p>
    <w:p>
      <w:pPr>
        <w:pStyle w:val="ListBullet"/>
      </w:pPr>
      <w:r>
        <w:t>Save draft and resume for long tasks.</w:t>
      </w:r>
    </w:p>
    <w:p>
      <w:pPr>
        <w:pStyle w:val="ListBullet"/>
      </w:pPr>
      <w:r>
        <w:t>Show asynchronous post-submit progress separately from the input wizard.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No review step for irreversible configuration.</w:t>
      </w:r>
    </w:p>
    <w:p>
      <w:pPr>
        <w:pStyle w:val="ListBullet"/>
      </w:pPr>
      <w:r>
        <w:t>Losing data on session expiry.</w:t>
      </w:r>
    </w:p>
    <w:p>
      <w:pPr>
        <w:pStyle w:val="ListBullet"/>
      </w:pPr>
      <w:r>
        <w:t>Blocking users from correcting earlier choices.</w:t>
      </w:r>
    </w:p>
    <w:p>
      <w:pPr>
        <w:pStyle w:val="ListBullet"/>
      </w:pPr>
      <w:r>
        <w:t>Showing success before background work succeeds.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Wizard and multipage create.</w:t>
      </w:r>
    </w:p>
    <w:p>
      <w:pPr>
        <w:pStyle w:val="ListBullet"/>
      </w:pPr>
      <w:r>
        <w:t>Cloudflare permission editing: scope/roles then summary.</w:t>
      </w:r>
    </w:p>
    <w:p>
      <w:pPr>
        <w:pStyle w:val="ListBullet"/>
      </w:pPr>
      <w:r>
        <w:t>Clerk role-set remapping when roles are removed or replaced.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8">
        <w:r>
          <w:rPr>
            <w:color w:val="165DFF"/>
            <w:u w:val="single"/>
          </w:rPr>
          <w:t>Cloudscape Wizard</w:t>
        </w:r>
      </w:hyperlink>
      <w:r>
        <w:t xml:space="preserve"> · </w:t>
      </w:r>
      <w:hyperlink r:id="rId34">
        <w:r>
          <w:rPr>
            <w:color w:val="165DFF"/>
            <w:u w:val="single"/>
          </w:rPr>
          <w:t>Cloudscape multipage create</w:t>
        </w:r>
      </w:hyperlink>
      <w:r>
        <w:t xml:space="preserve"> · </w:t>
      </w:r>
      <w:hyperlink r:id="rId39">
        <w:r>
          <w:rPr>
            <w:color w:val="165DFF"/>
            <w:u w:val="single"/>
          </w:rPr>
          <w:t>Clerk roles</w:t>
        </w:r>
      </w:hyperlink>
      <w:r>
        <w:t xml:space="preserve"> · </w:t>
      </w:r>
      <w:hyperlink r:id="rId37">
        <w:r>
          <w:rPr>
            <w:color w:val="165DFF"/>
            <w:u w:val="single"/>
          </w:rPr>
          <w:t>Cloudflare member edit</w:t>
        </w:r>
      </w:hyperlink>
    </w:p>
    <w:p>
      <w:pPr>
        <w:pStyle w:val="Heading1"/>
      </w:pPr>
      <w:r>
        <w:t>11. Empty states</w:t>
      </w:r>
    </w:p>
    <w:p>
      <w:r>
        <w:rPr>
          <w:b/>
          <w:color w:val="102A43"/>
        </w:rPr>
        <w:t>Recommended default: distinguish first-use empty, filtered-zero, permission-limited, and unavailable states; each gets a specific next action.</w:t>
      </w:r>
    </w:p>
    <w:p>
      <w:pPr>
        <w:pStyle w:val="Heading2"/>
      </w:pPr>
      <w:r>
        <w:t>Why it works</w:t>
      </w:r>
    </w:p>
    <w:p>
      <w:r>
        <w:t>An empty collection is not one condition. Correct diagnosis prevents users from creating duplicates, clearing useful filters, or assuming the system failed.</w:t>
      </w:r>
    </w:p>
    <w:p>
      <w:pPr>
        <w:pStyle w:val="Heading2"/>
      </w:pPr>
      <w:r>
        <w:t>When to use</w:t>
      </w:r>
    </w:p>
    <w:p>
      <w:pPr>
        <w:pStyle w:val="ListBullet"/>
      </w:pPr>
      <w:r>
        <w:t>First use: explain value and provide Create or Connect.</w:t>
      </w:r>
    </w:p>
    <w:p>
      <w:pPr>
        <w:pStyle w:val="ListBullet"/>
      </w:pPr>
      <w:r>
        <w:t>Filtered zero: show No matches and Clear filters.</w:t>
      </w:r>
    </w:p>
    <w:p>
      <w:pPr>
        <w:pStyle w:val="ListBullet"/>
      </w:pPr>
      <w:r>
        <w:t>Permission limited: explain access and identify the owner/request path.</w:t>
      </w:r>
    </w:p>
    <w:p>
      <w:pPr>
        <w:pStyle w:val="ListBullet"/>
      </w:pPr>
      <w:r>
        <w:t>Not configured: explain dependency and link to configuration.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empty states for loading or errors.</w:t>
      </w:r>
    </w:p>
    <w:p>
      <w:pPr>
        <w:pStyle w:val="ListBullet"/>
      </w:pPr>
      <w:r>
        <w:t>Do not add decorative illustrations that dominate operational pages.</w:t>
      </w:r>
    </w:p>
    <w:p>
      <w:pPr>
        <w:pStyle w:val="ListBullet"/>
      </w:pPr>
      <w:r>
        <w:t>Do not provide a create action when the user lacks permission.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Show the collection count even at zero.</w:t>
      </w:r>
    </w:p>
    <w:p>
      <w:pPr>
        <w:pStyle w:val="ListBullet"/>
      </w:pPr>
      <w:r>
        <w:t>Use a short heading, optional causal description, and one action.</w:t>
      </w:r>
    </w:p>
    <w:p>
      <w:pPr>
        <w:pStyle w:val="ListBullet"/>
      </w:pPr>
      <w:r>
        <w:t>Preserve user-entered filters while offering clear reset.</w:t>
      </w:r>
    </w:p>
    <w:p>
      <w:pPr>
        <w:pStyle w:val="ListBullet"/>
      </w:pPr>
      <w:r>
        <w:t>Instrument which empty states lead to abandonment.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Generic Nothing here.</w:t>
      </w:r>
    </w:p>
    <w:p>
      <w:pPr>
        <w:pStyle w:val="ListBullet"/>
      </w:pPr>
      <w:r>
        <w:t>Same copy for first-use and no-results.</w:t>
      </w:r>
    </w:p>
    <w:p>
      <w:pPr>
        <w:pStyle w:val="ListBullet"/>
      </w:pPr>
      <w:r>
        <w:t>A dead end with no action.</w:t>
      </w:r>
    </w:p>
    <w:p>
      <w:pPr>
        <w:pStyle w:val="ListBullet"/>
      </w:pPr>
      <w:r>
        <w:t>Suggesting actions the current role cannot complete.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explicitly separates empty and zero-results states.</w:t>
      </w:r>
    </w:p>
    <w:p>
      <w:pPr>
        <w:pStyle w:val="ListBullet"/>
      </w:pPr>
      <w:r>
        <w:t>Rovo/AI products use prompt suggestions for conversational first use.</w:t>
      </w:r>
    </w:p>
    <w:p>
      <w:pPr>
        <w:pStyle w:val="ListBullet"/>
      </w:pPr>
      <w:r>
        <w:t>Stripe surfaces setup and unresolved requirements contextually.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40">
        <w:r>
          <w:rPr>
            <w:color w:val="165DFF"/>
            <w:u w:val="single"/>
          </w:rPr>
          <w:t>Cloudscape empty states</w:t>
        </w:r>
      </w:hyperlink>
      <w:r>
        <w:t xml:space="preserve"> · </w:t>
      </w:r>
      <w:hyperlink r:id="rId41">
        <w:r>
          <w:rPr>
            <w:color w:val="165DFF"/>
            <w:u w:val="single"/>
          </w:rPr>
          <w:t>Rovo features</w:t>
        </w:r>
      </w:hyperlink>
      <w:r>
        <w:t xml:space="preserve"> · </w:t>
      </w:r>
      <w:hyperlink r:id="rId13">
        <w:r>
          <w:rPr>
            <w:color w:val="165DFF"/>
            <w:u w:val="single"/>
          </w:rPr>
          <w:t>Stripe basics</w:t>
        </w:r>
      </w:hyperlink>
    </w:p>
    <w:p>
      <w:pPr>
        <w:pStyle w:val="Heading1"/>
      </w:pPr>
      <w:r>
        <w:t>12. Loading states</w:t>
      </w:r>
    </w:p>
    <w:p>
      <w:r>
        <w:rPr>
          <w:b/>
          <w:color w:val="102A43"/>
        </w:rPr>
        <w:t>Recommended default: preserve layout and existing data, indicate freshness, and distinguish initial load, refresh, and long-running job states.</w:t>
      </w:r>
    </w:p>
    <w:p>
      <w:pPr>
        <w:pStyle w:val="Heading2"/>
      </w:pPr>
      <w:r>
        <w:t>Why it works</w:t>
      </w:r>
    </w:p>
    <w:p>
      <w:r>
        <w:t>Stable structure reduces perceived delay and layout shift. Keeping old data visible during refresh lets operators continue working while understanding freshness.</w:t>
      </w:r>
    </w:p>
    <w:p>
      <w:pPr>
        <w:pStyle w:val="Heading2"/>
      </w:pPr>
      <w:r>
        <w:t>When to use</w:t>
      </w:r>
    </w:p>
    <w:p>
      <w:pPr>
        <w:pStyle w:val="ListBullet"/>
      </w:pPr>
      <w:r>
        <w:t>Skeletons for initial page/table structure.</w:t>
      </w:r>
    </w:p>
    <w:p>
      <w:pPr>
        <w:pStyle w:val="ListBullet"/>
      </w:pPr>
      <w:r>
        <w:t>Inline pending indicators for row actions.</w:t>
      </w:r>
    </w:p>
    <w:p>
      <w:pPr>
        <w:pStyle w:val="ListBullet"/>
      </w:pPr>
      <w:r>
        <w:t>Progress bars for determinate imports/exports.</w:t>
      </w:r>
    </w:p>
    <w:p>
      <w:pPr>
        <w:pStyle w:val="ListBullet"/>
      </w:pPr>
      <w:r>
        <w:t>Job center or activity record for work that outlives the page.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replace whole pages with spinners.</w:t>
      </w:r>
    </w:p>
    <w:p>
      <w:pPr>
        <w:pStyle w:val="ListBullet"/>
      </w:pPr>
      <w:r>
        <w:t>Do not block unrelated regions.</w:t>
      </w:r>
    </w:p>
    <w:p>
      <w:pPr>
        <w:pStyle w:val="ListBullet"/>
      </w:pPr>
      <w:r>
        <w:t>Do not imply percent complete when progress is indeterminate.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Show last updated timestamp and scope.</w:t>
      </w:r>
    </w:p>
    <w:p>
      <w:pPr>
        <w:pStyle w:val="ListBullet"/>
      </w:pPr>
      <w:r>
        <w:t>Keep prior data visible during refresh and mark it updating.</w:t>
      </w:r>
    </w:p>
    <w:p>
      <w:pPr>
        <w:pStyle w:val="ListBullet"/>
      </w:pPr>
      <w:r>
        <w:t>After 1–10 seconds, explain the delay and provide safe alternatives.</w:t>
      </w:r>
    </w:p>
    <w:p>
      <w:pPr>
        <w:pStyle w:val="ListBullet"/>
      </w:pPr>
      <w:r>
        <w:t>Announce updates through live regions.</w:t>
      </w:r>
    </w:p>
    <w:p>
      <w:pPr>
        <w:pStyle w:val="ListBullet"/>
      </w:pPr>
      <w:r>
        <w:t>Allow cancel only when it really stops the operation.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Spinner with no task name.</w:t>
      </w:r>
    </w:p>
    <w:p>
      <w:pPr>
        <w:pStyle w:val="ListBullet"/>
      </w:pPr>
      <w:r>
        <w:t>Skeleton shapes that do not match final content.</w:t>
      </w:r>
    </w:p>
    <w:p>
      <w:pPr>
        <w:pStyle w:val="ListBullet"/>
      </w:pPr>
      <w:r>
        <w:t>Multiple simultaneous loaders with no priority.</w:t>
      </w:r>
    </w:p>
    <w:p>
      <w:pPr>
        <w:pStyle w:val="ListBullet"/>
      </w:pPr>
      <w:r>
        <w:t>Navigation that cancels a required background job silently.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recommends skeleton table rows and visible prior datasets during refresh.</w:t>
      </w:r>
    </w:p>
    <w:p>
      <w:pPr>
        <w:pStyle w:val="ListBullet"/>
      </w:pPr>
      <w:r>
        <w:t>Datadog/Grafana communicate time window and refresh behavior.</w:t>
      </w:r>
    </w:p>
    <w:p>
      <w:pPr>
        <w:pStyle w:val="ListBullet"/>
      </w:pPr>
      <w:r>
        <w:t>Stripe exposes asynchronous account and transaction states.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42">
        <w:r>
          <w:rPr>
            <w:color w:val="165DFF"/>
            <w:u w:val="single"/>
          </w:rPr>
          <w:t>Cloudscape loading and refreshing</w:t>
        </w:r>
      </w:hyperlink>
      <w:r>
        <w:t xml:space="preserve"> · </w:t>
      </w:r>
      <w:hyperlink r:id="rId15">
        <w:r>
          <w:rPr>
            <w:color w:val="165DFF"/>
            <w:u w:val="single"/>
          </w:rPr>
          <w:t>Datadog dashboards</w:t>
        </w:r>
      </w:hyperlink>
      <w:r>
        <w:t xml:space="preserve"> · </w:t>
      </w:r>
      <w:hyperlink r:id="rId16">
        <w:r>
          <w:rPr>
            <w:color w:val="165DFF"/>
            <w:u w:val="single"/>
          </w:rPr>
          <w:t>Grafana dashboards</w:t>
        </w:r>
      </w:hyperlink>
    </w:p>
    <w:p>
      <w:pPr>
        <w:pStyle w:val="Heading1"/>
      </w:pPr>
      <w:r>
        <w:t>13. Error handling</w:t>
      </w:r>
    </w:p>
    <w:p>
      <w:r>
        <w:rPr>
          <w:b/>
          <w:color w:val="102A43"/>
        </w:rPr>
        <w:t>Recommended default: contain failures at the smallest useful scope and write errors as problem + cause (when known) + recovery action + support evidence.</w:t>
      </w:r>
    </w:p>
    <w:p>
      <w:pPr>
        <w:pStyle w:val="Heading2"/>
      </w:pPr>
      <w:r>
        <w:t>Why it works</w:t>
      </w:r>
    </w:p>
    <w:p>
      <w:r>
        <w:t>Localized failures keep the rest of the console usable. Actionable language helps expert users self-recover without exposing raw backend output as the main message.</w:t>
      </w:r>
    </w:p>
    <w:p>
      <w:pPr>
        <w:pStyle w:val="Heading2"/>
      </w:pPr>
      <w:r>
        <w:t>When to use</w:t>
      </w:r>
    </w:p>
    <w:p>
      <w:pPr>
        <w:pStyle w:val="ListBullet"/>
      </w:pPr>
      <w:r>
        <w:t>Field errors beneath the field.</w:t>
      </w:r>
    </w:p>
    <w:p>
      <w:pPr>
        <w:pStyle w:val="ListBullet"/>
      </w:pPr>
      <w:r>
        <w:t>Section alerts for component/data failures.</w:t>
      </w:r>
    </w:p>
    <w:p>
      <w:pPr>
        <w:pStyle w:val="ListBullet"/>
      </w:pPr>
      <w:r>
        <w:t>Page banners for transaction or page-level failures.</w:t>
      </w:r>
    </w:p>
    <w:p>
      <w:pPr>
        <w:pStyle w:val="ListBullet"/>
      </w:pPr>
      <w:r>
        <w:t>Global incident banners only for truly cross-product impact.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toasts for errors requiring action.</w:t>
      </w:r>
    </w:p>
    <w:p>
      <w:pPr>
        <w:pStyle w:val="ListBullet"/>
      </w:pPr>
      <w:r>
        <w:t>Do not blame the user.</w:t>
      </w:r>
    </w:p>
    <w:p>
      <w:pPr>
        <w:pStyle w:val="ListBullet"/>
      </w:pPr>
      <w:r>
        <w:t>Do not claim support was notified unless telemetry actually created an incident.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Retain user input.</w:t>
      </w:r>
    </w:p>
    <w:p>
      <w:pPr>
        <w:pStyle w:val="ListBullet"/>
      </w:pPr>
      <w:r>
        <w:t>Provide Retry, Change input, View details, or Contact support as appropriate.</w:t>
      </w:r>
    </w:p>
    <w:p>
      <w:pPr>
        <w:pStyle w:val="ListBullet"/>
      </w:pPr>
      <w:r>
        <w:t>Include correlation ID, time, scope, and expandable technical details.</w:t>
      </w:r>
    </w:p>
    <w:p>
      <w:pPr>
        <w:pStyle w:val="ListBullet"/>
      </w:pPr>
      <w:r>
        <w:t>Handle partial bulk failures with a per-item result file/list.</w:t>
      </w:r>
    </w:p>
    <w:p>
      <w:pPr>
        <w:pStyle w:val="ListBullet"/>
      </w:pPr>
      <w:r>
        <w:t>Use error boundaries so one chart or panel does not crash the page.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Something went wrong with no recovery.</w:t>
      </w:r>
    </w:p>
    <w:p>
      <w:pPr>
        <w:pStyle w:val="ListBullet"/>
      </w:pPr>
      <w:r>
        <w:t>Raw stack traces as primary text.</w:t>
      </w:r>
    </w:p>
    <w:p>
      <w:pPr>
        <w:pStyle w:val="ListBullet"/>
      </w:pPr>
      <w:r>
        <w:t>Success and failure messages that disappear before being read.</w:t>
      </w:r>
    </w:p>
    <w:p>
      <w:pPr>
        <w:pStyle w:val="ListBullet"/>
      </w:pPr>
      <w:r>
        <w:t>Requiring users to reconstruct context for support.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Cloudscape: form field, alert, flashbar, and section/page error-boundary hierarchy.</w:t>
      </w:r>
    </w:p>
    <w:p>
      <w:pPr>
        <w:pStyle w:val="ListBullet"/>
      </w:pPr>
      <w:r>
        <w:t>Grafana: connectivity and query errors localized to panels.</w:t>
      </w:r>
    </w:p>
    <w:p>
      <w:pPr>
        <w:pStyle w:val="ListBullet"/>
      </w:pPr>
      <w:r>
        <w:t>GitHub: durable operation state in the relevant object.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43">
        <w:r>
          <w:rPr>
            <w:color w:val="165DFF"/>
            <w:u w:val="single"/>
          </w:rPr>
          <w:t>Cloudscape error messages</w:t>
        </w:r>
      </w:hyperlink>
      <w:r>
        <w:t xml:space="preserve"> · </w:t>
      </w:r>
      <w:hyperlink r:id="rId44">
        <w:r>
          <w:rPr>
            <w:color w:val="165DFF"/>
            <w:u w:val="single"/>
          </w:rPr>
          <w:t>Cloudscape Flashbar</w:t>
        </w:r>
      </w:hyperlink>
      <w:r>
        <w:t xml:space="preserve"> · </w:t>
      </w:r>
      <w:hyperlink r:id="rId16">
        <w:r>
          <w:rPr>
            <w:color w:val="165DFF"/>
            <w:u w:val="single"/>
          </w:rPr>
          <w:t>Grafana dashboards</w:t>
        </w:r>
      </w:hyperlink>
    </w:p>
    <w:p>
      <w:pPr>
        <w:pStyle w:val="Heading1"/>
      </w:pPr>
      <w:r>
        <w:t>14. Confirmation flows</w:t>
      </w:r>
    </w:p>
    <w:p>
      <w:r>
        <w:rPr>
          <w:b/>
          <w:color w:val="102A43"/>
        </w:rPr>
        <w:t>Recommended default: match friction to consequence—undo for low risk, confirm for meaningful risk, typed confirmation plus impact preview for irreversible/cascading actions.</w:t>
      </w:r>
    </w:p>
    <w:p>
      <w:pPr>
        <w:pStyle w:val="Heading2"/>
      </w:pPr>
      <w:r>
        <w:t>Why it works</w:t>
      </w:r>
    </w:p>
    <w:p>
      <w:r>
        <w:t>Uniform confirmation dialogs train users to click through. Risk-based friction protects critical systems while keeping high-frequency work fast.</w:t>
      </w:r>
    </w:p>
    <w:p>
      <w:pPr>
        <w:pStyle w:val="Heading2"/>
      </w:pPr>
      <w:r>
        <w:t>When to use</w:t>
      </w:r>
    </w:p>
    <w:p>
      <w:pPr>
        <w:pStyle w:val="ListBullet"/>
      </w:pPr>
      <w:r>
        <w:t>No modal + Undo: reversible low-risk actions.</w:t>
      </w:r>
    </w:p>
    <w:p>
      <w:pPr>
        <w:pStyle w:val="ListBullet"/>
      </w:pPr>
      <w:r>
        <w:t>Simple confirmation: nontrivial but contained deletion or change.</w:t>
      </w:r>
    </w:p>
    <w:p>
      <w:pPr>
        <w:pStyle w:val="ListBullet"/>
      </w:pPr>
      <w:r>
        <w:t>Typed resource name and dependency list: irreversible, critical, or bulk actions.</w:t>
      </w:r>
    </w:p>
    <w:p>
      <w:pPr>
        <w:pStyle w:val="ListBullet"/>
      </w:pPr>
      <w:r>
        <w:t>Approval workflow: policy requires separation of duties.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confirm every save.</w:t>
      </w:r>
    </w:p>
    <w:p>
      <w:pPr>
        <w:pStyle w:val="ListBullet"/>
      </w:pPr>
      <w:r>
        <w:t>Do not use vague Yes/No labels.</w:t>
      </w:r>
    </w:p>
    <w:p>
      <w:pPr>
        <w:pStyle w:val="ListBullet"/>
      </w:pPr>
      <w:r>
        <w:t>Do not rely on typed DELETE without explaining impact.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State object, scope, consequence, affected count, and recovery options.</w:t>
      </w:r>
    </w:p>
    <w:p>
      <w:pPr>
        <w:pStyle w:val="ListBullet"/>
      </w:pPr>
      <w:r>
        <w:t>Use action-specific labels: Delete 12 users, Revoke access.</w:t>
      </w:r>
    </w:p>
    <w:p>
      <w:pPr>
        <w:pStyle w:val="ListBullet"/>
      </w:pPr>
      <w:r>
        <w:t>Offer backup/export/snapshot when useful.</w:t>
      </w:r>
    </w:p>
    <w:p>
      <w:pPr>
        <w:pStyle w:val="ListBullet"/>
      </w:pPr>
      <w:r>
        <w:t>Require recent authentication for sensitive actions.</w:t>
      </w:r>
    </w:p>
    <w:p>
      <w:pPr>
        <w:pStyle w:val="ListBullet"/>
      </w:pPr>
      <w:r>
        <w:t>Record justification for governed actions.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Primary destructive action visually dominant before impact is understood.</w:t>
      </w:r>
    </w:p>
    <w:p>
      <w:pPr>
        <w:pStyle w:val="ListBullet"/>
      </w:pPr>
      <w:r>
        <w:t>No warning about cascades.</w:t>
      </w:r>
    </w:p>
    <w:p>
      <w:pPr>
        <w:pStyle w:val="ListBullet"/>
      </w:pPr>
      <w:r>
        <w:t>Confirmation shown after the operation begins.</w:t>
      </w:r>
    </w:p>
    <w:p>
      <w:pPr>
        <w:pStyle w:val="ListBullet"/>
      </w:pPr>
      <w:r>
        <w:t>Bulk confirmation without exclusions or preview.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defines one-click, simple confirmation, and additional written confirmation based on severity and recreation cost.</w:t>
      </w:r>
    </w:p>
    <w:p>
      <w:pPr>
        <w:pStyle w:val="ListBullet"/>
      </w:pPr>
      <w:r>
        <w:t>Clerk uses typed confirmation and role remapping for cascading role-set changes.</w:t>
      </w:r>
    </w:p>
    <w:p>
      <w:pPr>
        <w:pStyle w:val="ListBullet"/>
      </w:pPr>
      <w:r>
        <w:t>HubSpot approvals separate request, review, approve/reject, and audit.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45">
        <w:r>
          <w:rPr>
            <w:color w:val="165DFF"/>
            <w:u w:val="single"/>
          </w:rPr>
          <w:t>Cloudscape delete patterns</w:t>
        </w:r>
      </w:hyperlink>
      <w:r>
        <w:t xml:space="preserve"> · </w:t>
      </w:r>
      <w:hyperlink r:id="rId39">
        <w:r>
          <w:rPr>
            <w:color w:val="165DFF"/>
            <w:u w:val="single"/>
          </w:rPr>
          <w:t>Clerk role sets</w:t>
        </w:r>
      </w:hyperlink>
      <w:r>
        <w:t xml:space="preserve"> · </w:t>
      </w:r>
      <w:hyperlink r:id="rId46">
        <w:r>
          <w:rPr>
            <w:color w:val="165DFF"/>
            <w:u w:val="single"/>
          </w:rPr>
          <w:t>HubSpot export approvals</w:t>
        </w:r>
      </w:hyperlink>
    </w:p>
    <w:p>
      <w:pPr>
        <w:pStyle w:val="Heading1"/>
      </w:pPr>
      <w:r>
        <w:t>15. Permission management</w:t>
      </w:r>
    </w:p>
    <w:p>
      <w:r>
        <w:rPr>
          <w:b/>
          <w:color w:val="102A43"/>
        </w:rPr>
        <w:t>Recommended default: role bundles first, scoped exceptions second, direct user permissions last; make effective access and inheritance explainable.</w:t>
      </w:r>
    </w:p>
    <w:p>
      <w:pPr>
        <w:pStyle w:val="Heading2"/>
      </w:pPr>
      <w:r>
        <w:t>Why it works</w:t>
      </w:r>
    </w:p>
    <w:p>
      <w:r>
        <w:t>Role-based access scales and is less error-prone than individual grants. Enterprise users still need to understand why access exists and what a change will affect.</w:t>
      </w:r>
    </w:p>
    <w:p>
      <w:pPr>
        <w:pStyle w:val="Heading2"/>
      </w:pPr>
      <w:r>
        <w:t>When to use</w:t>
      </w:r>
    </w:p>
    <w:p>
      <w:pPr>
        <w:pStyle w:val="ListBullet"/>
      </w:pPr>
      <w:r>
        <w:t>Model actor + role + scope, with optional conditions.</w:t>
      </w:r>
    </w:p>
    <w:p>
      <w:pPr>
        <w:pStyle w:val="ListBullet"/>
      </w:pPr>
      <w:r>
        <w:t>Provide default roles and custom roles.</w:t>
      </w:r>
    </w:p>
    <w:p>
      <w:pPr>
        <w:pStyle w:val="ListBullet"/>
      </w:pPr>
      <w:r>
        <w:t>Use groups synchronized from an identity provider.</w:t>
      </w:r>
    </w:p>
    <w:p>
      <w:pPr>
        <w:pStyle w:val="ListBullet"/>
      </w:pPr>
      <w:r>
        <w:t>Support least-privilege templates and time-bounded access.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Avoid hundreds of flat toggles without grouping.</w:t>
      </w:r>
    </w:p>
    <w:p>
      <w:pPr>
        <w:pStyle w:val="ListBullet"/>
      </w:pPr>
      <w:r>
        <w:t>Avoid direct user grants as the normal path.</w:t>
      </w:r>
    </w:p>
    <w:p>
      <w:pPr>
        <w:pStyle w:val="ListBullet"/>
      </w:pPr>
      <w:r>
        <w:t>Avoid hiding inherited access.</w:t>
      </w:r>
    </w:p>
    <w:p>
      <w:pPr>
        <w:pStyle w:val="ListBullet"/>
      </w:pPr>
      <w:r>
        <w:t>Avoid showing controls the current admin cannot grant.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Permission matrix by capability and scope.</w:t>
      </w:r>
    </w:p>
    <w:p>
      <w:pPr>
        <w:pStyle w:val="ListBullet"/>
      </w:pPr>
      <w:r>
        <w:t>Show effective access, source, inheritance, and conflicts.</w:t>
      </w:r>
    </w:p>
    <w:p>
      <w:pPr>
        <w:pStyle w:val="ListBullet"/>
      </w:pPr>
      <w:r>
        <w:t>Preview added/removed capabilities before save.</w:t>
      </w:r>
    </w:p>
    <w:p>
      <w:pPr>
        <w:pStyle w:val="ListBullet"/>
      </w:pPr>
      <w:r>
        <w:t>Detect risky combinations and orphaned resources.</w:t>
      </w:r>
    </w:p>
    <w:p>
      <w:pPr>
        <w:pStyle w:val="ListBullet"/>
      </w:pPr>
      <w:r>
        <w:t>Provide access reviews, export, and change history.</w:t>
      </w:r>
    </w:p>
    <w:p>
      <w:pPr>
        <w:pStyle w:val="ListBullet"/>
      </w:pPr>
      <w:r>
        <w:t>Separate view, create, edit, publish/approve, delete, manage access, and impersonate.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Conflating job title, hierarchy role, and system permission.</w:t>
      </w:r>
    </w:p>
    <w:p>
      <w:pPr>
        <w:pStyle w:val="ListBullet"/>
      </w:pPr>
      <w:r>
        <w:t>No default-deny or scope clarity.</w:t>
      </w:r>
    </w:p>
    <w:p>
      <w:pPr>
        <w:pStyle w:val="ListBullet"/>
      </w:pPr>
      <w:r>
        <w:t>Permission names based on APIs instead of user outcomes.</w:t>
      </w:r>
    </w:p>
    <w:p>
      <w:pPr>
        <w:pStyle w:val="ListBullet"/>
      </w:pPr>
      <w:r>
        <w:t>Removing a role without remapping affected members.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Auth0: roles group permissions and discourages direct per-user grants.</w:t>
      </w:r>
    </w:p>
    <w:p>
      <w:pPr>
        <w:pStyle w:val="ListBullet"/>
      </w:pPr>
      <w:r>
        <w:t>Cloudflare: actor, role, and scope policies.</w:t>
      </w:r>
    </w:p>
    <w:p>
      <w:pPr>
        <w:pStyle w:val="ListBullet"/>
      </w:pPr>
      <w:r>
        <w:t>Clerk: feature-specific permissions and role sets.</w:t>
      </w:r>
    </w:p>
    <w:p>
      <w:pPr>
        <w:pStyle w:val="ListBullet"/>
      </w:pPr>
      <w:r>
        <w:t>Retool: groups and Use/Edit/Own object access.</w:t>
      </w:r>
    </w:p>
    <w:p>
      <w:pPr>
        <w:pStyle w:val="ListBullet"/>
      </w:pPr>
      <w:r>
        <w:t>Supabase: organization/project roles.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6">
        <w:r>
          <w:rPr>
            <w:color w:val="165DFF"/>
            <w:u w:val="single"/>
          </w:rPr>
          <w:t>Auth0 RBAC</w:t>
        </w:r>
      </w:hyperlink>
      <w:r>
        <w:t xml:space="preserve"> · </w:t>
      </w:r>
      <w:hyperlink r:id="rId47">
        <w:r>
          <w:rPr>
            <w:color w:val="165DFF"/>
            <w:u w:val="single"/>
          </w:rPr>
          <w:t>Cloudflare members and permissions</w:t>
        </w:r>
      </w:hyperlink>
      <w:r>
        <w:t xml:space="preserve"> · </w:t>
      </w:r>
      <w:hyperlink r:id="rId39">
        <w:r>
          <w:rPr>
            <w:color w:val="165DFF"/>
            <w:u w:val="single"/>
          </w:rPr>
          <w:t>Clerk roles and permissions</w:t>
        </w:r>
      </w:hyperlink>
      <w:r>
        <w:t xml:space="preserve"> · </w:t>
      </w:r>
      <w:hyperlink r:id="rId48">
        <w:r>
          <w:rPr>
            <w:color w:val="165DFF"/>
            <w:u w:val="single"/>
          </w:rPr>
          <w:t>Retool permissions</w:t>
        </w:r>
      </w:hyperlink>
      <w:r>
        <w:t xml:space="preserve"> · </w:t>
      </w:r>
      <w:hyperlink r:id="rId49">
        <w:r>
          <w:rPr>
            <w:color w:val="165DFF"/>
            <w:u w:val="single"/>
          </w:rPr>
          <w:t>Supabase access control</w:t>
        </w:r>
      </w:hyperlink>
    </w:p>
    <w:p>
      <w:pPr>
        <w:pStyle w:val="Heading1"/>
      </w:pPr>
      <w:r>
        <w:t>16. Role-based UX</w:t>
      </w:r>
    </w:p>
    <w:p>
      <w:r>
        <w:rPr>
          <w:b/>
          <w:color w:val="102A43"/>
        </w:rPr>
        <w:t>Recommended default: adapt content, defaults, and actions to role and scope while preserving a shared information architecture and vocabulary.</w:t>
      </w:r>
    </w:p>
    <w:p>
      <w:pPr>
        <w:pStyle w:val="Heading2"/>
      </w:pPr>
      <w:r>
        <w:t>Why it works</w:t>
      </w:r>
    </w:p>
    <w:p>
      <w:r>
        <w:t>Personalization can reduce noise, but radically different shells fragment training, documentation, support, and collaboration.</w:t>
      </w:r>
    </w:p>
    <w:p>
      <w:pPr>
        <w:pStyle w:val="Heading2"/>
      </w:pPr>
      <w:r>
        <w:t>When to use</w:t>
      </w:r>
    </w:p>
    <w:p>
      <w:pPr>
        <w:pStyle w:val="ListBullet"/>
      </w:pPr>
      <w:r>
        <w:t>Executive home emphasizes outcomes and exceptions.</w:t>
      </w:r>
    </w:p>
    <w:p>
      <w:pPr>
        <w:pStyle w:val="ListBullet"/>
      </w:pPr>
      <w:r>
        <w:t>Operator home emphasizes queues and bulk work.</w:t>
      </w:r>
    </w:p>
    <w:p>
      <w:pPr>
        <w:pStyle w:val="ListBullet"/>
      </w:pPr>
      <w:r>
        <w:t>Administrator home emphasizes posture, configuration, and risk.</w:t>
      </w:r>
    </w:p>
    <w:p>
      <w:pPr>
        <w:pStyle w:val="ListBullet"/>
      </w:pPr>
      <w:r>
        <w:t>Auditor mode is read-only with evidence and exports.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frontend hiding as authorization.</w:t>
      </w:r>
    </w:p>
    <w:p>
      <w:pPr>
        <w:pStyle w:val="ListBullet"/>
      </w:pPr>
      <w:r>
        <w:t>Do not create four unrelated products for four roles.</w:t>
      </w:r>
    </w:p>
    <w:p>
      <w:pPr>
        <w:pStyle w:val="ListBullet"/>
      </w:pPr>
      <w:r>
        <w:t>Do not assume one user has only one role or scope.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Enforce permission server-side and explain disabled states.</w:t>
      </w:r>
    </w:p>
    <w:p>
      <w:pPr>
        <w:pStyle w:val="ListBullet"/>
      </w:pPr>
      <w:r>
        <w:t>Show active role/scope and allow switching where legitimate.</w:t>
      </w:r>
    </w:p>
    <w:p>
      <w:pPr>
        <w:pStyle w:val="ListBullet"/>
      </w:pPr>
      <w:r>
        <w:t>Use the same object names and routes; vary permitted actions and default views.</w:t>
      </w:r>
    </w:p>
    <w:p>
      <w:pPr>
        <w:pStyle w:val="ListBullet"/>
      </w:pPr>
      <w:r>
        <w:t>Provide preview-as-role only to authorized admins and log impersonation.</w:t>
      </w:r>
    </w:p>
    <w:p>
      <w:pPr>
        <w:pStyle w:val="ListBullet"/>
      </w:pPr>
      <w:r>
        <w:t>Test mixed-role and temporary-role scenarios.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Blank pages after role filtering.</w:t>
      </w:r>
    </w:p>
    <w:p>
      <w:pPr>
        <w:pStyle w:val="ListBullet"/>
      </w:pPr>
      <w:r>
        <w:t>Hidden tasks with no request-access path.</w:t>
      </w:r>
    </w:p>
    <w:p>
      <w:pPr>
        <w:pStyle w:val="ListBullet"/>
      </w:pPr>
      <w:r>
        <w:t>Dashboard metrics that leak unauthorized aggregates.</w:t>
      </w:r>
    </w:p>
    <w:p>
      <w:pPr>
        <w:pStyle w:val="ListBullet"/>
      </w:pPr>
      <w:r>
        <w:t>Role changes that take effect inconsistently across open sessions.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members see personal settings; admins/owners also see administration.</w:t>
      </w:r>
    </w:p>
    <w:p>
      <w:pPr>
        <w:pStyle w:val="ListBullet"/>
      </w:pPr>
      <w:r>
        <w:t>Clerk: Owner/Admin/Developer/Support/Viewer capabilities.</w:t>
      </w:r>
    </w:p>
    <w:p>
      <w:pPr>
        <w:pStyle w:val="ListBullet"/>
      </w:pPr>
      <w:r>
        <w:t>Airtable/HubSpot: specialized admin and granular capability models.</w:t>
      </w:r>
    </w:p>
    <w:p>
      <w:pPr>
        <w:pStyle w:val="ListBullet"/>
      </w:pPr>
      <w:r>
        <w:t>Microsoft Entra: governance and protection experiences for privileged admins.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1">
        <w:r>
          <w:rPr>
            <w:color w:val="165DFF"/>
            <w:u w:val="single"/>
          </w:rPr>
          <w:t>Linear workspaces</w:t>
        </w:r>
      </w:hyperlink>
      <w:r>
        <w:t xml:space="preserve"> · </w:t>
      </w:r>
      <w:hyperlink r:id="rId18">
        <w:r>
          <w:rPr>
            <w:color w:val="165DFF"/>
            <w:u w:val="single"/>
          </w:rPr>
          <w:t>Clerk team access</w:t>
        </w:r>
      </w:hyperlink>
      <w:r>
        <w:t xml:space="preserve"> · </w:t>
      </w:r>
      <w:hyperlink r:id="rId14">
        <w:r>
          <w:rPr>
            <w:color w:val="165DFF"/>
            <w:u w:val="single"/>
          </w:rPr>
          <w:t>Microsoft Entra admin center</w:t>
        </w:r>
      </w:hyperlink>
    </w:p>
    <w:p>
      <w:pPr>
        <w:pStyle w:val="Heading1"/>
      </w:pPr>
      <w:r>
        <w:t>17. Settings architecture</w:t>
      </w:r>
    </w:p>
    <w:p>
      <w:r>
        <w:rPr>
          <w:b/>
          <w:color w:val="102A43"/>
        </w:rPr>
        <w:t>Recommended default: separate personal, organization, domain, integration, security, and developer settings; place object-specific settings with the object.</w:t>
      </w:r>
    </w:p>
    <w:p>
      <w:pPr>
        <w:pStyle w:val="Heading2"/>
      </w:pPr>
      <w:r>
        <w:t>Why it works</w:t>
      </w:r>
    </w:p>
    <w:p>
      <w:r>
        <w:t>Settings become the junk drawer of enterprise products. Clear scope, ownership, and risk labels prevent accidental organization-wide changes.</w:t>
      </w:r>
    </w:p>
    <w:p>
      <w:pPr>
        <w:pStyle w:val="Heading2"/>
      </w:pPr>
      <w:r>
        <w:t>When to use</w:t>
      </w:r>
    </w:p>
    <w:p>
      <w:pPr>
        <w:pStyle w:val="ListBullet"/>
      </w:pPr>
      <w:r>
        <w:t>Personal: profile, language, timezone, notifications, shortcuts.</w:t>
      </w:r>
    </w:p>
    <w:p>
      <w:pPr>
        <w:pStyle w:val="ListBullet"/>
      </w:pPr>
      <w:r>
        <w:t>Organization: identity, domains, billing, data, retention.</w:t>
      </w:r>
    </w:p>
    <w:p>
      <w:pPr>
        <w:pStyle w:val="ListBullet"/>
      </w:pPr>
      <w:r>
        <w:t>Domain: workflow rules, statuses, templates.</w:t>
      </w:r>
    </w:p>
    <w:p>
      <w:pPr>
        <w:pStyle w:val="ListBullet"/>
      </w:pPr>
      <w:r>
        <w:t>Integrations/developer: apps, API keys, webhooks.</w:t>
      </w:r>
    </w:p>
    <w:p>
      <w:pPr>
        <w:pStyle w:val="ListBullet"/>
      </w:pPr>
      <w:r>
        <w:t>Security/governance: SSO, SCIM, roles, audit, policies.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centralize object-specific configuration far from its object.</w:t>
      </w:r>
    </w:p>
    <w:p>
      <w:pPr>
        <w:pStyle w:val="ListBullet"/>
      </w:pPr>
      <w:r>
        <w:t>Do not mix personal preferences and organization policy.</w:t>
      </w:r>
    </w:p>
    <w:p>
      <w:pPr>
        <w:pStyle w:val="ListBullet"/>
      </w:pPr>
      <w:r>
        <w:t>Do not use General as a large permanent category.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Persistent settings sidebar with search.</w:t>
      </w:r>
    </w:p>
    <w:p>
      <w:pPr>
        <w:pStyle w:val="ListBullet"/>
      </w:pPr>
      <w:r>
        <w:t>Page header always states scope and required role.</w:t>
      </w:r>
    </w:p>
    <w:p>
      <w:pPr>
        <w:pStyle w:val="ListBullet"/>
      </w:pPr>
      <w:r>
        <w:t>Show inherited/default/overridden values.</w:t>
      </w:r>
    </w:p>
    <w:p>
      <w:pPr>
        <w:pStyle w:val="ListBullet"/>
      </w:pPr>
      <w:r>
        <w:t>Add change history and links to affected features.</w:t>
      </w:r>
    </w:p>
    <w:p>
      <w:pPr>
        <w:pStyle w:val="ListBullet"/>
      </w:pPr>
      <w:r>
        <w:t>Require review/reauthentication for high-risk settings.</w:t>
      </w:r>
    </w:p>
    <w:p>
      <w:pPr>
        <w:pStyle w:val="ListBullet"/>
      </w:pPr>
      <w:r>
        <w:t>Keep rare advanced settings discoverable but collapsed.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Duplicate settings in several places.</w:t>
      </w:r>
    </w:p>
    <w:p>
      <w:pPr>
        <w:pStyle w:val="ListBullet"/>
      </w:pPr>
      <w:r>
        <w:t>No scope indicator.</w:t>
      </w:r>
    </w:p>
    <w:p>
      <w:pPr>
        <w:pStyle w:val="ListBullet"/>
      </w:pPr>
      <w:r>
        <w:t>Settings labels based on implementation names.</w:t>
      </w:r>
    </w:p>
    <w:p>
      <w:pPr>
        <w:pStyle w:val="ListBullet"/>
      </w:pPr>
      <w:r>
        <w:t>Changing defaults without showing existing-object behavior.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personal settings vs Administration.</w:t>
      </w:r>
    </w:p>
    <w:p>
      <w:pPr>
        <w:pStyle w:val="ListBullet"/>
      </w:pPr>
      <w:r>
        <w:t>Clerk: workspace, application, instance, and organization settings.</w:t>
      </w:r>
    </w:p>
    <w:p>
      <w:pPr>
        <w:pStyle w:val="ListBullet"/>
      </w:pPr>
      <w:r>
        <w:t>Retool: Groups, Users, and Roles &amp; Permissions within Settings.</w:t>
      </w:r>
    </w:p>
    <w:p>
      <w:pPr>
        <w:pStyle w:val="ListBullet"/>
      </w:pPr>
      <w:r>
        <w:t>Microsoft Entra: centralized identity management domains.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11">
        <w:r>
          <w:rPr>
            <w:color w:val="165DFF"/>
            <w:u w:val="single"/>
          </w:rPr>
          <w:t>Linear workspace settings</w:t>
        </w:r>
      </w:hyperlink>
      <w:r>
        <w:t xml:space="preserve"> · </w:t>
      </w:r>
      <w:hyperlink r:id="rId18">
        <w:r>
          <w:rPr>
            <w:color w:val="165DFF"/>
            <w:u w:val="single"/>
          </w:rPr>
          <w:t>Clerk team access</w:t>
        </w:r>
      </w:hyperlink>
      <w:r>
        <w:t xml:space="preserve"> · </w:t>
      </w:r>
      <w:hyperlink r:id="rId48">
        <w:r>
          <w:rPr>
            <w:color w:val="165DFF"/>
            <w:u w:val="single"/>
          </w:rPr>
          <w:t>Retool permissions</w:t>
        </w:r>
      </w:hyperlink>
      <w:r>
        <w:t xml:space="preserve"> · </w:t>
      </w:r>
      <w:hyperlink r:id="rId14">
        <w:r>
          <w:rPr>
            <w:color w:val="165DFF"/>
            <w:u w:val="single"/>
          </w:rPr>
          <w:t>Entra admin center</w:t>
        </w:r>
      </w:hyperlink>
    </w:p>
    <w:p>
      <w:pPr>
        <w:pStyle w:val="Heading1"/>
      </w:pPr>
      <w:r>
        <w:t>18. Notification systems</w:t>
      </w:r>
    </w:p>
    <w:p>
      <w:r>
        <w:rPr>
          <w:b/>
          <w:color w:val="102A43"/>
        </w:rPr>
        <w:t>Recommended default: a triageable in-product inbox plus channel preferences, severity, digesting, quiet hours, and durable task states.</w:t>
      </w:r>
    </w:p>
    <w:p>
      <w:pPr>
        <w:pStyle w:val="Heading2"/>
      </w:pPr>
      <w:r>
        <w:t>Why it works</w:t>
      </w:r>
    </w:p>
    <w:p>
      <w:r>
        <w:t>Notifications compete for attention. An inbox supports review and completion; channel controls prevent email/push overload; severity protects genuinely urgent events.</w:t>
      </w:r>
    </w:p>
    <w:p>
      <w:pPr>
        <w:pStyle w:val="Heading2"/>
      </w:pPr>
      <w:r>
        <w:t>When to use</w:t>
      </w:r>
    </w:p>
    <w:p>
      <w:pPr>
        <w:pStyle w:val="ListBullet"/>
      </w:pPr>
      <w:r>
        <w:t>Action required, mentions/assignments, state changes, system health, and informational updates.</w:t>
      </w:r>
    </w:p>
    <w:p>
      <w:pPr>
        <w:pStyle w:val="ListBullet"/>
      </w:pPr>
      <w:r>
        <w:t>Use email/push for escalation and offline reach, not as the only record.</w:t>
      </w:r>
    </w:p>
    <w:p>
      <w:pPr>
        <w:pStyle w:val="ListBullet"/>
      </w:pPr>
      <w:r>
        <w:t>Digest low-priority high-volume activity.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use notifications as a replacement for a task queue.</w:t>
      </w:r>
    </w:p>
    <w:p>
      <w:pPr>
        <w:pStyle w:val="ListBullet"/>
      </w:pPr>
      <w:r>
        <w:t>Do not notify users about their own routine actions by default.</w:t>
      </w:r>
    </w:p>
    <w:p>
      <w:pPr>
        <w:pStyle w:val="ListBullet"/>
      </w:pPr>
      <w:r>
        <w:t>Do not make every event urgent.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States: unread, read, saved/snoozed, done, archived.</w:t>
      </w:r>
    </w:p>
    <w:p>
      <w:pPr>
        <w:pStyle w:val="ListBullet"/>
      </w:pPr>
      <w:r>
        <w:t>Group related events and expose the underlying object.</w:t>
      </w:r>
    </w:p>
    <w:p>
      <w:pPr>
        <w:pStyle w:val="ListBullet"/>
      </w:pPr>
      <w:r>
        <w:t>Allow bulk triage, unsubscribe, and per-category/channel preferences.</w:t>
      </w:r>
    </w:p>
    <w:p>
      <w:pPr>
        <w:pStyle w:val="ListBullet"/>
      </w:pPr>
      <w:r>
        <w:t>Support quiet hours with policy-approved urgent override.</w:t>
      </w:r>
    </w:p>
    <w:p>
      <w:pPr>
        <w:pStyle w:val="ListBullet"/>
      </w:pPr>
      <w:r>
        <w:t>Show why the user received it and how to stop similar notifications.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Bell badge with no triage model.</w:t>
      </w:r>
    </w:p>
    <w:p>
      <w:pPr>
        <w:pStyle w:val="ListBullet"/>
      </w:pPr>
      <w:r>
        <w:t>No distinction between FYI and action required.</w:t>
      </w:r>
    </w:p>
    <w:p>
      <w:pPr>
        <w:pStyle w:val="ListBullet"/>
      </w:pPr>
      <w:r>
        <w:t>Duplicate in-app/email/push messages.</w:t>
      </w:r>
    </w:p>
    <w:p>
      <w:pPr>
        <w:pStyle w:val="ListBullet"/>
      </w:pPr>
      <w:r>
        <w:t>Preference categories that do not map to actual events.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GitHub Inbox: Done, Saved, unsubscribe, and query-based views.</w:t>
      </w:r>
    </w:p>
    <w:p>
      <w:pPr>
        <w:pStyle w:val="ListBullet"/>
      </w:pPr>
      <w:r>
        <w:t>Jira: personal channel preferences and admin notification schemes.</w:t>
      </w:r>
    </w:p>
    <w:p>
      <w:pPr>
        <w:pStyle w:val="ListBullet"/>
      </w:pPr>
      <w:r>
        <w:t>Slack/Jira Service Management: urgent escalation and quiet-hour controls.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50">
        <w:r>
          <w:rPr>
            <w:color w:val="165DFF"/>
            <w:u w:val="single"/>
          </w:rPr>
          <w:t>GitHub notifications</w:t>
        </w:r>
      </w:hyperlink>
      <w:r>
        <w:t xml:space="preserve"> · </w:t>
      </w:r>
      <w:hyperlink r:id="rId51">
        <w:r>
          <w:rPr>
            <w:color w:val="165DFF"/>
            <w:u w:val="single"/>
          </w:rPr>
          <w:t>Jira personal notifications</w:t>
        </w:r>
      </w:hyperlink>
      <w:r>
        <w:t xml:space="preserve"> · </w:t>
      </w:r>
      <w:hyperlink r:id="rId52">
        <w:r>
          <w:rPr>
            <w:color w:val="165DFF"/>
            <w:u w:val="single"/>
          </w:rPr>
          <w:t>Jira alert notification preferences</w:t>
        </w:r>
      </w:hyperlink>
    </w:p>
    <w:p>
      <w:pPr>
        <w:pStyle w:val="Heading1"/>
      </w:pPr>
      <w:r>
        <w:t>19. Activity timeline</w:t>
      </w:r>
    </w:p>
    <w:p>
      <w:r>
        <w:rPr>
          <w:b/>
          <w:color w:val="102A43"/>
        </w:rPr>
        <w:t>Recommended default: a human-readable, object-scoped narrative of important activity, distinct from the immutable compliance audit log.</w:t>
      </w:r>
    </w:p>
    <w:p>
      <w:pPr>
        <w:pStyle w:val="Heading2"/>
      </w:pPr>
      <w:r>
        <w:t>Why it works</w:t>
      </w:r>
    </w:p>
    <w:p>
      <w:r>
        <w:t>Timelines help operators understand the story of a record; audit logs help administrators prove who did what. Combining them makes both harder to use.</w:t>
      </w:r>
    </w:p>
    <w:p>
      <w:pPr>
        <w:pStyle w:val="Heading2"/>
      </w:pPr>
      <w:r>
        <w:t>When to use</w:t>
      </w:r>
    </w:p>
    <w:p>
      <w:pPr>
        <w:pStyle w:val="ListBullet"/>
      </w:pPr>
      <w:r>
        <w:t>Record changes, comments, communications, approvals, automated workflow events, and related incidents.</w:t>
      </w:r>
    </w:p>
    <w:p>
      <w:pPr>
        <w:pStyle w:val="ListBullet"/>
      </w:pPr>
      <w:r>
        <w:t>Use threads or grouped events to prevent noise.</w:t>
      </w:r>
    </w:p>
    <w:p>
      <w:pPr>
        <w:pStyle w:val="ListBullet"/>
      </w:pPr>
      <w:r>
        <w:t>Allow filters by activity type, actor, team, and time.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show every low-level system event.</w:t>
      </w:r>
    </w:p>
    <w:p>
      <w:pPr>
        <w:pStyle w:val="ListBullet"/>
      </w:pPr>
      <w:r>
        <w:t>Do not let editable timeline content masquerade as audit evidence.</w:t>
      </w:r>
    </w:p>
    <w:p>
      <w:pPr>
        <w:pStyle w:val="ListBullet"/>
      </w:pPr>
      <w:r>
        <w:t>Do not mix future tasks with past activity without clear separation.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Use verb-first entries: Maya changed Status from Pending to Approved.</w:t>
      </w:r>
    </w:p>
    <w:p>
      <w:pPr>
        <w:pStyle w:val="ListBullet"/>
      </w:pPr>
      <w:r>
        <w:t>Show actor, source, exact time/timezone, scope, and related object.</w:t>
      </w:r>
    </w:p>
    <w:p>
      <w:pPr>
        <w:pStyle w:val="ListBullet"/>
      </w:pPr>
      <w:r>
        <w:t>Collapse repeated automated events.</w:t>
      </w:r>
    </w:p>
    <w:p>
      <w:pPr>
        <w:pStyle w:val="ListBullet"/>
      </w:pPr>
      <w:r>
        <w:t>Pin important items and provide permalink/deep link.</w:t>
      </w:r>
    </w:p>
    <w:p>
      <w:pPr>
        <w:pStyle w:val="ListBullet"/>
      </w:pPr>
      <w:r>
        <w:t>Use tabs or filters for communications, notes, tasks, and system events.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Chronology without grouping or filters.</w:t>
      </w:r>
    </w:p>
    <w:p>
      <w:pPr>
        <w:pStyle w:val="ListBullet"/>
      </w:pPr>
      <w:r>
        <w:t>Relative time only.</w:t>
      </w:r>
    </w:p>
    <w:p>
      <w:pPr>
        <w:pStyle w:val="ListBullet"/>
      </w:pPr>
      <w:r>
        <w:t>No before/after values.</w:t>
      </w:r>
    </w:p>
    <w:p>
      <w:pPr>
        <w:pStyle w:val="ListBullet"/>
      </w:pPr>
      <w:r>
        <w:t>Automation attributed to a human.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HubSpot record timeline with activity types, filters, threads, and cards.</w:t>
      </w:r>
    </w:p>
    <w:p>
      <w:pPr>
        <w:pStyle w:val="ListBullet"/>
      </w:pPr>
      <w:r>
        <w:t>GitHub issue/PR timelines.</w:t>
      </w:r>
    </w:p>
    <w:p>
      <w:pPr>
        <w:pStyle w:val="ListBullet"/>
      </w:pPr>
      <w:r>
        <w:t>Stripe record histories and event contexts.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29">
        <w:r>
          <w:rPr>
            <w:color w:val="165DFF"/>
            <w:u w:val="single"/>
          </w:rPr>
          <w:t>HubSpot activity timeline</w:t>
        </w:r>
      </w:hyperlink>
      <w:r>
        <w:t xml:space="preserve"> · </w:t>
      </w:r>
      <w:hyperlink r:id="rId53">
        <w:r>
          <w:rPr>
            <w:color w:val="165DFF"/>
            <w:u w:val="single"/>
          </w:rPr>
          <w:t>HubSpot record layout</w:t>
        </w:r>
      </w:hyperlink>
      <w:r>
        <w:t xml:space="preserve"> · </w:t>
      </w:r>
      <w:hyperlink r:id="rId13">
        <w:r>
          <w:rPr>
            <w:color w:val="165DFF"/>
            <w:u w:val="single"/>
          </w:rPr>
          <w:t>Stripe dashboard basics</w:t>
        </w:r>
      </w:hyperlink>
    </w:p>
    <w:p>
      <w:pPr>
        <w:pStyle w:val="Heading1"/>
      </w:pPr>
      <w:r>
        <w:t>20. Audit logs</w:t>
      </w:r>
    </w:p>
    <w:p>
      <w:r>
        <w:rPr>
          <w:b/>
          <w:color w:val="102A43"/>
        </w:rPr>
        <w:t>Recommended default: immutable, exportable, filterable events with actor, action, target, scope, timestamp, source, outcome, and before/after evidence.</w:t>
      </w:r>
    </w:p>
    <w:p>
      <w:pPr>
        <w:pStyle w:val="Heading2"/>
      </w:pPr>
      <w:r>
        <w:t>Why it works</w:t>
      </w:r>
    </w:p>
    <w:p>
      <w:r>
        <w:t>Audit users investigate incidents, prove compliance, and troubleshoot access. They need precision, completeness, retention clarity, and trustworthy exports—not a social feed.</w:t>
      </w:r>
    </w:p>
    <w:p>
      <w:pPr>
        <w:pStyle w:val="Heading2"/>
      </w:pPr>
      <w:r>
        <w:t>When to use</w:t>
      </w:r>
    </w:p>
    <w:p>
      <w:pPr>
        <w:pStyle w:val="ListBullet"/>
      </w:pPr>
      <w:r>
        <w:t>Security changes, permission changes, authentication, data exports, policy changes, destructive actions, impersonation, and privileged AI actions.</w:t>
      </w:r>
    </w:p>
    <w:p>
      <w:pPr>
        <w:pStyle w:val="ListBullet"/>
      </w:pPr>
      <w:r>
        <w:t>Provide UI for common investigations and API/export for scale.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allow mutation or deletion through normal UI.</w:t>
      </w:r>
    </w:p>
    <w:p>
      <w:pPr>
        <w:pStyle w:val="ListBullet"/>
      </w:pPr>
      <w:r>
        <w:t>Do not omit failed attempts.</w:t>
      </w:r>
    </w:p>
    <w:p>
      <w:pPr>
        <w:pStyle w:val="ListBullet"/>
      </w:pPr>
      <w:r>
        <w:t>Do not show only human-friendly summaries without raw identifiers.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Default to a bounded recent time range.</w:t>
      </w:r>
    </w:p>
    <w:p>
      <w:pPr>
        <w:pStyle w:val="ListBullet"/>
      </w:pPr>
      <w:r>
        <w:t>Filters: actor, action, target/object ID, category, outcome, IP/source, scope.</w:t>
      </w:r>
    </w:p>
    <w:p>
      <w:pPr>
        <w:pStyle w:val="ListBullet"/>
      </w:pPr>
      <w:r>
        <w:t>Row opens structured detail with before/after values and correlation ID.</w:t>
      </w:r>
    </w:p>
    <w:p>
      <w:pPr>
        <w:pStyle w:val="ListBullet"/>
      </w:pPr>
      <w:r>
        <w:t>State retention, timezone, ingestion delay, and coverage limitations.</w:t>
      </w:r>
    </w:p>
    <w:p>
      <w:pPr>
        <w:pStyle w:val="ListBullet"/>
      </w:pPr>
      <w:r>
        <w:t>Export current query and include query metadata.</w:t>
      </w:r>
    </w:p>
    <w:p>
      <w:pPr>
        <w:pStyle w:val="ListBullet"/>
      </w:pPr>
      <w:r>
        <w:t>Restrict access and log audit-log access itself.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Using the activity feed as the audit log.</w:t>
      </w:r>
    </w:p>
    <w:p>
      <w:pPr>
        <w:pStyle w:val="ListBullet"/>
      </w:pPr>
      <w:r>
        <w:t>No event taxonomy.</w:t>
      </w:r>
    </w:p>
    <w:p>
      <w:pPr>
        <w:pStyle w:val="ListBullet"/>
      </w:pPr>
      <w:r>
        <w:t>Non-exportable pagination.</w:t>
      </w:r>
    </w:p>
    <w:p>
      <w:pPr>
        <w:pStyle w:val="ListBullet"/>
      </w:pPr>
      <w:r>
        <w:t>Ambiguous timezones.</w:t>
      </w:r>
    </w:p>
    <w:p>
      <w:pPr>
        <w:pStyle w:val="ListBullet"/>
      </w:pPr>
      <w:r>
        <w:t>AI summaries with no link to underlying events.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Airtable: date, user, category, object ID filters and CSV export.</w:t>
      </w:r>
    </w:p>
    <w:p>
      <w:pPr>
        <w:pStyle w:val="ListBullet"/>
      </w:pPr>
      <w:r>
        <w:t>Retool: administrator-only user action logs.</w:t>
      </w:r>
    </w:p>
    <w:p>
      <w:pPr>
        <w:pStyle w:val="ListBullet"/>
      </w:pPr>
      <w:r>
        <w:t>HubSpot: centralized filterable/exportable account activity.</w:t>
      </w:r>
    </w:p>
    <w:p>
      <w:pPr>
        <w:pStyle w:val="ListBullet"/>
      </w:pPr>
      <w:r>
        <w:t>ClickUp: user/task/field/hierarchy audit categories.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54">
        <w:r>
          <w:rPr>
            <w:color w:val="165DFF"/>
            <w:u w:val="single"/>
          </w:rPr>
          <w:t>Airtable audit logs</w:t>
        </w:r>
      </w:hyperlink>
      <w:r>
        <w:t xml:space="preserve"> · </w:t>
      </w:r>
      <w:hyperlink r:id="rId55">
        <w:r>
          <w:rPr>
            <w:color w:val="165DFF"/>
            <w:u w:val="single"/>
          </w:rPr>
          <w:t>Retool audit logs</w:t>
        </w:r>
      </w:hyperlink>
      <w:r>
        <w:t xml:space="preserve"> · </w:t>
      </w:r>
      <w:hyperlink r:id="rId56">
        <w:r>
          <w:rPr>
            <w:color w:val="165DFF"/>
            <w:u w:val="single"/>
          </w:rPr>
          <w:t>HubSpot audit history</w:t>
        </w:r>
      </w:hyperlink>
      <w:r>
        <w:t xml:space="preserve"> · </w:t>
      </w:r>
      <w:hyperlink r:id="rId57">
        <w:r>
          <w:rPr>
            <w:color w:val="165DFF"/>
            <w:u w:val="single"/>
          </w:rPr>
          <w:t>ClickUp audit logs</w:t>
        </w:r>
      </w:hyperlink>
    </w:p>
    <w:p>
      <w:pPr>
        <w:pStyle w:val="Heading1"/>
      </w:pPr>
      <w:r>
        <w:t>21. Analytics UX</w:t>
      </w:r>
    </w:p>
    <w:p>
      <w:r>
        <w:rPr>
          <w:b/>
          <w:color w:val="102A43"/>
        </w:rPr>
        <w:t>Recommended default: overview → explanation → drill-down → action, with governed metric definitions and shared scope controls.</w:t>
      </w:r>
    </w:p>
    <w:p>
      <w:pPr>
        <w:pStyle w:val="Heading2"/>
      </w:pPr>
      <w:r>
        <w:t>Why it works</w:t>
      </w:r>
    </w:p>
    <w:p>
      <w:r>
        <w:t>Analytics creates value only when users can connect a signal to a cause and a corrective action. Drill paths and definitions prevent dashboard theater.</w:t>
      </w:r>
    </w:p>
    <w:p>
      <w:pPr>
        <w:pStyle w:val="Heading2"/>
      </w:pPr>
      <w:r>
        <w:t>When to use</w:t>
      </w:r>
    </w:p>
    <w:p>
      <w:pPr>
        <w:pStyle w:val="ListBullet"/>
      </w:pPr>
      <w:r>
        <w:t>Executive scorecards, operational health, funnel/process analysis, capacity, financial performance, risk and compliance.</w:t>
      </w:r>
    </w:p>
    <w:p>
      <w:pPr>
        <w:pStyle w:val="ListBullet"/>
      </w:pPr>
      <w:r>
        <w:t>Use annotations to connect metric changes to deployments, incidents, campaigns, or policy changes.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present causal language from correlation alone.</w:t>
      </w:r>
    </w:p>
    <w:p>
      <w:pPr>
        <w:pStyle w:val="ListBullet"/>
      </w:pPr>
      <w:r>
        <w:t>Do not combine unrelated scales in one chart.</w:t>
      </w:r>
    </w:p>
    <w:p>
      <w:pPr>
        <w:pStyle w:val="ListBullet"/>
      </w:pPr>
      <w:r>
        <w:t>Do not hide missing or delayed data.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Each KPI: definition, formula, source, freshness, owner, target, comparison.</w:t>
      </w:r>
    </w:p>
    <w:p>
      <w:pPr>
        <w:pStyle w:val="ListBullet"/>
      </w:pPr>
      <w:r>
        <w:t>Use time-range and scope filters consistently.</w:t>
      </w:r>
    </w:p>
    <w:p>
      <w:pPr>
        <w:pStyle w:val="ListBullet"/>
      </w:pPr>
      <w:r>
        <w:t>Default charts to the question: trend, comparison, distribution, or composition.</w:t>
      </w:r>
    </w:p>
    <w:p>
      <w:pPr>
        <w:pStyle w:val="ListBullet"/>
      </w:pPr>
      <w:r>
        <w:t>Enable drill to the exact filtered records.</w:t>
      </w:r>
    </w:p>
    <w:p>
      <w:pPr>
        <w:pStyle w:val="ListBullet"/>
      </w:pPr>
      <w:r>
        <w:t>Show thresholds, uncertainty, sampling, and data gaps.</w:t>
      </w:r>
    </w:p>
    <w:p>
      <w:pPr>
        <w:pStyle w:val="ListBullet"/>
      </w:pPr>
      <w:r>
        <w:t>Save/share the analytical state in the URL.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Too many chart types.</w:t>
      </w:r>
    </w:p>
    <w:p>
      <w:pPr>
        <w:pStyle w:val="ListBullet"/>
      </w:pPr>
      <w:r>
        <w:t>Charts with no decision threshold.</w:t>
      </w:r>
    </w:p>
    <w:p>
      <w:pPr>
        <w:pStyle w:val="ListBullet"/>
      </w:pPr>
      <w:r>
        <w:t>Global filters that only affect some panels.</w:t>
      </w:r>
    </w:p>
    <w:p>
      <w:pPr>
        <w:pStyle w:val="ListBullet"/>
      </w:pPr>
      <w:r>
        <w:t>Export that loses filters or timezone.</w:t>
      </w:r>
    </w:p>
    <w:p>
      <w:pPr>
        <w:pStyle w:val="ListBullet"/>
      </w:pPr>
      <w:r>
        <w:t>Real-time animation that harms interpretation.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Datadog: template variables, saved views, context links.</w:t>
      </w:r>
    </w:p>
    <w:p>
      <w:pPr>
        <w:pStyle w:val="ListBullet"/>
      </w:pPr>
      <w:r>
        <w:t>Grafana: reusable variables and hierarchical dashboards.</w:t>
      </w:r>
    </w:p>
    <w:p>
      <w:pPr>
        <w:pStyle w:val="ListBullet"/>
      </w:pPr>
      <w:r>
        <w:t>Stripe: business performance overview plus resource drill-down.</w:t>
      </w:r>
    </w:p>
    <w:p>
      <w:pPr>
        <w:pStyle w:val="ListBullet"/>
      </w:pPr>
      <w:r>
        <w:t>Cloudflare: usage/cost charts paired with sortable product tables.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27">
        <w:r>
          <w:rPr>
            <w:color w:val="165DFF"/>
            <w:u w:val="single"/>
          </w:rPr>
          <w:t>Datadog template variables</w:t>
        </w:r>
      </w:hyperlink>
      <w:r>
        <w:t xml:space="preserve"> · </w:t>
      </w:r>
      <w:hyperlink r:id="rId16">
        <w:r>
          <w:rPr>
            <w:color w:val="165DFF"/>
            <w:u w:val="single"/>
          </w:rPr>
          <w:t>Grafana dashboard practices</w:t>
        </w:r>
      </w:hyperlink>
      <w:r>
        <w:t xml:space="preserve"> · </w:t>
      </w:r>
      <w:hyperlink r:id="rId13">
        <w:r>
          <w:rPr>
            <w:color w:val="165DFF"/>
            <w:u w:val="single"/>
          </w:rPr>
          <w:t>Stripe dashboard basics</w:t>
        </w:r>
      </w:hyperlink>
      <w:r>
        <w:t xml:space="preserve"> · </w:t>
      </w:r>
      <w:hyperlink r:id="rId58">
        <w:r>
          <w:rPr>
            <w:color w:val="165DFF"/>
            <w:u w:val="single"/>
          </w:rPr>
          <w:t>Cloudflare dashboard changelog example</w:t>
        </w:r>
      </w:hyperlink>
    </w:p>
    <w:p>
      <w:pPr>
        <w:pStyle w:val="Heading1"/>
      </w:pPr>
      <w:r>
        <w:t>22. Command Palette UX</w:t>
      </w:r>
    </w:p>
    <w:p>
      <w:r>
        <w:rPr>
          <w:b/>
          <w:color w:val="102A43"/>
        </w:rPr>
        <w:t>Recommended default: one keyboard-first palette with two explicit modes—Go to/Search and Run command—scoped to current permissions and context.</w:t>
      </w:r>
    </w:p>
    <w:p>
      <w:pPr>
        <w:pStyle w:val="Heading2"/>
      </w:pPr>
      <w:r>
        <w:t>Why it works</w:t>
      </w:r>
    </w:p>
    <w:p>
      <w:r>
        <w:t>A palette accelerates expert work without bloating navigation. Contextual ranking makes a large action space manageable.</w:t>
      </w:r>
    </w:p>
    <w:p>
      <w:pPr>
        <w:pStyle w:val="Heading2"/>
      </w:pPr>
      <w:r>
        <w:t>When to use</w:t>
      </w:r>
    </w:p>
    <w:p>
      <w:pPr>
        <w:pStyle w:val="ListBullet"/>
      </w:pPr>
      <w:r>
        <w:t>Navigation, object search, quick create, common safe actions, view switching, and help.</w:t>
      </w:r>
    </w:p>
    <w:p>
      <w:pPr>
        <w:pStyle w:val="ListBullet"/>
      </w:pPr>
      <w:r>
        <w:t>Use Cmd/Ctrl+K consistently; provide a visible entry point for discoverability.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bury high-risk commands among navigation results.</w:t>
      </w:r>
    </w:p>
    <w:p>
      <w:pPr>
        <w:pStyle w:val="ListBullet"/>
      </w:pPr>
      <w:r>
        <w:t>Do not expose unavailable commands and fail after selection.</w:t>
      </w:r>
    </w:p>
    <w:p>
      <w:pPr>
        <w:pStyle w:val="ListBullet"/>
      </w:pPr>
      <w:r>
        <w:t>Do not make the palette the only way to perform a core task.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Separate modes visually; support &gt; or / to switch.</w:t>
      </w:r>
    </w:p>
    <w:p>
      <w:pPr>
        <w:pStyle w:val="ListBullet"/>
      </w:pPr>
      <w:r>
        <w:t>Rank by current page, recent use, exact match, and role.</w:t>
      </w:r>
    </w:p>
    <w:p>
      <w:pPr>
        <w:pStyle w:val="ListBullet"/>
      </w:pPr>
      <w:r>
        <w:t>Show shortcut hints and object metadata.</w:t>
      </w:r>
    </w:p>
    <w:p>
      <w:pPr>
        <w:pStyle w:val="ListBullet"/>
      </w:pPr>
      <w:r>
        <w:t>Require a secondary confirmation for risky actions.</w:t>
      </w:r>
    </w:p>
    <w:p>
      <w:pPr>
        <w:pStyle w:val="ListBullet"/>
      </w:pPr>
      <w:r>
        <w:t>Support no-result help and query correction.</w:t>
      </w:r>
    </w:p>
    <w:p>
      <w:pPr>
        <w:pStyle w:val="ListBullet"/>
      </w:pPr>
      <w:r>
        <w:t>Keep results stable enough for muscle memory.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Mixing AI responses and deterministic commands without labels.</w:t>
      </w:r>
    </w:p>
    <w:p>
      <w:pPr>
        <w:pStyle w:val="ListBullet"/>
      </w:pPr>
      <w:r>
        <w:t>Unpredictable ranking.</w:t>
      </w:r>
    </w:p>
    <w:p>
      <w:pPr>
        <w:pStyle w:val="ListBullet"/>
      </w:pPr>
      <w:r>
        <w:t>No keyboard loop or Escape behavior.</w:t>
      </w:r>
    </w:p>
    <w:p>
      <w:pPr>
        <w:pStyle w:val="ListBullet"/>
      </w:pPr>
      <w:r>
        <w:t>Commands that open opaque modals with lost context.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Cmd/Ctrl+K contextual command bar and batch actions.</w:t>
      </w:r>
    </w:p>
    <w:p>
      <w:pPr>
        <w:pStyle w:val="ListBullet"/>
      </w:pPr>
      <w:r>
        <w:t>GitHub: distinct command mode and scoped suggestions.</w:t>
      </w:r>
    </w:p>
    <w:p>
      <w:pPr>
        <w:pStyle w:val="ListBullet"/>
      </w:pPr>
      <w:r>
        <w:t>ClickUp: global search, commands, quick create, filters, and AI entry.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59">
        <w:r>
          <w:rPr>
            <w:color w:val="165DFF"/>
            <w:u w:val="single"/>
          </w:rPr>
          <w:t>Linear selected-item commands</w:t>
        </w:r>
      </w:hyperlink>
      <w:r>
        <w:t xml:space="preserve"> · </w:t>
      </w:r>
      <w:hyperlink r:id="rId24">
        <w:r>
          <w:rPr>
            <w:color w:val="165DFF"/>
            <w:u w:val="single"/>
          </w:rPr>
          <w:t>GitHub command palette</w:t>
        </w:r>
      </w:hyperlink>
      <w:r>
        <w:t xml:space="preserve"> · </w:t>
      </w:r>
      <w:hyperlink r:id="rId25">
        <w:r>
          <w:rPr>
            <w:color w:val="165DFF"/>
            <w:u w:val="single"/>
          </w:rPr>
          <w:t>ClickUp AI Command Bar</w:t>
        </w:r>
      </w:hyperlink>
    </w:p>
    <w:p>
      <w:pPr>
        <w:pStyle w:val="Heading1"/>
      </w:pPr>
      <w:r>
        <w:t>23. Keyboard shortcuts</w:t>
      </w:r>
    </w:p>
    <w:p>
      <w:r>
        <w:rPr>
          <w:b/>
          <w:color w:val="102A43"/>
        </w:rPr>
        <w:t>Recommended default: shortcuts enhance frequent actions but never replace visible, accessible controls.</w:t>
      </w:r>
    </w:p>
    <w:p>
      <w:pPr>
        <w:pStyle w:val="Heading2"/>
      </w:pPr>
      <w:r>
        <w:t>Why it works</w:t>
      </w:r>
    </w:p>
    <w:p>
      <w:r>
        <w:t>Operators gain significant throughput from predictable navigation and action shortcuts, while accessible fallbacks serve all users and reduce accidental activation.</w:t>
      </w:r>
    </w:p>
    <w:p>
      <w:pPr>
        <w:pStyle w:val="Heading2"/>
      </w:pPr>
      <w:r>
        <w:t>When to use</w:t>
      </w:r>
    </w:p>
    <w:p>
      <w:pPr>
        <w:pStyle w:val="ListBullet"/>
      </w:pPr>
      <w:r>
        <w:t>Global search/palette, go-to sequences, list navigation, select/bulk actions, open/close, create, save, and help overlay.</w:t>
      </w:r>
    </w:p>
    <w:p>
      <w:pPr>
        <w:pStyle w:val="ListBullet"/>
      </w:pPr>
      <w:r>
        <w:t>Use sequences for navigation and modified shortcuts for commands.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Avoid single-letter shortcuts while focus is in text input.</w:t>
      </w:r>
    </w:p>
    <w:p>
      <w:pPr>
        <w:pStyle w:val="ListBullet"/>
      </w:pPr>
      <w:r>
        <w:t>Avoid conflicts with browser, OS, screen reader, or locale conventions.</w:t>
      </w:r>
    </w:p>
    <w:p>
      <w:pPr>
        <w:pStyle w:val="ListBullet"/>
      </w:pPr>
      <w:r>
        <w:t>Avoid destructive single-key actions.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Offer a searchable shortcut sheet via ?.</w:t>
      </w:r>
    </w:p>
    <w:p>
      <w:pPr>
        <w:pStyle w:val="ListBullet"/>
      </w:pPr>
      <w:r>
        <w:t>Display shortcuts beside menu actions.</w:t>
      </w:r>
    </w:p>
    <w:p>
      <w:pPr>
        <w:pStyle w:val="ListBullet"/>
      </w:pPr>
      <w:r>
        <w:t>Support remapping or disabling where feasible.</w:t>
      </w:r>
    </w:p>
    <w:p>
      <w:pPr>
        <w:pStyle w:val="ListBullet"/>
      </w:pPr>
      <w:r>
        <w:t>Provide clear focus indicators and roving tabindex for composite widgets.</w:t>
      </w:r>
    </w:p>
    <w:p>
      <w:pPr>
        <w:pStyle w:val="ListBullet"/>
      </w:pPr>
      <w:r>
        <w:t>Test all workflows without a mouse and with assistive technology.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Undocumented shortcuts.</w:t>
      </w:r>
    </w:p>
    <w:p>
      <w:pPr>
        <w:pStyle w:val="ListBullet"/>
      </w:pPr>
      <w:r>
        <w:t>Shortcuts that vary between similar pages.</w:t>
      </w:r>
    </w:p>
    <w:p>
      <w:pPr>
        <w:pStyle w:val="ListBullet"/>
      </w:pPr>
      <w:r>
        <w:t>Focus lost after dialogs or row changes.</w:t>
      </w:r>
    </w:p>
    <w:p>
      <w:pPr>
        <w:pStyle w:val="ListBullet"/>
      </w:pPr>
      <w:r>
        <w:t>Keyboard selection state not visually exposed.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Linear: /, O then I, and current-view search.</w:t>
      </w:r>
    </w:p>
    <w:p>
      <w:pPr>
        <w:pStyle w:val="ListBullet"/>
      </w:pPr>
      <w:r>
        <w:t>GitHub: extensive documented shortcuts and command palette.</w:t>
      </w:r>
    </w:p>
    <w:p>
      <w:pPr>
        <w:pStyle w:val="ListBullet"/>
      </w:pPr>
      <w:r>
        <w:t>Stripe: ? opens available shortcut help.</w:t>
      </w:r>
    </w:p>
    <w:p>
      <w:pPr>
        <w:pStyle w:val="ListBullet"/>
      </w:pPr>
      <w:r>
        <w:t>ClickUp: H, I, D navigation plus command bar.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23">
        <w:r>
          <w:rPr>
            <w:color w:val="165DFF"/>
            <w:u w:val="single"/>
          </w:rPr>
          <w:t>Linear search shortcuts</w:t>
        </w:r>
      </w:hyperlink>
      <w:r>
        <w:t xml:space="preserve"> · </w:t>
      </w:r>
      <w:hyperlink r:id="rId60">
        <w:r>
          <w:rPr>
            <w:color w:val="165DFF"/>
            <w:u w:val="single"/>
          </w:rPr>
          <w:t>GitHub keyboard shortcuts</w:t>
        </w:r>
      </w:hyperlink>
      <w:r>
        <w:t xml:space="preserve"> · </w:t>
      </w:r>
      <w:hyperlink r:id="rId13">
        <w:r>
          <w:rPr>
            <w:color w:val="165DFF"/>
            <w:u w:val="single"/>
          </w:rPr>
          <w:t>Stripe shortcuts</w:t>
        </w:r>
      </w:hyperlink>
      <w:r>
        <w:t xml:space="preserve"> · </w:t>
      </w:r>
      <w:hyperlink r:id="rId61">
        <w:r>
          <w:rPr>
            <w:color w:val="165DFF"/>
            <w:u w:val="single"/>
          </w:rPr>
          <w:t>ClickUp keyboard shortcuts</w:t>
        </w:r>
      </w:hyperlink>
    </w:p>
    <w:p>
      <w:pPr>
        <w:pStyle w:val="Heading1"/>
      </w:pPr>
      <w:r>
        <w:t>24. AI assistant integration</w:t>
      </w:r>
    </w:p>
    <w:p>
      <w:r>
        <w:rPr>
          <w:b/>
          <w:color w:val="102A43"/>
        </w:rPr>
        <w:t>Recommended default: embed AI at decision points as explain, summarize, find, draft, and propose actions; require human review for consequential execution.</w:t>
      </w:r>
    </w:p>
    <w:p>
      <w:pPr>
        <w:pStyle w:val="Heading2"/>
      </w:pPr>
      <w:r>
        <w:t>Why it works</w:t>
      </w:r>
    </w:p>
    <w:p>
      <w:r>
        <w:t>Contextual AI reduces synthesis and navigation work. Trust depends on permission fidelity, evidence, uncertainty, clear agency, and reversible actions.</w:t>
      </w:r>
    </w:p>
    <w:p>
      <w:pPr>
        <w:pStyle w:val="Heading2"/>
      </w:pPr>
      <w:r>
        <w:t>When to use</w:t>
      </w:r>
    </w:p>
    <w:p>
      <w:pPr>
        <w:pStyle w:val="ListBullet"/>
      </w:pPr>
      <w:r>
        <w:t>Summarize queues/incidents/records.</w:t>
      </w:r>
    </w:p>
    <w:p>
      <w:pPr>
        <w:pStyle w:val="ListBullet"/>
      </w:pPr>
      <w:r>
        <w:t>Explain metrics, policies, errors, and permission effects.</w:t>
      </w:r>
    </w:p>
    <w:p>
      <w:pPr>
        <w:pStyle w:val="ListBullet"/>
      </w:pPr>
      <w:r>
        <w:t>Natural-language search that cites source records.</w:t>
      </w:r>
    </w:p>
    <w:p>
      <w:pPr>
        <w:pStyle w:val="ListBullet"/>
      </w:pPr>
      <w:r>
        <w:t>Draft filters, reports, messages, and workflow configurations.</w:t>
      </w:r>
    </w:p>
    <w:p>
      <w:pPr>
        <w:pStyle w:val="ListBullet"/>
      </w:pPr>
      <w:r>
        <w:t>Propose multi-record actions with a preview.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let AI bypass RBAC, approvals, or audit.</w:t>
      </w:r>
    </w:p>
    <w:p>
      <w:pPr>
        <w:pStyle w:val="ListBullet"/>
      </w:pPr>
      <w:r>
        <w:t>Do not auto-execute destructive or external actions.</w:t>
      </w:r>
    </w:p>
    <w:p>
      <w:pPr>
        <w:pStyle w:val="ListBullet"/>
      </w:pPr>
      <w:r>
        <w:t>Do not anthropomorphize or imply certainty.</w:t>
      </w:r>
    </w:p>
    <w:p>
      <w:pPr>
        <w:pStyle w:val="ListBullet"/>
      </w:pPr>
      <w:r>
        <w:t>Do not hide deterministic controls behind chat.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Clearly label AI content and actions.</w:t>
      </w:r>
    </w:p>
    <w:p>
      <w:pPr>
        <w:pStyle w:val="ListBullet"/>
      </w:pPr>
      <w:r>
        <w:t>Show sources, scope, data freshness, and permission boundaries.</w:t>
      </w:r>
    </w:p>
    <w:p>
      <w:pPr>
        <w:pStyle w:val="ListBullet"/>
      </w:pPr>
      <w:r>
        <w:t>Separate suggestion from execution; preview exact changes.</w:t>
      </w:r>
    </w:p>
    <w:p>
      <w:pPr>
        <w:pStyle w:val="ListBullet"/>
      </w:pPr>
      <w:r>
        <w:t>Display progress and tool/action trace at a useful level.</w:t>
      </w:r>
    </w:p>
    <w:p>
      <w:pPr>
        <w:pStyle w:val="ListBullet"/>
      </w:pPr>
      <w:r>
        <w:t>Capture feedback and allow correction.</w:t>
      </w:r>
    </w:p>
    <w:p>
      <w:pPr>
        <w:pStyle w:val="ListBullet"/>
      </w:pPr>
      <w:r>
        <w:t>Log prompts, retrieved sources, proposed actions, approvals, execution, and outcomes under governed retention.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A floating chatbot disconnected from the current task.</w:t>
      </w:r>
    </w:p>
    <w:p>
      <w:pPr>
        <w:pStyle w:val="ListBullet"/>
      </w:pPr>
      <w:r>
        <w:t>Generic prompt box with no examples.</w:t>
      </w:r>
    </w:p>
    <w:p>
      <w:pPr>
        <w:pStyle w:val="ListBullet"/>
      </w:pPr>
      <w:r>
        <w:t>Hallucinated records or metrics.</w:t>
      </w:r>
    </w:p>
    <w:p>
      <w:pPr>
        <w:pStyle w:val="ListBullet"/>
      </w:pPr>
      <w:r>
        <w:t>AI-generated bulk action with no diff.</w:t>
      </w:r>
    </w:p>
    <w:p>
      <w:pPr>
        <w:pStyle w:val="ListBullet"/>
      </w:pPr>
      <w:r>
        <w:t>AI summarizing data the user cannot directly access.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Rovo: search, answers with sources, chat, and agents across organizational knowledge.</w:t>
      </w:r>
    </w:p>
    <w:p>
      <w:pPr>
        <w:pStyle w:val="ListBullet"/>
      </w:pPr>
      <w:r>
        <w:t>Microsoft guidance: human in control and avoid anthropomorphism.</w:t>
      </w:r>
    </w:p>
    <w:p>
      <w:pPr>
        <w:pStyle w:val="ListBullet"/>
      </w:pPr>
      <w:r>
        <w:t>Carbon for AI: explicit AI labeling and accessible treatment.</w:t>
      </w:r>
    </w:p>
    <w:p>
      <w:pPr>
        <w:pStyle w:val="ListBullet"/>
      </w:pPr>
      <w:r>
        <w:t>HubSpot audit analyzer: AI over underlying audit evidence.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41">
        <w:r>
          <w:rPr>
            <w:color w:val="165DFF"/>
            <w:u w:val="single"/>
          </w:rPr>
          <w:t>Rovo features</w:t>
        </w:r>
      </w:hyperlink>
      <w:r>
        <w:t xml:space="preserve"> · </w:t>
      </w:r>
      <w:hyperlink r:id="rId62">
        <w:r>
          <w:rPr>
            <w:color w:val="165DFF"/>
            <w:u w:val="single"/>
          </w:rPr>
          <w:t>Microsoft generative AI UX guidance</w:t>
        </w:r>
      </w:hyperlink>
      <w:r>
        <w:t xml:space="preserve"> · </w:t>
      </w:r>
      <w:hyperlink r:id="rId63">
        <w:r>
          <w:rPr>
            <w:color w:val="165DFF"/>
            <w:u w:val="single"/>
          </w:rPr>
          <w:t>Carbon for AI</w:t>
        </w:r>
      </w:hyperlink>
      <w:r>
        <w:t xml:space="preserve"> · </w:t>
      </w:r>
      <w:hyperlink r:id="rId64">
        <w:r>
          <w:rPr>
            <w:color w:val="165DFF"/>
            <w:u w:val="single"/>
          </w:rPr>
          <w:t>Fluent Responsible AI</w:t>
        </w:r>
      </w:hyperlink>
    </w:p>
    <w:p>
      <w:pPr>
        <w:pStyle w:val="Heading1"/>
      </w:pPr>
      <w:r>
        <w:t>25. Mobile responsiveness</w:t>
      </w:r>
    </w:p>
    <w:p>
      <w:r>
        <w:rPr>
          <w:b/>
          <w:color w:val="102A43"/>
        </w:rPr>
        <w:t>Recommended default: desktop-first, mobile-capable; mobile focuses on monitor, search, review, approve, communicate, and safe quick actions—not full complex configuration.</w:t>
      </w:r>
    </w:p>
    <w:p>
      <w:pPr>
        <w:pStyle w:val="Heading2"/>
      </w:pPr>
      <w:r>
        <w:t>Why it works</w:t>
      </w:r>
    </w:p>
    <w:p>
      <w:r>
        <w:t>Enterprise operators need continuity away from desks, but shrinking a dense console creates dangerous interactions and unusable tables.</w:t>
      </w:r>
    </w:p>
    <w:p>
      <w:pPr>
        <w:pStyle w:val="Heading2"/>
      </w:pPr>
      <w:r>
        <w:t>When to use</w:t>
      </w:r>
    </w:p>
    <w:p>
      <w:pPr>
        <w:pStyle w:val="ListBullet"/>
      </w:pPr>
      <w:r>
        <w:t>Critical KPI/incident monitoring, approvals, inbox triage, record lookup, comments, simple status changes.</w:t>
      </w:r>
    </w:p>
    <w:p>
      <w:pPr>
        <w:pStyle w:val="ListBullet"/>
      </w:pPr>
      <w:r>
        <w:t>Use bottom navigation for 3–5 frequent destinations and a full-screen search.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force permission matrices, wide grid editing, dashboard building, or complex policy creation onto narrow screens.</w:t>
      </w:r>
    </w:p>
    <w:p>
      <w:pPr>
        <w:pStyle w:val="ListBullet"/>
      </w:pPr>
      <w:r>
        <w:t>Do not convert every table row into an unscannable card by default.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Define task parity, not pixel parity.</w:t>
      </w:r>
    </w:p>
    <w:p>
      <w:pPr>
        <w:pStyle w:val="ListBullet"/>
      </w:pPr>
      <w:r>
        <w:t>For tables: keep identity/status visible, use column priority, row detail, and explicit horizontal scroll where comparison is essential.</w:t>
      </w:r>
    </w:p>
    <w:p>
      <w:pPr>
        <w:pStyle w:val="ListBullet"/>
      </w:pPr>
      <w:r>
        <w:t>Use full-screen sheets for filters/forms.</w:t>
      </w:r>
    </w:p>
    <w:p>
      <w:pPr>
        <w:pStyle w:val="ListBullet"/>
      </w:pPr>
      <w:r>
        <w:t>Make targets at least WCAG-compliant and comfortable for touch.</w:t>
      </w:r>
    </w:p>
    <w:p>
      <w:pPr>
        <w:pStyle w:val="ListBullet"/>
      </w:pPr>
      <w:r>
        <w:t>Preserve scope and filters across devices.</w:t>
      </w:r>
    </w:p>
    <w:p>
      <w:pPr>
        <w:pStyle w:val="ListBullet"/>
      </w:pPr>
      <w:r>
        <w:t>State when a task requires desktop and why.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Hamburger-only navigation with lost context.</w:t>
      </w:r>
    </w:p>
    <w:p>
      <w:pPr>
        <w:pStyle w:val="ListBullet"/>
      </w:pPr>
      <w:r>
        <w:t>Hidden table columns with no access path.</w:t>
      </w:r>
    </w:p>
    <w:p>
      <w:pPr>
        <w:pStyle w:val="ListBullet"/>
      </w:pPr>
      <w:r>
        <w:t>Desktop hover actions unavailable on touch.</w:t>
      </w:r>
    </w:p>
    <w:p>
      <w:pPr>
        <w:pStyle w:val="ListBullet"/>
      </w:pPr>
      <w:r>
        <w:t>Sticky elements consuming most of the viewport.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Notion mobile: persistent bottom navigation for navigation, search, inbox, and create.</w:t>
      </w:r>
    </w:p>
    <w:p>
      <w:pPr>
        <w:pStyle w:val="ListBullet"/>
      </w:pPr>
      <w:r>
        <w:t>Azure mobile: monitoring, alerts, and quick actions.</w:t>
      </w:r>
    </w:p>
    <w:p>
      <w:pPr>
        <w:pStyle w:val="ListBullet"/>
      </w:pPr>
      <w:r>
        <w:t>HubSpot mobile: record activity filters and operational record work.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65">
        <w:r>
          <w:rPr>
            <w:color w:val="165DFF"/>
            <w:u w:val="single"/>
          </w:rPr>
          <w:t>Notion mobile</w:t>
        </w:r>
      </w:hyperlink>
      <w:r>
        <w:t xml:space="preserve"> · </w:t>
      </w:r>
      <w:hyperlink r:id="rId66">
        <w:r>
          <w:rPr>
            <w:color w:val="165DFF"/>
            <w:u w:val="single"/>
          </w:rPr>
          <w:t>Azure portal and mobile</w:t>
        </w:r>
      </w:hyperlink>
      <w:r>
        <w:t xml:space="preserve"> · </w:t>
      </w:r>
      <w:hyperlink r:id="rId67">
        <w:r>
          <w:rPr>
            <w:color w:val="165DFF"/>
            <w:u w:val="single"/>
          </w:rPr>
          <w:t>HubSpot mobile record management</w:t>
        </w:r>
      </w:hyperlink>
    </w:p>
    <w:p>
      <w:pPr>
        <w:pStyle w:val="Heading1"/>
      </w:pPr>
      <w:r>
        <w:t>26. Accessibility</w:t>
      </w:r>
    </w:p>
    <w:p>
      <w:r>
        <w:rPr>
          <w:b/>
          <w:color w:val="102A43"/>
        </w:rPr>
        <w:t>Recommended default: WCAG 2.2 AA as the release floor, reinforced by keyboard, screen-reader, zoom/reflow, cognitive, and reduced-motion testing.</w:t>
      </w:r>
    </w:p>
    <w:p>
      <w:pPr>
        <w:pStyle w:val="Heading2"/>
      </w:pPr>
      <w:r>
        <w:t>Why it works</w:t>
      </w:r>
    </w:p>
    <w:p>
      <w:r>
        <w:t>Enterprise software is used for essential work, often for long periods and under pressure. Accessibility improves correctness, reach, and overall usability.</w:t>
      </w:r>
    </w:p>
    <w:p>
      <w:pPr>
        <w:pStyle w:val="Heading2"/>
      </w:pPr>
      <w:r>
        <w:t>When to use</w:t>
      </w:r>
    </w:p>
    <w:p>
      <w:pPr>
        <w:pStyle w:val="ListBullet"/>
      </w:pPr>
      <w:r>
        <w:t>Apply to every component and workflow from design through QA.</w:t>
      </w:r>
    </w:p>
    <w:p>
      <w:pPr>
        <w:pStyle w:val="ListBullet"/>
      </w:pPr>
      <w:r>
        <w:t>Use native HTML first and WAI-ARIA patterns only when needed.</w:t>
      </w:r>
    </w:p>
    <w:p>
      <w:pPr>
        <w:pStyle w:val="ListBullet"/>
      </w:pPr>
      <w:r>
        <w:t>Include disabled, loading, error, empty, and permission states in testing.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treat automated checks as sufficient.</w:t>
      </w:r>
    </w:p>
    <w:p>
      <w:pPr>
        <w:pStyle w:val="ListBullet"/>
      </w:pPr>
      <w:r>
        <w:t>Do not use ARIA to recreate native controls unnecessarily.</w:t>
      </w:r>
    </w:p>
    <w:p>
      <w:pPr>
        <w:pStyle w:val="ListBullet"/>
      </w:pPr>
      <w:r>
        <w:t>Do not hide focus outlines or rely on hover.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Logical headings, landmarks, labels, and focus order.</w:t>
      </w:r>
    </w:p>
    <w:p>
      <w:pPr>
        <w:pStyle w:val="ListBullet"/>
      </w:pPr>
      <w:r>
        <w:t>Visible focus with sufficient contrast.</w:t>
      </w:r>
    </w:p>
    <w:p>
      <w:pPr>
        <w:pStyle w:val="ListBullet"/>
      </w:pPr>
      <w:r>
        <w:t>Keyboard-complete tables, dialogs, menus, comboboxes, and grids.</w:t>
      </w:r>
    </w:p>
    <w:p>
      <w:pPr>
        <w:pStyle w:val="ListBullet"/>
      </w:pPr>
      <w:r>
        <w:t>200% zoom and 400% reflow where applicable.</w:t>
      </w:r>
    </w:p>
    <w:p>
      <w:pPr>
        <w:pStyle w:val="ListBullet"/>
      </w:pPr>
      <w:r>
        <w:t>Text alternatives and non-color status cues.</w:t>
      </w:r>
    </w:p>
    <w:p>
      <w:pPr>
        <w:pStyle w:val="ListBullet"/>
      </w:pPr>
      <w:r>
        <w:t>Live announcements for async updates.</w:t>
      </w:r>
    </w:p>
    <w:p>
      <w:pPr>
        <w:pStyle w:val="ListBullet"/>
      </w:pPr>
      <w:r>
        <w:t>Reduced motion and no flashing.</w:t>
      </w:r>
    </w:p>
    <w:p>
      <w:pPr>
        <w:pStyle w:val="ListBullet"/>
      </w:pPr>
      <w:r>
        <w:t>Test with NVDA/JAWS + Chrome/Edge and VoiceOver + Safari, plus keyboard-only.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Icon-only actions without row-specific accessible names.</w:t>
      </w:r>
    </w:p>
    <w:p>
      <w:pPr>
        <w:pStyle w:val="ListBullet"/>
      </w:pPr>
      <w:r>
        <w:t>Focus trapped or lost after updates.</w:t>
      </w:r>
    </w:p>
    <w:p>
      <w:pPr>
        <w:pStyle w:val="ListBullet"/>
      </w:pPr>
      <w:r>
        <w:t>Dense mode violating target spacing.</w:t>
      </w:r>
    </w:p>
    <w:p>
      <w:pPr>
        <w:pStyle w:val="ListBullet"/>
      </w:pPr>
      <w:r>
        <w:t>Error summary not linked to invalid fields.</w:t>
      </w:r>
    </w:p>
    <w:p>
      <w:pPr>
        <w:pStyle w:val="ListBullet"/>
      </w:pPr>
      <w:r>
        <w:t>Charts without accessible data alternatives.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Primer provides row-specific accessible action names for tables.</w:t>
      </w:r>
    </w:p>
    <w:p>
      <w:pPr>
        <w:pStyle w:val="ListBullet"/>
      </w:pPr>
      <w:r>
        <w:t>Cloudscape includes keyboard/live-region guidance for loading and empty states.</w:t>
      </w:r>
    </w:p>
    <w:p>
      <w:pPr>
        <w:pStyle w:val="ListBullet"/>
      </w:pPr>
      <w:r>
        <w:t>WAI-ARIA APG documents composite interaction patterns.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68">
        <w:r>
          <w:rPr>
            <w:color w:val="165DFF"/>
            <w:u w:val="single"/>
          </w:rPr>
          <w:t>WCAG overview</w:t>
        </w:r>
      </w:hyperlink>
      <w:r>
        <w:t xml:space="preserve"> · </w:t>
      </w:r>
      <w:hyperlink r:id="rId69">
        <w:r>
          <w:rPr>
            <w:color w:val="165DFF"/>
            <w:u w:val="single"/>
          </w:rPr>
          <w:t>WCAG 2.2 quick reference</w:t>
        </w:r>
      </w:hyperlink>
      <w:r>
        <w:t xml:space="preserve"> · </w:t>
      </w:r>
      <w:hyperlink r:id="rId70">
        <w:r>
          <w:rPr>
            <w:color w:val="165DFF"/>
            <w:u w:val="single"/>
          </w:rPr>
          <w:t>ARIA Authoring Practices</w:t>
        </w:r>
      </w:hyperlink>
      <w:r>
        <w:t xml:space="preserve"> · </w:t>
      </w:r>
      <w:hyperlink r:id="rId32">
        <w:r>
          <w:rPr>
            <w:color w:val="165DFF"/>
            <w:u w:val="single"/>
          </w:rPr>
          <w:t>Primer table accessibility</w:t>
        </w:r>
      </w:hyperlink>
    </w:p>
    <w:p>
      <w:pPr>
        <w:pStyle w:val="Heading1"/>
      </w:pPr>
      <w:r>
        <w:t>27. Enterprise design tokens</w:t>
      </w:r>
    </w:p>
    <w:p>
      <w:r>
        <w:rPr>
          <w:b/>
          <w:color w:val="102A43"/>
        </w:rPr>
        <w:t>Recommended default: semantic, mode-aware tokens in three layers—primitive, semantic, and component—with density, theme, state, and data-visualization modes.</w:t>
      </w:r>
    </w:p>
    <w:p>
      <w:pPr>
        <w:pStyle w:val="Heading2"/>
      </w:pPr>
      <w:r>
        <w:t>Why it works</w:t>
      </w:r>
    </w:p>
    <w:p>
      <w:r>
        <w:t>Tokens create a shared contract across design and code, enable accessible theming, and prevent per-page styling drift.</w:t>
      </w:r>
    </w:p>
    <w:p>
      <w:pPr>
        <w:pStyle w:val="Heading2"/>
      </w:pPr>
      <w:r>
        <w:t>When to use</w:t>
      </w:r>
    </w:p>
    <w:p>
      <w:pPr>
        <w:pStyle w:val="ListBullet"/>
      </w:pPr>
      <w:r>
        <w:t>Primitive: raw palette, spacing, type, radius, elevation, duration.</w:t>
      </w:r>
    </w:p>
    <w:p>
      <w:pPr>
        <w:pStyle w:val="ListBullet"/>
      </w:pPr>
      <w:r>
        <w:t>Semantic: text/default, surface/raised, border/subtle, action/primary, status/danger.</w:t>
      </w:r>
    </w:p>
    <w:p>
      <w:pPr>
        <w:pStyle w:val="ListBullet"/>
      </w:pPr>
      <w:r>
        <w:t>Component: table-row-selected, field-border-error, nav-item-active.</w:t>
      </w:r>
    </w:p>
    <w:p>
      <w:pPr>
        <w:pStyle w:val="ListBullet"/>
      </w:pPr>
      <w:r>
        <w:t>Modes: light/dark/high-contrast, comfortable/compact, brand/tenant if required.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expose raw hex values as the main product API.</w:t>
      </w:r>
    </w:p>
    <w:p>
      <w:pPr>
        <w:pStyle w:val="ListBullet"/>
      </w:pPr>
      <w:r>
        <w:t>Do not encode component names in all semantic tokens.</w:t>
      </w:r>
    </w:p>
    <w:p>
      <w:pPr>
        <w:pStyle w:val="ListBullet"/>
      </w:pPr>
      <w:r>
        <w:t>Do not allow tenant branding to override accessibility-critical status colors.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Use intent-based names and document allowed roles.</w:t>
      </w:r>
    </w:p>
    <w:p>
      <w:pPr>
        <w:pStyle w:val="ListBullet"/>
      </w:pPr>
      <w:r>
        <w:t>Support bidirectional design/code distribution and versioning.</w:t>
      </w:r>
    </w:p>
    <w:p>
      <w:pPr>
        <w:pStyle w:val="ListBullet"/>
      </w:pPr>
      <w:r>
        <w:t>Build automated contrast and token-deprecation checks.</w:t>
      </w:r>
    </w:p>
    <w:p>
      <w:pPr>
        <w:pStyle w:val="ListBullet"/>
      </w:pPr>
      <w:r>
        <w:t>Separate status semantics from chart series colors.</w:t>
      </w:r>
    </w:p>
    <w:p>
      <w:pPr>
        <w:pStyle w:val="ListBullet"/>
      </w:pPr>
      <w:r>
        <w:t>Use rem for typography and scalable spacing.</w:t>
      </w:r>
    </w:p>
    <w:p>
      <w:pPr>
        <w:pStyle w:val="ListBullet"/>
      </w:pPr>
      <w:r>
        <w:t>Tokenize focus, motion duration/easing, and density—not only color.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A palette called a token system.</w:t>
      </w:r>
    </w:p>
    <w:p>
      <w:pPr>
        <w:pStyle w:val="ListBullet"/>
      </w:pPr>
      <w:r>
        <w:t>Tokens with actual color names embedded.</w:t>
      </w:r>
    </w:p>
    <w:p>
      <w:pPr>
        <w:pStyle w:val="ListBullet"/>
      </w:pPr>
      <w:r>
        <w:t>Unversioned breaking changes.</w:t>
      </w:r>
    </w:p>
    <w:p>
      <w:pPr>
        <w:pStyle w:val="ListBullet"/>
      </w:pPr>
      <w:r>
        <w:t>Local overrides that cannot be traced.</w:t>
      </w:r>
    </w:p>
    <w:p>
      <w:pPr>
        <w:pStyle w:val="ListBullet"/>
      </w:pPr>
      <w:r>
        <w:t>One dark-mode inversion rule for every semantic state.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Atlassian: tokens as single source of truth for UI decisions.</w:t>
      </w:r>
    </w:p>
    <w:p>
      <w:pPr>
        <w:pStyle w:val="ListBullet"/>
      </w:pPr>
      <w:r>
        <w:t>Fluent: global and alias tokens across web/mobile.</w:t>
      </w:r>
    </w:p>
    <w:p>
      <w:pPr>
        <w:pStyle w:val="ListBullet"/>
      </w:pPr>
      <w:r>
        <w:t>Carbon: role-based tokens and themes.</w:t>
      </w:r>
    </w:p>
    <w:p>
      <w:pPr>
        <w:pStyle w:val="ListBullet"/>
      </w:pPr>
      <w:r>
        <w:t>Primer: consistent token naming and accessible typography units.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71">
        <w:r>
          <w:rPr>
            <w:color w:val="165DFF"/>
            <w:u w:val="single"/>
          </w:rPr>
          <w:t>Atlassian tokens</w:t>
        </w:r>
      </w:hyperlink>
      <w:r>
        <w:t xml:space="preserve"> · </w:t>
      </w:r>
      <w:hyperlink r:id="rId72">
        <w:r>
          <w:rPr>
            <w:color w:val="165DFF"/>
            <w:u w:val="single"/>
          </w:rPr>
          <w:t>Fluent design tokens</w:t>
        </w:r>
      </w:hyperlink>
      <w:r>
        <w:t xml:space="preserve"> · </w:t>
      </w:r>
      <w:hyperlink r:id="rId73">
        <w:r>
          <w:rPr>
            <w:color w:val="165DFF"/>
            <w:u w:val="single"/>
          </w:rPr>
          <w:t>Carbon color tokens</w:t>
        </w:r>
      </w:hyperlink>
      <w:r>
        <w:t xml:space="preserve"> · </w:t>
      </w:r>
      <w:hyperlink r:id="rId74">
        <w:r>
          <w:rPr>
            <w:color w:val="165DFF"/>
            <w:u w:val="single"/>
          </w:rPr>
          <w:t>Primer token naming</w:t>
        </w:r>
      </w:hyperlink>
    </w:p>
    <w:p>
      <w:pPr>
        <w:pStyle w:val="Heading1"/>
      </w:pPr>
      <w:r>
        <w:t>28. Component systems</w:t>
      </w:r>
    </w:p>
    <w:p>
      <w:r>
        <w:rPr>
          <w:b/>
          <w:color w:val="102A43"/>
        </w:rPr>
        <w:t>Recommended default: build an enterprise pattern library above accessible primitives; ship components with behavior, content, states, analytics hooks, and test contracts.</w:t>
      </w:r>
    </w:p>
    <w:p>
      <w:pPr>
        <w:pStyle w:val="Heading2"/>
      </w:pPr>
      <w:r>
        <w:t>Why it works</w:t>
      </w:r>
    </w:p>
    <w:p>
      <w:r>
        <w:t>A button library does not guarantee coherent workflows. Enterprise quality comes from reusable compositions such as collection pages, permission matrices, and approval panels.</w:t>
      </w:r>
    </w:p>
    <w:p>
      <w:pPr>
        <w:pStyle w:val="Heading2"/>
      </w:pPr>
      <w:r>
        <w:t>When to use</w:t>
      </w:r>
    </w:p>
    <w:p>
      <w:pPr>
        <w:pStyle w:val="ListBullet"/>
      </w:pPr>
      <w:r>
        <w:t>Foundation components: controls, overlays, navigation, feedback, data display.</w:t>
      </w:r>
    </w:p>
    <w:p>
      <w:pPr>
        <w:pStyle w:val="ListBullet"/>
      </w:pPr>
      <w:r>
        <w:t>Composite components: PageHeader, CollectionToolbar, DataTable, FilterBuilder, DetailPanel.</w:t>
      </w:r>
    </w:p>
    <w:p>
      <w:pPr>
        <w:pStyle w:val="ListBullet"/>
      </w:pPr>
      <w:r>
        <w:t>Patterns/templates: ResourceListPage, RecordDetailPage, SettingsPage, Wizard, AuditLog, Dashboard.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build bespoke page components before stabilizing primitives.</w:t>
      </w:r>
    </w:p>
    <w:p>
      <w:pPr>
        <w:pStyle w:val="ListBullet"/>
      </w:pPr>
      <w:r>
        <w:t>Do not make a mega-component with dozens of conditional props.</w:t>
      </w:r>
    </w:p>
    <w:p>
      <w:pPr>
        <w:pStyle w:val="ListBullet"/>
      </w:pPr>
      <w:r>
        <w:t>Do not fork components per product team.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Document anatomy, behavior, content, accessibility, responsive behavior, permissions, telemetry, and all states.</w:t>
      </w:r>
    </w:p>
    <w:p>
      <w:pPr>
        <w:pStyle w:val="ListBullet"/>
      </w:pPr>
      <w:r>
        <w:t>Use composition and slots with guardrails.</w:t>
      </w:r>
    </w:p>
    <w:p>
      <w:pPr>
        <w:pStyle w:val="ListBullet"/>
      </w:pPr>
      <w:r>
        <w:t>Publish Figma and code together with matching names.</w:t>
      </w:r>
    </w:p>
    <w:p>
      <w:pPr>
        <w:pStyle w:val="ListBullet"/>
      </w:pPr>
      <w:r>
        <w:t>Visual regression, interaction, accessibility, and performance tests are part of component release.</w:t>
      </w:r>
    </w:p>
    <w:p>
      <w:pPr>
        <w:pStyle w:val="ListBullet"/>
      </w:pPr>
      <w:r>
        <w:t>Track adoption and deprecated variants.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Only happy-path examples.</w:t>
      </w:r>
    </w:p>
    <w:p>
      <w:pPr>
        <w:pStyle w:val="ListBullet"/>
      </w:pPr>
      <w:r>
        <w:t>No empty/loading/error/read-only states.</w:t>
      </w:r>
    </w:p>
    <w:p>
      <w:pPr>
        <w:pStyle w:val="ListBullet"/>
      </w:pPr>
      <w:r>
        <w:t>Design and code libraries with mismatched APIs.</w:t>
      </w:r>
    </w:p>
    <w:p>
      <w:pPr>
        <w:pStyle w:val="ListBullet"/>
      </w:pPr>
      <w:r>
        <w:t>Component governance that blocks urgent product learning.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Cloudscape: components plus resource-management patterns and demos.</w:t>
      </w:r>
    </w:p>
    <w:p>
      <w:pPr>
        <w:pStyle w:val="ListBullet"/>
      </w:pPr>
      <w:r>
        <w:t>Primer: product UI guidance and accessibility per component.</w:t>
      </w:r>
    </w:p>
    <w:p>
      <w:pPr>
        <w:pStyle w:val="ListBullet"/>
      </w:pPr>
      <w:r>
        <w:t>Carbon and Fluent: multi-platform token/component ecosystems.</w:t>
      </w:r>
    </w:p>
    <w:p>
      <w:pPr>
        <w:pStyle w:val="ListBullet"/>
      </w:pPr>
      <w:r>
        <w:t>Atlassian: foundations, components, patterns, and tooling.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33">
        <w:r>
          <w:rPr>
            <w:color w:val="165DFF"/>
            <w:u w:val="single"/>
          </w:rPr>
          <w:t>Cloudscape components</w:t>
        </w:r>
      </w:hyperlink>
      <w:r>
        <w:t xml:space="preserve"> · </w:t>
      </w:r>
      <w:hyperlink r:id="rId75">
        <w:r>
          <w:rPr>
            <w:color w:val="165DFF"/>
            <w:u w:val="single"/>
          </w:rPr>
          <w:t>Primer Design System</w:t>
        </w:r>
      </w:hyperlink>
      <w:r>
        <w:t xml:space="preserve"> · </w:t>
      </w:r>
      <w:hyperlink r:id="rId76">
        <w:r>
          <w:rPr>
            <w:color w:val="165DFF"/>
            <w:u w:val="single"/>
          </w:rPr>
          <w:t>Carbon Design System</w:t>
        </w:r>
      </w:hyperlink>
      <w:r>
        <w:t xml:space="preserve"> · </w:t>
      </w:r>
      <w:hyperlink r:id="rId77">
        <w:r>
          <w:rPr>
            <w:color w:val="165DFF"/>
            <w:u w:val="single"/>
          </w:rPr>
          <w:t>Fluent 2</w:t>
        </w:r>
      </w:hyperlink>
      <w:r>
        <w:t xml:space="preserve"> · </w:t>
      </w:r>
      <w:hyperlink r:id="rId78">
        <w:r>
          <w:rPr>
            <w:color w:val="165DFF"/>
            <w:u w:val="single"/>
          </w:rPr>
          <w:t>Atlassian Design System</w:t>
        </w:r>
      </w:hyperlink>
    </w:p>
    <w:p>
      <w:pPr>
        <w:pStyle w:val="Heading1"/>
      </w:pPr>
      <w:r>
        <w:t>29. Interaction animations</w:t>
      </w:r>
    </w:p>
    <w:p>
      <w:r>
        <w:rPr>
          <w:b/>
          <w:color w:val="102A43"/>
        </w:rPr>
        <w:t>Recommended default: productive motion only—fast, subtle, interruptible, and used to preserve spatial continuity or confirm state.</w:t>
      </w:r>
    </w:p>
    <w:p>
      <w:pPr>
        <w:pStyle w:val="Heading2"/>
      </w:pPr>
      <w:r>
        <w:t>Why it works</w:t>
      </w:r>
    </w:p>
    <w:p>
      <w:r>
        <w:t>Motion can explain where content came from, what changed, and whether input was received. Decorative motion wastes time and can cause discomfort.</w:t>
      </w:r>
    </w:p>
    <w:p>
      <w:pPr>
        <w:pStyle w:val="Heading2"/>
      </w:pPr>
      <w:r>
        <w:t>When to use</w:t>
      </w:r>
    </w:p>
    <w:p>
      <w:pPr>
        <w:pStyle w:val="ListBullet"/>
      </w:pPr>
      <w:r>
        <w:t>Panel entrance/exit, row insertion/removal, expansion, state change, progress, focus movement, and chart updates.</w:t>
      </w:r>
    </w:p>
    <w:p>
      <w:pPr>
        <w:pStyle w:val="ListBullet"/>
      </w:pPr>
      <w:r>
        <w:t>Use more expressive motion only for rare high-importance system communication.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animate routine page loads, large tables, or KPI numbers continuously.</w:t>
      </w:r>
    </w:p>
    <w:p>
      <w:pPr>
        <w:pStyle w:val="ListBullet"/>
      </w:pPr>
      <w:r>
        <w:t>Do not delay interaction until an animation ends.</w:t>
      </w:r>
    </w:p>
    <w:p>
      <w:pPr>
        <w:pStyle w:val="ListBullet"/>
      </w:pPr>
      <w:r>
        <w:t>Do not use bounce, overshoot, or celebratory motion in critical admin work.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Micro feedback ~70–150 ms; small expansions ~150–240 ms; major changes up to ~400 ms only when needed.</w:t>
      </w:r>
    </w:p>
    <w:p>
      <w:pPr>
        <w:pStyle w:val="ListBullet"/>
      </w:pPr>
      <w:r>
        <w:t>Use entrance ease-out and faster exit.</w:t>
      </w:r>
    </w:p>
    <w:p>
      <w:pPr>
        <w:pStyle w:val="ListBullet"/>
      </w:pPr>
      <w:r>
        <w:t>Animate transform/opacity rather than layout-heavy properties.</w:t>
      </w:r>
    </w:p>
    <w:p>
      <w:pPr>
        <w:pStyle w:val="ListBullet"/>
      </w:pPr>
      <w:r>
        <w:t>Honor prefers-reduced-motion and provide static alternatives.</w:t>
      </w:r>
    </w:p>
    <w:p>
      <w:pPr>
        <w:pStyle w:val="ListBullet"/>
      </w:pPr>
      <w:r>
        <w:t>Keep focus and screen-reader announcements synchronized with final state.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Animating every hover.</w:t>
      </w:r>
    </w:p>
    <w:p>
      <w:pPr>
        <w:pStyle w:val="ListBullet"/>
      </w:pPr>
      <w:r>
        <w:t>Motion that changes data order without continuity.</w:t>
      </w:r>
    </w:p>
    <w:p>
      <w:pPr>
        <w:pStyle w:val="ListBullet"/>
      </w:pPr>
      <w:r>
        <w:t>Toast disappears too quickly.</w:t>
      </w:r>
    </w:p>
    <w:p>
      <w:pPr>
        <w:pStyle w:val="ListBullet"/>
      </w:pPr>
      <w:r>
        <w:t>Reduced-motion mode that removes necessary feedback.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Carbon distinguishes productive and expressive motion and publishes duration/easing tokens.</w:t>
      </w:r>
    </w:p>
    <w:p>
      <w:pPr>
        <w:pStyle w:val="ListBullet"/>
      </w:pPr>
      <w:r>
        <w:t>Atlassian motion foundations focus on purposeful transitions.</w:t>
      </w:r>
    </w:p>
    <w:p>
      <w:pPr>
        <w:pStyle w:val="ListBullet"/>
      </w:pPr>
      <w:r>
        <w:t>Linear uses low-latency transitions that preserve task flow.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79">
        <w:r>
          <w:rPr>
            <w:color w:val="165DFF"/>
            <w:u w:val="single"/>
          </w:rPr>
          <w:t>Carbon motion</w:t>
        </w:r>
      </w:hyperlink>
      <w:r>
        <w:t xml:space="preserve"> · </w:t>
      </w:r>
      <w:hyperlink r:id="rId80">
        <w:r>
          <w:rPr>
            <w:color w:val="165DFF"/>
            <w:u w:val="single"/>
          </w:rPr>
          <w:t>Atlassian motion</w:t>
        </w:r>
      </w:hyperlink>
      <w:r>
        <w:t xml:space="preserve"> · </w:t>
      </w:r>
      <w:hyperlink r:id="rId81">
        <w:r>
          <w:rPr>
            <w:color w:val="165DFF"/>
            <w:u w:val="single"/>
          </w:rPr>
          <w:t>Linear product docs</w:t>
        </w:r>
      </w:hyperlink>
    </w:p>
    <w:p>
      <w:pPr>
        <w:pStyle w:val="Heading1"/>
      </w:pPr>
      <w:r>
        <w:t>30. Performance-oriented UX</w:t>
      </w:r>
    </w:p>
    <w:p>
      <w:r>
        <w:rPr>
          <w:b/>
          <w:color w:val="102A43"/>
        </w:rPr>
        <w:t>Recommended default: design around immediate acknowledgement, progressive rendering, resilient data operations, and explicit freshness—not just benchmark scores.</w:t>
      </w:r>
    </w:p>
    <w:p>
      <w:pPr>
        <w:pStyle w:val="Heading2"/>
      </w:pPr>
      <w:r>
        <w:t>Why it works</w:t>
      </w:r>
    </w:p>
    <w:p>
      <w:r>
        <w:t>Latency changes behavior: users retry, duplicate actions, abandon filters, and distrust stale data. Performance is therefore part of correctness.</w:t>
      </w:r>
    </w:p>
    <w:p>
      <w:pPr>
        <w:pStyle w:val="Heading2"/>
      </w:pPr>
      <w:r>
        <w:t>When to use</w:t>
      </w:r>
    </w:p>
    <w:p>
      <w:pPr>
        <w:pStyle w:val="ListBullet"/>
      </w:pPr>
      <w:r>
        <w:t>Set budgets for app shell, route transitions, search, filtering, sorting, row actions, and large collections.</w:t>
      </w:r>
    </w:p>
    <w:p>
      <w:pPr>
        <w:pStyle w:val="ListBullet"/>
      </w:pPr>
      <w:r>
        <w:t>Measure real-user performance by device, geography, role, and dataset size.</w:t>
      </w:r>
    </w:p>
    <w:p>
      <w:pPr>
        <w:pStyle w:val="Heading2"/>
      </w:pPr>
      <w:r>
        <w:t>When not to use</w:t>
      </w:r>
    </w:p>
    <w:p>
      <w:pPr>
        <w:pStyle w:val="ListBullet"/>
      </w:pPr>
      <w:r>
        <w:t>Do not wait for every widget before rendering the page.</w:t>
      </w:r>
    </w:p>
    <w:p>
      <w:pPr>
        <w:pStyle w:val="ListBullet"/>
      </w:pPr>
      <w:r>
        <w:t>Do not optimistic-update irreversible actions.</w:t>
      </w:r>
    </w:p>
    <w:p>
      <w:pPr>
        <w:pStyle w:val="ListBullet"/>
      </w:pPr>
      <w:r>
        <w:t>Do not fetch/compute invisible table data.</w:t>
      </w:r>
    </w:p>
    <w:p>
      <w:pPr>
        <w:pStyle w:val="ListBullet"/>
      </w:pPr>
      <w:r>
        <w:t>Do not animate around slow responses instead of fixing them.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Targets: LCP ≤2.5 s, INP ≤200 ms, CLS ≤0.1 at the 75th percentile, plus product targets such as palette open &lt;100 ms and local interaction feedback &lt;100 ms.</w:t>
      </w:r>
    </w:p>
    <w:p>
      <w:pPr>
        <w:pStyle w:val="ListBullet"/>
      </w:pPr>
      <w:r>
        <w:t>Cache stable metadata and prefetch likely detail views.</w:t>
      </w:r>
    </w:p>
    <w:p>
      <w:pPr>
        <w:pStyle w:val="ListBullet"/>
      </w:pPr>
      <w:r>
        <w:t>Use server-side query/filter/sort for large datasets.</w:t>
      </w:r>
    </w:p>
    <w:p>
      <w:pPr>
        <w:pStyle w:val="ListBullet"/>
      </w:pPr>
      <w:r>
        <w:t>Virtualize carefully while retaining keyboard and screen-reader semantics.</w:t>
      </w:r>
    </w:p>
    <w:p>
      <w:pPr>
        <w:pStyle w:val="ListBullet"/>
      </w:pPr>
      <w:r>
        <w:t>Abort stale requests and prevent race-condition overwrites.</w:t>
      </w:r>
    </w:p>
    <w:p>
      <w:pPr>
        <w:pStyle w:val="ListBullet"/>
      </w:pPr>
      <w:r>
        <w:t>Use background jobs for exports/imports and a durable Job Center.</w:t>
      </w:r>
    </w:p>
    <w:p>
      <w:pPr>
        <w:pStyle w:val="ListBullet"/>
      </w:pPr>
      <w:r>
        <w:t>Show data freshness and partial failures.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A fast empty shell followed by uncontrolled layout shift.</w:t>
      </w:r>
    </w:p>
    <w:p>
      <w:pPr>
        <w:pStyle w:val="ListBullet"/>
      </w:pPr>
      <w:r>
        <w:t>Client-only pagination of huge datasets.</w:t>
      </w:r>
    </w:p>
    <w:p>
      <w:pPr>
        <w:pStyle w:val="ListBullet"/>
      </w:pPr>
      <w:r>
        <w:t>Blocking charts on unrelated API calls.</w:t>
      </w:r>
    </w:p>
    <w:p>
      <w:pPr>
        <w:pStyle w:val="ListBullet"/>
      </w:pPr>
      <w:r>
        <w:t>No idempotency for repeated submissions.</w:t>
      </w:r>
    </w:p>
    <w:p>
      <w:pPr>
        <w:pStyle w:val="ListBullet"/>
      </w:pPr>
      <w:r>
        <w:t>Performance testing only on developer laptops.</w:t>
      </w:r>
    </w:p>
    <w:p>
      <w:pPr>
        <w:pStyle w:val="Heading2"/>
      </w:pPr>
      <w:r>
        <w:t>Enterprise examples</w:t>
      </w:r>
    </w:p>
    <w:p>
      <w:pPr>
        <w:pStyle w:val="ListBullet"/>
      </w:pPr>
      <w:r>
        <w:t>Cloudscape preserves data during refresh and recommends structural skeletons.</w:t>
      </w:r>
    </w:p>
    <w:p>
      <w:pPr>
        <w:pStyle w:val="ListBullet"/>
      </w:pPr>
      <w:r>
        <w:t>Grafana promotes reusable variables and query caching for dashboard scale.</w:t>
      </w:r>
    </w:p>
    <w:p>
      <w:pPr>
        <w:pStyle w:val="ListBullet"/>
      </w:pPr>
      <w:r>
        <w:t>Linear emphasizes keyboard-first low-latency interaction.</w:t>
      </w:r>
    </w:p>
    <w:p>
      <w:pPr>
        <w:pStyle w:val="ListBullet"/>
      </w:pPr>
      <w:r>
        <w:t>Web Vitals supplies user-centered performance thresholds.</w:t>
      </w:r>
    </w:p>
    <w:p>
      <w:pPr>
        <w:spacing w:after="140"/>
      </w:pPr>
      <w:r>
        <w:rPr>
          <w:b/>
        </w:rPr>
        <w:t xml:space="preserve">Screenshot / interaction references: </w:t>
      </w:r>
      <w:hyperlink r:id="rId82">
        <w:r>
          <w:rPr>
            <w:color w:val="165DFF"/>
            <w:u w:val="single"/>
          </w:rPr>
          <w:t>Web Vitals</w:t>
        </w:r>
      </w:hyperlink>
      <w:r>
        <w:t xml:space="preserve"> · </w:t>
      </w:r>
      <w:hyperlink r:id="rId42">
        <w:r>
          <w:rPr>
            <w:color w:val="165DFF"/>
            <w:u w:val="single"/>
          </w:rPr>
          <w:t>Cloudscape loading</w:t>
        </w:r>
      </w:hyperlink>
      <w:r>
        <w:t xml:space="preserve"> · </w:t>
      </w:r>
      <w:hyperlink r:id="rId28">
        <w:r>
          <w:rPr>
            <w:color w:val="165DFF"/>
            <w:u w:val="single"/>
          </w:rPr>
          <w:t>Grafana variables</w:t>
        </w:r>
      </w:hyperlink>
      <w:r>
        <w:t xml:space="preserve"> · </w:t>
      </w:r>
      <w:hyperlink r:id="rId23">
        <w:r>
          <w:rPr>
            <w:color w:val="165DFF"/>
            <w:u w:val="single"/>
          </w:rPr>
          <w:t>Linear search</w:t>
        </w:r>
      </w:hyperlink>
    </w:p>
    <w:p>
      <w:r>
        <w:br w:type="page"/>
      </w:r>
    </w:p>
    <w:p>
      <w:pPr>
        <w:pStyle w:val="Heading1"/>
      </w:pPr>
      <w:r>
        <w:t>Enterprise design-system specification</w:t>
      </w:r>
    </w:p>
    <w:p>
      <w:r>
        <w:t>Use these values as a starting contract, then validate with the actual users, locale, device mix, and content. Semantic purpose matters more than matching a fashionable aesthetic.</w:t>
      </w:r>
    </w:p>
    <w:p>
      <w:pPr>
        <w:pStyle w:val="Heading2"/>
      </w:pPr>
      <w:r>
        <w:t>Foundations and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Token domain</w:t>
            </w:r>
          </w:p>
        </w:tc>
        <w:tc>
          <w:tcPr>
            <w:tcW w:type="dxa" w:w="3311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Recommended starting system</w:t>
            </w:r>
          </w:p>
        </w:tc>
        <w:tc>
          <w:tcPr>
            <w:tcW w:type="dxa" w:w="3960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Enterprise requirement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Spacing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4 px micro-grid; 8 px primary rhythm; semantic aliases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Comfortable/compact modes without ad-hoc overrides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Typography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14–16 px body; 12–14 px metadata; tabular numerals for data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rem-based, 200% zoom, multilingual and RTL-ready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Color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Primitive → semantic → component tokens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AA contrast; status not color-only; high-contrast mode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Radius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4–8 px controls; 8–12 px containers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Small family; no decorative inconsistency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Elevation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Mostly borders/surfaces; 2–3 overlays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Elevation communicates layer, never importance alone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Motion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70/110/150/240/400 ms productive scale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Reduced-motion alternatives and interruptibility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Density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48 px comfortable row; 32–36 px compact row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Action targets remain accessible; preference persists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Data viz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Separate categorical, sequential, diverging, status palettes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Accessible legend, table alternative, theme consistency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Focus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2 px high-contrast focus ring + offset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Never removed; visible on all themes and states</w:t>
            </w:r>
          </w:p>
        </w:tc>
      </w:tr>
    </w:tbl>
    <w:p>
      <w:pPr>
        <w:pStyle w:val="Heading2"/>
      </w:pPr>
      <w:r>
        <w:t>Minimum component inventory</w:t>
      </w:r>
    </w:p>
    <w:p>
      <w:r>
        <w:rPr>
          <w:b/>
        </w:rPr>
        <w:t xml:space="preserve">Shell: </w:t>
      </w:r>
      <w:r>
        <w:t>AppShell, scope switcher, side navigation, top utility bar, breadcrumbs, tabs, command palette</w:t>
      </w:r>
    </w:p>
    <w:p>
      <w:r>
        <w:rPr>
          <w:b/>
        </w:rPr>
        <w:t xml:space="preserve">Collections: </w:t>
      </w:r>
      <w:r>
        <w:t>CollectionToolbar, search, filter builder, saved views, DataTable, pagination, bulk action bar, column/density preferences</w:t>
      </w:r>
    </w:p>
    <w:p>
      <w:r>
        <w:rPr>
          <w:b/>
        </w:rPr>
        <w:t xml:space="preserve">Records: </w:t>
      </w:r>
      <w:r>
        <w:t>PageHeader, status, key-value grid, detail drawer/split panel, timeline, related-record list</w:t>
      </w:r>
    </w:p>
    <w:p>
      <w:r>
        <w:rPr>
          <w:b/>
        </w:rPr>
        <w:t xml:space="preserve">Forms: </w:t>
      </w:r>
      <w:r>
        <w:t>Form field, text/number/date, combobox, multiselect, uploader, field group, sticky actions, review summary</w:t>
      </w:r>
    </w:p>
    <w:p>
      <w:r>
        <w:rPr>
          <w:b/>
        </w:rPr>
        <w:t xml:space="preserve">Feedback: </w:t>
      </w:r>
      <w:r>
        <w:t>Inline validation, alert, flash/status stack, toast, skeleton, progress, empty/zero/permission states, error boundary</w:t>
      </w:r>
    </w:p>
    <w:p>
      <w:r>
        <w:rPr>
          <w:b/>
        </w:rPr>
        <w:t xml:space="preserve">Governance: </w:t>
      </w:r>
      <w:r>
        <w:t>Permission matrix, effective-access explainer, approval panel, audit event, change diff, reauthentication dialog</w:t>
      </w:r>
    </w:p>
    <w:p>
      <w:r>
        <w:rPr>
          <w:b/>
        </w:rPr>
        <w:t xml:space="preserve">Analytics: </w:t>
      </w:r>
      <w:r>
        <w:t>KPI, trend, comparison, distribution, table, annotation, global filter/variable, drill-through link</w:t>
      </w:r>
    </w:p>
    <w:p>
      <w:r>
        <w:rPr>
          <w:b/>
        </w:rPr>
        <w:t xml:space="preserve">AI: </w:t>
      </w:r>
      <w:r>
        <w:t>AI label, prompt composer, source citation, proposed-action diff, confirmation, progress/tool trace, feedback</w:t>
      </w:r>
    </w:p>
    <w:p>
      <w:pPr>
        <w:pStyle w:val="Heading2"/>
      </w:pPr>
      <w:r>
        <w:t>Component state contract</w:t>
      </w:r>
    </w:p>
    <w:p>
      <w:pPr>
        <w:pStyle w:val="ListBullet"/>
      </w:pPr>
      <w:r>
        <w:t>Every interactive component documents default, hover, focus, active, selected, disabled, read-only, loading, success, warning, error, empty, permission-limited, and reduced-motion behavior where applicable.</w:t>
      </w:r>
    </w:p>
    <w:p>
      <w:pPr>
        <w:pStyle w:val="ListBullet"/>
      </w:pPr>
      <w:r>
        <w:t>Every data component documents initial load, refresh, stale data, partial data, zero results, fetch failure, and large-dataset behavior.</w:t>
      </w:r>
    </w:p>
    <w:p>
      <w:pPr>
        <w:pStyle w:val="ListBullet"/>
      </w:pPr>
      <w:r>
        <w:t>Every action documents permission requirement, idempotency, optimistic/pessimistic behavior, confirmation level, undo/recovery, audit event, and telemetry event.</w:t>
      </w:r>
    </w:p>
    <w:p>
      <w:r>
        <w:br w:type="page"/>
      </w:r>
    </w:p>
    <w:p>
      <w:pPr>
        <w:pStyle w:val="Heading1"/>
      </w:pPr>
      <w:r>
        <w:t>Research, governance, and delivery plan</w:t>
      </w:r>
    </w:p>
    <w:p>
      <w:pPr>
        <w:pStyle w:val="Heading2"/>
      </w:pPr>
      <w:r>
        <w:t>Research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84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1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rPr>
          <w:tblHeader/>
        </w:trPr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1. Domain model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Stakeholder interviews + artifact review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Canonical objects, lifecycle, scopes, policy boundaries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2. Work study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Contextual inquiry with operators/admins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Top jobs, frequency, risk, latency, workarounds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3. IA validation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Open/closed card sort + tree test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Labels, grouping, findability benchmark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4. Workflow validation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Prototype usability tests by role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Completion, error, confidence, recovery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5. Accessibility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Keyboard, screen reader, zoom/reflow, cognitive walkthrough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WCAG evidence and defects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6. Scale/performance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Production-like datasets and network/device profiles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Latency, rendering, bulk behavior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102A43"/>
                <w:sz w:val="16"/>
              </w:rPr>
              <w:t>7. Pilot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Instrumented release to one business unit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6"/>
              </w:rPr>
              <w:t>Adoption, success, support, error, risk signals</w:t>
            </w:r>
          </w:p>
        </w:tc>
      </w:tr>
    </w:tbl>
    <w:p>
      <w:pPr>
        <w:pStyle w:val="Heading2"/>
      </w:pPr>
      <w:r>
        <w:t>Success metrics</w:t>
      </w:r>
    </w:p>
    <w:p>
      <w:r>
        <w:rPr>
          <w:b/>
        </w:rPr>
        <w:t xml:space="preserve">Findability: </w:t>
      </w:r>
      <w:r>
        <w:t>≥90% first-attempt success in tree test for top tasks; median time-to-object</w:t>
      </w:r>
    </w:p>
    <w:p>
      <w:r>
        <w:rPr>
          <w:b/>
        </w:rPr>
        <w:t xml:space="preserve">Task efficiency: </w:t>
      </w:r>
      <w:r>
        <w:t>Completion time and steps for top 20 workflows; keyboard vs pointer throughput</w:t>
      </w:r>
    </w:p>
    <w:p>
      <w:r>
        <w:rPr>
          <w:b/>
        </w:rPr>
        <w:t xml:space="preserve">Safety: </w:t>
      </w:r>
      <w:r>
        <w:t>Wrong-scope actions, duplicate submissions, reversals, permission incidents, destructive-action near misses</w:t>
      </w:r>
    </w:p>
    <w:p>
      <w:r>
        <w:rPr>
          <w:b/>
        </w:rPr>
        <w:t xml:space="preserve">Comprehension: </w:t>
      </w:r>
      <w:r>
        <w:t>Users correctly explain status, scope, freshness, and impact before acting</w:t>
      </w:r>
    </w:p>
    <w:p>
      <w:r>
        <w:rPr>
          <w:b/>
        </w:rPr>
        <w:t xml:space="preserve">Recovery: </w:t>
      </w:r>
      <w:r>
        <w:t>Error recovery rate; support contacts per failed workflow; partial-failure resolution</w:t>
      </w:r>
    </w:p>
    <w:p>
      <w:r>
        <w:rPr>
          <w:b/>
        </w:rPr>
        <w:t xml:space="preserve">Adoption: </w:t>
      </w:r>
      <w:r>
        <w:t>Saved-view use, search success, command palette repeat use, dashboard drill-through rate</w:t>
      </w:r>
    </w:p>
    <w:p>
      <w:r>
        <w:rPr>
          <w:b/>
        </w:rPr>
        <w:t xml:space="preserve">Accessibility: </w:t>
      </w:r>
      <w:r>
        <w:t>WCAG 2.2 AA audit; critical flows complete by keyboard and screen reader</w:t>
      </w:r>
    </w:p>
    <w:p>
      <w:r>
        <w:rPr>
          <w:b/>
        </w:rPr>
        <w:t xml:space="preserve">Performance: </w:t>
      </w:r>
      <w:r>
        <w:t>Core Web Vitals + product latency budgets at p75 and p95 with production-sized data</w:t>
      </w:r>
    </w:p>
    <w:p>
      <w:pPr>
        <w:pStyle w:val="Heading2"/>
      </w:pPr>
      <w:r>
        <w:t>Definition of done: feature-level checklist</w:t>
      </w:r>
    </w:p>
    <w:p>
      <w:pPr>
        <w:pStyle w:val="ListBullet"/>
      </w:pPr>
      <w:r>
        <w:t>☐ Active scope, role, and permission requirements are visible or explainable.</w:t>
      </w:r>
    </w:p>
    <w:p>
      <w:pPr>
        <w:pStyle w:val="ListBullet"/>
      </w:pPr>
      <w:r>
        <w:t>☐ Canonical route, back behavior, URL state, and saved-view behavior are defined.</w:t>
      </w:r>
    </w:p>
    <w:p>
      <w:pPr>
        <w:pStyle w:val="ListBullet"/>
      </w:pPr>
      <w:r>
        <w:t>☐ Empty, zero, loading, stale, partial, error, read-only, and no-permission states are designed.</w:t>
      </w:r>
    </w:p>
    <w:p>
      <w:pPr>
        <w:pStyle w:val="ListBullet"/>
      </w:pPr>
      <w:r>
        <w:t>☐ Keyboard order, focus restoration, accessible names, live announcements, zoom/reflow, and reduced motion are verified.</w:t>
      </w:r>
    </w:p>
    <w:p>
      <w:pPr>
        <w:pStyle w:val="ListBullet"/>
      </w:pPr>
      <w:r>
        <w:t>☐ Bulk action scope, server-side filtering/sorting, pagination, export, and large-data behavior are defined.</w:t>
      </w:r>
    </w:p>
    <w:p>
      <w:pPr>
        <w:pStyle w:val="ListBullet"/>
      </w:pPr>
      <w:r>
        <w:t>☐ Risk classification determines undo, confirmation, approval, reauthentication, and audit requirements.</w:t>
      </w:r>
    </w:p>
    <w:p>
      <w:pPr>
        <w:pStyle w:val="ListBullet"/>
      </w:pPr>
      <w:r>
        <w:t>☐ AI, if present, shows sources/scope, respects RBAC, previews changes, and requires appropriate human control.</w:t>
      </w:r>
    </w:p>
    <w:p>
      <w:pPr>
        <w:pStyle w:val="ListBullet"/>
      </w:pPr>
      <w:r>
        <w:t>☐ Performance and telemetry budgets are defined before implementation and tested with representative data.</w:t>
      </w:r>
    </w:p>
    <w:p>
      <w:pPr>
        <w:pStyle w:val="ListBullet"/>
      </w:pPr>
      <w:r>
        <w:t>☐ Content uses canonical terms, active voice, specific errors, and localized date/number/timezone rules.</w:t>
      </w:r>
    </w:p>
    <w:p>
      <w:pPr>
        <w:pStyle w:val="ListBullet"/>
      </w:pPr>
      <w:r>
        <w:t>☐ Design-system component/pattern reuse is recorded; new variants include documentation and tests.</w:t>
      </w:r>
    </w:p>
    <w:p>
      <w:pPr>
        <w:pStyle w:val="Heading2"/>
      </w:pPr>
      <w:r>
        <w:t>Anti-pattern red flags</w:t>
      </w:r>
    </w:p>
    <w:p>
      <w:pPr>
        <w:pStyle w:val="ListBullet"/>
      </w:pPr>
      <w:r>
        <w:t>The first screen is a KPI card wall with no actionable queue.</w:t>
      </w:r>
    </w:p>
    <w:p>
      <w:pPr>
        <w:pStyle w:val="ListBullet"/>
      </w:pPr>
      <w:r>
        <w:t>A user can change organization, region, or environment without a persistent visible indicator.</w:t>
      </w:r>
    </w:p>
    <w:p>
      <w:pPr>
        <w:pStyle w:val="ListBullet"/>
      </w:pPr>
      <w:r>
        <w:t>Settings contains a large General section or duplicates object settings.</w:t>
      </w:r>
    </w:p>
    <w:p>
      <w:pPr>
        <w:pStyle w:val="ListBullet"/>
      </w:pPr>
      <w:r>
        <w:t>Permission editing is a flat toggle wall with no effective-access explanation.</w:t>
      </w:r>
    </w:p>
    <w:p>
      <w:pPr>
        <w:pStyle w:val="ListBullet"/>
      </w:pPr>
      <w:r>
        <w:t>A table becomes cards on mobile and loses comparison-critical fields.</w:t>
      </w:r>
    </w:p>
    <w:p>
      <w:pPr>
        <w:pStyle w:val="ListBullet"/>
      </w:pPr>
      <w:r>
        <w:t>Errors appear only as disappearing toasts.</w:t>
      </w:r>
    </w:p>
    <w:p>
      <w:pPr>
        <w:pStyle w:val="ListBullet"/>
      </w:pPr>
      <w:r>
        <w:t>All destructive actions use the same confirmation dialog.</w:t>
      </w:r>
    </w:p>
    <w:p>
      <w:pPr>
        <w:pStyle w:val="ListBullet"/>
      </w:pPr>
      <w:r>
        <w:t>The AI assistant can perform actions that the deterministic UI or current user cannot.</w:t>
      </w:r>
    </w:p>
    <w:p>
      <w:pPr>
        <w:pStyle w:val="ListBullet"/>
      </w:pPr>
      <w:r>
        <w:t>Loading replaces the entire page even when old data could remain visible.</w:t>
      </w:r>
    </w:p>
    <w:p>
      <w:pPr>
        <w:pStyle w:val="ListBullet"/>
      </w:pPr>
      <w:r>
        <w:t>Accessibility and performance are scheduled after visual sign-off.</w:t>
      </w:r>
    </w:p>
    <w:p>
      <w:r>
        <w:br w:type="page"/>
      </w:r>
    </w:p>
    <w:p>
      <w:pPr>
        <w:pStyle w:val="Heading1"/>
      </w:pPr>
      <w:r>
        <w:t>Official source and screenshot-reference index</w:t>
      </w:r>
    </w:p>
    <w:p>
      <w:r>
        <w:t>Links below point to official documentation or design-system pages available during the research date. Many include embedded screenshots, interactive demos, or Figma/code references. Product UIs evolve; verify the live product before implementation.</w:t>
      </w:r>
    </w:p>
    <w:p>
      <w:pPr>
        <w:spacing w:after="60"/>
      </w:pPr>
      <w:r>
        <w:rPr>
          <w:b/>
        </w:rPr>
        <w:t xml:space="preserve">1. </w:t>
      </w:r>
      <w:hyperlink r:id="rId30">
        <w:r>
          <w:rPr>
            <w:color w:val="165DFF"/>
            <w:u w:val="single"/>
          </w:rPr>
          <w:t>AWS Cloudscape — resource view decision model</w:t>
        </w:r>
      </w:hyperlink>
    </w:p>
    <w:p>
      <w:pPr>
        <w:spacing w:after="60"/>
      </w:pPr>
      <w:r>
        <w:rPr>
          <w:b/>
        </w:rPr>
        <w:t xml:space="preserve">2. </w:t>
      </w:r>
      <w:hyperlink r:id="rId34">
        <w:r>
          <w:rPr>
            <w:color w:val="165DFF"/>
            <w:u w:val="single"/>
          </w:rPr>
          <w:t>AWS Cloudscape — create resource</w:t>
        </w:r>
      </w:hyperlink>
    </w:p>
    <w:p>
      <w:pPr>
        <w:spacing w:after="60"/>
      </w:pPr>
      <w:r>
        <w:rPr>
          <w:b/>
        </w:rPr>
        <w:t xml:space="preserve">3. </w:t>
      </w:r>
      <w:hyperlink r:id="rId45">
        <w:r>
          <w:rPr>
            <w:color w:val="165DFF"/>
            <w:u w:val="single"/>
          </w:rPr>
          <w:t>AWS Cloudscape — delete patterns</w:t>
        </w:r>
      </w:hyperlink>
    </w:p>
    <w:p>
      <w:pPr>
        <w:spacing w:after="60"/>
      </w:pPr>
      <w:r>
        <w:rPr>
          <w:b/>
        </w:rPr>
        <w:t xml:space="preserve">4. </w:t>
      </w:r>
      <w:hyperlink r:id="rId26">
        <w:r>
          <w:rPr>
            <w:color w:val="165DFF"/>
            <w:u w:val="single"/>
          </w:rPr>
          <w:t>AWS Cloudscape — property filter</w:t>
        </w:r>
      </w:hyperlink>
    </w:p>
    <w:p>
      <w:pPr>
        <w:spacing w:after="60"/>
      </w:pPr>
      <w:r>
        <w:rPr>
          <w:b/>
        </w:rPr>
        <w:t xml:space="preserve">5. </w:t>
      </w:r>
      <w:hyperlink r:id="rId42">
        <w:r>
          <w:rPr>
            <w:color w:val="165DFF"/>
            <w:u w:val="single"/>
          </w:rPr>
          <w:t>AWS Cloudscape — loading and refreshing</w:t>
        </w:r>
      </w:hyperlink>
    </w:p>
    <w:p>
      <w:pPr>
        <w:spacing w:after="60"/>
      </w:pPr>
      <w:r>
        <w:rPr>
          <w:b/>
        </w:rPr>
        <w:t xml:space="preserve">6. </w:t>
      </w:r>
      <w:hyperlink r:id="rId40">
        <w:r>
          <w:rPr>
            <w:color w:val="165DFF"/>
            <w:u w:val="single"/>
          </w:rPr>
          <w:t>AWS Cloudscape — empty states</w:t>
        </w:r>
      </w:hyperlink>
    </w:p>
    <w:p>
      <w:pPr>
        <w:spacing w:after="60"/>
      </w:pPr>
      <w:r>
        <w:rPr>
          <w:b/>
        </w:rPr>
        <w:t xml:space="preserve">7. </w:t>
      </w:r>
      <w:hyperlink r:id="rId43">
        <w:r>
          <w:rPr>
            <w:color w:val="165DFF"/>
            <w:u w:val="single"/>
          </w:rPr>
          <w:t>AWS Cloudscape — error messages</w:t>
        </w:r>
      </w:hyperlink>
    </w:p>
    <w:p>
      <w:pPr>
        <w:spacing w:after="60"/>
      </w:pPr>
      <w:r>
        <w:rPr>
          <w:b/>
        </w:rPr>
        <w:t xml:space="preserve">8. </w:t>
      </w:r>
      <w:hyperlink r:id="rId19">
        <w:r>
          <w:rPr>
            <w:color w:val="165DFF"/>
            <w:u w:val="single"/>
          </w:rPr>
          <w:t>AWS Cloudscape — density settings</w:t>
        </w:r>
      </w:hyperlink>
    </w:p>
    <w:p>
      <w:pPr>
        <w:spacing w:after="60"/>
      </w:pPr>
      <w:r>
        <w:rPr>
          <w:b/>
        </w:rPr>
        <w:t xml:space="preserve">9. </w:t>
      </w:r>
      <w:hyperlink r:id="rId13">
        <w:r>
          <w:rPr>
            <w:color w:val="165DFF"/>
            <w:u w:val="single"/>
          </w:rPr>
          <w:t>Stripe — Dashboard basics</w:t>
        </w:r>
      </w:hyperlink>
    </w:p>
    <w:p>
      <w:pPr>
        <w:spacing w:after="60"/>
      </w:pPr>
      <w:r>
        <w:rPr>
          <w:b/>
        </w:rPr>
        <w:t xml:space="preserve">10. </w:t>
      </w:r>
      <w:hyperlink r:id="rId22">
        <w:r>
          <w:rPr>
            <w:color w:val="165DFF"/>
            <w:u w:val="single"/>
          </w:rPr>
          <w:t>Stripe — Dashboard search</w:t>
        </w:r>
      </w:hyperlink>
    </w:p>
    <w:p>
      <w:pPr>
        <w:spacing w:after="60"/>
      </w:pPr>
      <w:r>
        <w:rPr>
          <w:b/>
        </w:rPr>
        <w:t xml:space="preserve">11. </w:t>
      </w:r>
      <w:hyperlink r:id="rId23">
        <w:r>
          <w:rPr>
            <w:color w:val="165DFF"/>
            <w:u w:val="single"/>
          </w:rPr>
          <w:t>Linear — search</w:t>
        </w:r>
      </w:hyperlink>
    </w:p>
    <w:p>
      <w:pPr>
        <w:spacing w:after="60"/>
      </w:pPr>
      <w:r>
        <w:rPr>
          <w:b/>
        </w:rPr>
        <w:t xml:space="preserve">12. </w:t>
      </w:r>
      <w:hyperlink r:id="rId11">
        <w:r>
          <w:rPr>
            <w:color w:val="165DFF"/>
            <w:u w:val="single"/>
          </w:rPr>
          <w:t>Linear — workspaces</w:t>
        </w:r>
      </w:hyperlink>
    </w:p>
    <w:p>
      <w:pPr>
        <w:spacing w:after="60"/>
      </w:pPr>
      <w:r>
        <w:rPr>
          <w:b/>
        </w:rPr>
        <w:t xml:space="preserve">13. </w:t>
      </w:r>
      <w:hyperlink r:id="rId12">
        <w:r>
          <w:rPr>
            <w:color w:val="165DFF"/>
            <w:u w:val="single"/>
          </w:rPr>
          <w:t>Notion — sidebar navigation</w:t>
        </w:r>
      </w:hyperlink>
    </w:p>
    <w:p>
      <w:pPr>
        <w:spacing w:after="60"/>
      </w:pPr>
      <w:r>
        <w:rPr>
          <w:b/>
        </w:rPr>
        <w:t xml:space="preserve">14. </w:t>
      </w:r>
      <w:hyperlink r:id="rId24">
        <w:r>
          <w:rPr>
            <w:color w:val="165DFF"/>
            <w:u w:val="single"/>
          </w:rPr>
          <w:t>GitHub — command palette</w:t>
        </w:r>
      </w:hyperlink>
    </w:p>
    <w:p>
      <w:pPr>
        <w:spacing w:after="60"/>
      </w:pPr>
      <w:r>
        <w:rPr>
          <w:b/>
        </w:rPr>
        <w:t xml:space="preserve">15. </w:t>
      </w:r>
      <w:hyperlink r:id="rId60">
        <w:r>
          <w:rPr>
            <w:color w:val="165DFF"/>
            <w:u w:val="single"/>
          </w:rPr>
          <w:t>GitHub — keyboard shortcuts</w:t>
        </w:r>
      </w:hyperlink>
    </w:p>
    <w:p>
      <w:pPr>
        <w:spacing w:after="60"/>
      </w:pPr>
      <w:r>
        <w:rPr>
          <w:b/>
        </w:rPr>
        <w:t xml:space="preserve">16. </w:t>
      </w:r>
      <w:hyperlink r:id="rId50">
        <w:r>
          <w:rPr>
            <w:color w:val="165DFF"/>
            <w:u w:val="single"/>
          </w:rPr>
          <w:t>GitHub — notification triage</w:t>
        </w:r>
      </w:hyperlink>
    </w:p>
    <w:p>
      <w:pPr>
        <w:spacing w:after="60"/>
      </w:pPr>
      <w:r>
        <w:rPr>
          <w:b/>
        </w:rPr>
        <w:t xml:space="preserve">17. </w:t>
      </w:r>
      <w:hyperlink r:id="rId31">
        <w:r>
          <w:rPr>
            <w:color w:val="165DFF"/>
            <w:u w:val="single"/>
          </w:rPr>
          <w:t>Primer — DataTable guidelines</w:t>
        </w:r>
      </w:hyperlink>
    </w:p>
    <w:p>
      <w:pPr>
        <w:spacing w:after="60"/>
      </w:pPr>
      <w:r>
        <w:rPr>
          <w:b/>
        </w:rPr>
        <w:t xml:space="preserve">18. </w:t>
      </w:r>
      <w:hyperlink r:id="rId32">
        <w:r>
          <w:rPr>
            <w:color w:val="165DFF"/>
            <w:u w:val="single"/>
          </w:rPr>
          <w:t>Primer — DataTable accessibility</w:t>
        </w:r>
      </w:hyperlink>
    </w:p>
    <w:p>
      <w:pPr>
        <w:spacing w:after="60"/>
      </w:pPr>
      <w:r>
        <w:rPr>
          <w:b/>
        </w:rPr>
        <w:t xml:space="preserve">19. </w:t>
      </w:r>
      <w:hyperlink r:id="rId15">
        <w:r>
          <w:rPr>
            <w:color w:val="165DFF"/>
            <w:u w:val="single"/>
          </w:rPr>
          <w:t>Datadog — dashboards</w:t>
        </w:r>
      </w:hyperlink>
    </w:p>
    <w:p>
      <w:pPr>
        <w:spacing w:after="60"/>
      </w:pPr>
      <w:r>
        <w:rPr>
          <w:b/>
        </w:rPr>
        <w:t xml:space="preserve">20. </w:t>
      </w:r>
      <w:hyperlink r:id="rId27">
        <w:r>
          <w:rPr>
            <w:color w:val="165DFF"/>
            <w:u w:val="single"/>
          </w:rPr>
          <w:t>Datadog — template variables</w:t>
        </w:r>
      </w:hyperlink>
    </w:p>
    <w:p>
      <w:pPr>
        <w:spacing w:after="60"/>
      </w:pPr>
      <w:r>
        <w:rPr>
          <w:b/>
        </w:rPr>
        <w:t xml:space="preserve">21. </w:t>
      </w:r>
      <w:hyperlink r:id="rId16">
        <w:r>
          <w:rPr>
            <w:color w:val="165DFF"/>
            <w:u w:val="single"/>
          </w:rPr>
          <w:t>Grafana — dashboard best practices</w:t>
        </w:r>
      </w:hyperlink>
    </w:p>
    <w:p>
      <w:pPr>
        <w:spacing w:after="60"/>
      </w:pPr>
      <w:r>
        <w:rPr>
          <w:b/>
        </w:rPr>
        <w:t xml:space="preserve">22. </w:t>
      </w:r>
      <w:hyperlink r:id="rId28">
        <w:r>
          <w:rPr>
            <w:color w:val="165DFF"/>
            <w:u w:val="single"/>
          </w:rPr>
          <w:t>Grafana — variables</w:t>
        </w:r>
      </w:hyperlink>
    </w:p>
    <w:p>
      <w:pPr>
        <w:spacing w:after="60"/>
      </w:pPr>
      <w:r>
        <w:rPr>
          <w:b/>
        </w:rPr>
        <w:t xml:space="preserve">23. </w:t>
      </w:r>
      <w:hyperlink r:id="rId29">
        <w:r>
          <w:rPr>
            <w:color w:val="165DFF"/>
            <w:u w:val="single"/>
          </w:rPr>
          <w:t>HubSpot — record activity timeline</w:t>
        </w:r>
      </w:hyperlink>
    </w:p>
    <w:p>
      <w:pPr>
        <w:spacing w:after="60"/>
      </w:pPr>
      <w:r>
        <w:rPr>
          <w:b/>
        </w:rPr>
        <w:t xml:space="preserve">24. </w:t>
      </w:r>
      <w:hyperlink r:id="rId56">
        <w:r>
          <w:rPr>
            <w:color w:val="165DFF"/>
            <w:u w:val="single"/>
          </w:rPr>
          <w:t>HubSpot — centralized audit log</w:t>
        </w:r>
      </w:hyperlink>
    </w:p>
    <w:p>
      <w:pPr>
        <w:spacing w:after="60"/>
      </w:pPr>
      <w:r>
        <w:rPr>
          <w:b/>
        </w:rPr>
        <w:t xml:space="preserve">25. </w:t>
      </w:r>
      <w:hyperlink r:id="rId54">
        <w:r>
          <w:rPr>
            <w:color w:val="165DFF"/>
            <w:u w:val="single"/>
          </w:rPr>
          <w:t>Airtable — enterprise audit logs</w:t>
        </w:r>
      </w:hyperlink>
    </w:p>
    <w:p>
      <w:pPr>
        <w:spacing w:after="60"/>
      </w:pPr>
      <w:r>
        <w:rPr>
          <w:b/>
        </w:rPr>
        <w:t xml:space="preserve">26. </w:t>
      </w:r>
      <w:hyperlink r:id="rId48">
        <w:r>
          <w:rPr>
            <w:color w:val="165DFF"/>
            <w:u w:val="single"/>
          </w:rPr>
          <w:t>Retool — permissions</w:t>
        </w:r>
      </w:hyperlink>
    </w:p>
    <w:p>
      <w:pPr>
        <w:spacing w:after="60"/>
      </w:pPr>
      <w:r>
        <w:rPr>
          <w:b/>
        </w:rPr>
        <w:t xml:space="preserve">27. </w:t>
      </w:r>
      <w:hyperlink r:id="rId55">
        <w:r>
          <w:rPr>
            <w:color w:val="165DFF"/>
            <w:u w:val="single"/>
          </w:rPr>
          <w:t>Retool — audit logs</w:t>
        </w:r>
      </w:hyperlink>
    </w:p>
    <w:p>
      <w:pPr>
        <w:spacing w:after="60"/>
      </w:pPr>
      <w:r>
        <w:rPr>
          <w:b/>
        </w:rPr>
        <w:t xml:space="preserve">28. </w:t>
      </w:r>
      <w:hyperlink r:id="rId36">
        <w:r>
          <w:rPr>
            <w:color w:val="165DFF"/>
            <w:u w:val="single"/>
          </w:rPr>
          <w:t>Auth0 — RBAC</w:t>
        </w:r>
      </w:hyperlink>
    </w:p>
    <w:p>
      <w:pPr>
        <w:spacing w:after="60"/>
      </w:pPr>
      <w:r>
        <w:rPr>
          <w:b/>
        </w:rPr>
        <w:t xml:space="preserve">29. </w:t>
      </w:r>
      <w:hyperlink r:id="rId39">
        <w:r>
          <w:rPr>
            <w:color w:val="165DFF"/>
            <w:u w:val="single"/>
          </w:rPr>
          <w:t>Clerk — roles and permissions</w:t>
        </w:r>
      </w:hyperlink>
    </w:p>
    <w:p>
      <w:pPr>
        <w:spacing w:after="60"/>
      </w:pPr>
      <w:r>
        <w:rPr>
          <w:b/>
        </w:rPr>
        <w:t xml:space="preserve">30. </w:t>
      </w:r>
      <w:hyperlink r:id="rId49">
        <w:r>
          <w:rPr>
            <w:color w:val="165DFF"/>
            <w:u w:val="single"/>
          </w:rPr>
          <w:t>Supabase — access control</w:t>
        </w:r>
      </w:hyperlink>
    </w:p>
    <w:p>
      <w:pPr>
        <w:spacing w:after="60"/>
      </w:pPr>
      <w:r>
        <w:rPr>
          <w:b/>
        </w:rPr>
        <w:t xml:space="preserve">31. </w:t>
      </w:r>
      <w:hyperlink r:id="rId47">
        <w:r>
          <w:rPr>
            <w:color w:val="165DFF"/>
            <w:u w:val="single"/>
          </w:rPr>
          <w:t>Cloudflare — members and permissions</w:t>
        </w:r>
      </w:hyperlink>
    </w:p>
    <w:p>
      <w:pPr>
        <w:spacing w:after="60"/>
      </w:pPr>
      <w:r>
        <w:rPr>
          <w:b/>
        </w:rPr>
        <w:t xml:space="preserve">32. </w:t>
      </w:r>
      <w:hyperlink r:id="rId14">
        <w:r>
          <w:rPr>
            <w:color w:val="165DFF"/>
            <w:u w:val="single"/>
          </w:rPr>
          <w:t>Microsoft Entra admin center</w:t>
        </w:r>
      </w:hyperlink>
    </w:p>
    <w:p>
      <w:pPr>
        <w:spacing w:after="60"/>
      </w:pPr>
      <w:r>
        <w:rPr>
          <w:b/>
        </w:rPr>
        <w:t xml:space="preserve">33. </w:t>
      </w:r>
      <w:hyperlink r:id="rId68">
        <w:r>
          <w:rPr>
            <w:color w:val="165DFF"/>
            <w:u w:val="single"/>
          </w:rPr>
          <w:t>W3C — WCAG overview</w:t>
        </w:r>
      </w:hyperlink>
    </w:p>
    <w:p>
      <w:pPr>
        <w:spacing w:after="60"/>
      </w:pPr>
      <w:r>
        <w:rPr>
          <w:b/>
        </w:rPr>
        <w:t xml:space="preserve">34. </w:t>
      </w:r>
      <w:hyperlink r:id="rId69">
        <w:r>
          <w:rPr>
            <w:color w:val="165DFF"/>
            <w:u w:val="single"/>
          </w:rPr>
          <w:t>W3C — WCAG 2.2 quick reference</w:t>
        </w:r>
      </w:hyperlink>
    </w:p>
    <w:p>
      <w:pPr>
        <w:spacing w:after="60"/>
      </w:pPr>
      <w:r>
        <w:rPr>
          <w:b/>
        </w:rPr>
        <w:t xml:space="preserve">35. </w:t>
      </w:r>
      <w:hyperlink r:id="rId70">
        <w:r>
          <w:rPr>
            <w:color w:val="165DFF"/>
            <w:u w:val="single"/>
          </w:rPr>
          <w:t>W3C — ARIA Authoring Practices</w:t>
        </w:r>
      </w:hyperlink>
    </w:p>
    <w:p>
      <w:pPr>
        <w:spacing w:after="60"/>
      </w:pPr>
      <w:r>
        <w:rPr>
          <w:b/>
        </w:rPr>
        <w:t xml:space="preserve">36. </w:t>
      </w:r>
      <w:hyperlink r:id="rId82">
        <w:r>
          <w:rPr>
            <w:color w:val="165DFF"/>
            <w:u w:val="single"/>
          </w:rPr>
          <w:t>web.dev — Core Web Vitals</w:t>
        </w:r>
      </w:hyperlink>
    </w:p>
    <w:p>
      <w:pPr>
        <w:spacing w:after="60"/>
      </w:pPr>
      <w:r>
        <w:rPr>
          <w:b/>
        </w:rPr>
        <w:t xml:space="preserve">37. </w:t>
      </w:r>
      <w:hyperlink r:id="rId71">
        <w:r>
          <w:rPr>
            <w:color w:val="165DFF"/>
            <w:u w:val="single"/>
          </w:rPr>
          <w:t>Atlassian — design tokens</w:t>
        </w:r>
      </w:hyperlink>
    </w:p>
    <w:p>
      <w:pPr>
        <w:spacing w:after="60"/>
      </w:pPr>
      <w:r>
        <w:rPr>
          <w:b/>
        </w:rPr>
        <w:t xml:space="preserve">38. </w:t>
      </w:r>
      <w:hyperlink r:id="rId79">
        <w:r>
          <w:rPr>
            <w:color w:val="165DFF"/>
            <w:u w:val="single"/>
          </w:rPr>
          <w:t>Carbon — motion</w:t>
        </w:r>
      </w:hyperlink>
    </w:p>
    <w:p>
      <w:pPr>
        <w:spacing w:after="60"/>
      </w:pPr>
      <w:r>
        <w:rPr>
          <w:b/>
        </w:rPr>
        <w:t xml:space="preserve">39. </w:t>
      </w:r>
      <w:hyperlink r:id="rId63">
        <w:r>
          <w:rPr>
            <w:color w:val="165DFF"/>
            <w:u w:val="single"/>
          </w:rPr>
          <w:t>Carbon — AI guidance</w:t>
        </w:r>
      </w:hyperlink>
    </w:p>
    <w:p>
      <w:pPr>
        <w:spacing w:after="60"/>
      </w:pPr>
      <w:r>
        <w:rPr>
          <w:b/>
        </w:rPr>
        <w:t xml:space="preserve">40. </w:t>
      </w:r>
      <w:hyperlink r:id="rId72">
        <w:r>
          <w:rPr>
            <w:color w:val="165DFF"/>
            <w:u w:val="single"/>
          </w:rPr>
          <w:t>Fluent — design tokens</w:t>
        </w:r>
      </w:hyperlink>
    </w:p>
    <w:p>
      <w:pPr>
        <w:spacing w:after="60"/>
      </w:pPr>
      <w:r>
        <w:rPr>
          <w:b/>
        </w:rPr>
        <w:t xml:space="preserve">41. </w:t>
      </w:r>
      <w:hyperlink r:id="rId64">
        <w:r>
          <w:rPr>
            <w:color w:val="165DFF"/>
            <w:u w:val="single"/>
          </w:rPr>
          <w:t>Fluent — Responsible AI</w:t>
        </w:r>
      </w:hyperlink>
    </w:p>
    <w:p>
      <w:pPr>
        <w:spacing w:after="60"/>
      </w:pPr>
      <w:r>
        <w:rPr>
          <w:b/>
        </w:rPr>
        <w:t xml:space="preserve">42. </w:t>
      </w:r>
      <w:hyperlink r:id="rId62">
        <w:r>
          <w:rPr>
            <w:color w:val="165DFF"/>
            <w:u w:val="single"/>
          </w:rPr>
          <w:t>Microsoft — generative AI UX guidance</w:t>
        </w:r>
      </w:hyperlink>
    </w:p>
    <w:p>
      <w:pPr>
        <w:spacing w:after="60"/>
      </w:pPr>
      <w:r>
        <w:rPr>
          <w:b/>
        </w:rPr>
        <w:t xml:space="preserve">43. </w:t>
      </w:r>
      <w:hyperlink r:id="rId41">
        <w:r>
          <w:rPr>
            <w:color w:val="165DFF"/>
            <w:u w:val="single"/>
          </w:rPr>
          <w:t>Atlassian Rovo — AI search/chat/agents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06D"/>
        <w:sz w:val="16"/>
      </w:rPr>
      <w:t xml:space="preserve">Research edition · July 2026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06D"/>
        <w:sz w:val="16"/>
      </w:rPr>
      <w:t>HQ ADMIN UX PLAYBOOK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65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02A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260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4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4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4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ear.app/docs/workspaces" TargetMode="External"/><Relationship Id="rId12" Type="http://schemas.openxmlformats.org/officeDocument/2006/relationships/hyperlink" Target="https://www.notion.com/help/navigate-with-the-sidebar" TargetMode="External"/><Relationship Id="rId13" Type="http://schemas.openxmlformats.org/officeDocument/2006/relationships/hyperlink" Target="https://docs.stripe.com/dashboard/basics" TargetMode="External"/><Relationship Id="rId14" Type="http://schemas.openxmlformats.org/officeDocument/2006/relationships/hyperlink" Target="https://learn.microsoft.com/en-us/entra/fundamentals/entra-admin-center" TargetMode="External"/><Relationship Id="rId15" Type="http://schemas.openxmlformats.org/officeDocument/2006/relationships/hyperlink" Target="https://docs.datadoghq.com/dashboards/" TargetMode="External"/><Relationship Id="rId16" Type="http://schemas.openxmlformats.org/officeDocument/2006/relationships/hyperlink" Target="https://grafana.com/docs/grafana/latest/visualizations/dashboards/build-dashboards/best-practices/" TargetMode="External"/><Relationship Id="rId17" Type="http://schemas.openxmlformats.org/officeDocument/2006/relationships/hyperlink" Target="https://help.clickup.com/hc/en-us/articles/6311563319063-Core-ClickUp-features" TargetMode="External"/><Relationship Id="rId18" Type="http://schemas.openxmlformats.org/officeDocument/2006/relationships/hyperlink" Target="https://clerk.com/docs/guides/dashboard/manage-team-access" TargetMode="External"/><Relationship Id="rId19" Type="http://schemas.openxmlformats.org/officeDocument/2006/relationships/hyperlink" Target="https://cloudscape.design/patterns/general/density-settings/" TargetMode="External"/><Relationship Id="rId20" Type="http://schemas.openxmlformats.org/officeDocument/2006/relationships/hyperlink" Target="https://v10.carbondesignsystem.com/components/data-table/style/" TargetMode="External"/><Relationship Id="rId21" Type="http://schemas.openxmlformats.org/officeDocument/2006/relationships/hyperlink" Target="https://linear.app/docs/display-options" TargetMode="External"/><Relationship Id="rId22" Type="http://schemas.openxmlformats.org/officeDocument/2006/relationships/hyperlink" Target="https://docs.stripe.com/dashboard/search" TargetMode="External"/><Relationship Id="rId23" Type="http://schemas.openxmlformats.org/officeDocument/2006/relationships/hyperlink" Target="https://linear.app/docs/search" TargetMode="External"/><Relationship Id="rId24" Type="http://schemas.openxmlformats.org/officeDocument/2006/relationships/hyperlink" Target="https://docs.github.com/enterprise-cloud@latest/get-started/accessibility/github-command-palette" TargetMode="External"/><Relationship Id="rId25" Type="http://schemas.openxmlformats.org/officeDocument/2006/relationships/hyperlink" Target="https://help.clickup.com/hc/en-us/articles/6533695640343-What-is-the-AI-Command-Bar" TargetMode="External"/><Relationship Id="rId26" Type="http://schemas.openxmlformats.org/officeDocument/2006/relationships/hyperlink" Target="https://cloudscape.design/components/property-filter/" TargetMode="External"/><Relationship Id="rId27" Type="http://schemas.openxmlformats.org/officeDocument/2006/relationships/hyperlink" Target="https://docs.datadoghq.com/dashboards/template_variables/" TargetMode="External"/><Relationship Id="rId28" Type="http://schemas.openxmlformats.org/officeDocument/2006/relationships/hyperlink" Target="https://grafana.com/docs/grafana/latest/visualizations/dashboards/variables/" TargetMode="External"/><Relationship Id="rId29" Type="http://schemas.openxmlformats.org/officeDocument/2006/relationships/hyperlink" Target="https://knowledge.hubspot.com/records/filter-activities-on-a-record-timeline" TargetMode="External"/><Relationship Id="rId30" Type="http://schemas.openxmlformats.org/officeDocument/2006/relationships/hyperlink" Target="https://cloudscape.design/patterns/resource-management/view/" TargetMode="External"/><Relationship Id="rId31" Type="http://schemas.openxmlformats.org/officeDocument/2006/relationships/hyperlink" Target="https://primer.style/product/components/data-table/guidelines/" TargetMode="External"/><Relationship Id="rId32" Type="http://schemas.openxmlformats.org/officeDocument/2006/relationships/hyperlink" Target="https://primer.style/product/components/data-table/accessibility/" TargetMode="External"/><Relationship Id="rId33" Type="http://schemas.openxmlformats.org/officeDocument/2006/relationships/hyperlink" Target="https://cloudscape.design/components/table/" TargetMode="External"/><Relationship Id="rId34" Type="http://schemas.openxmlformats.org/officeDocument/2006/relationships/hyperlink" Target="https://cloudscape.design/patterns/resource-management/create/" TargetMode="External"/><Relationship Id="rId35" Type="http://schemas.openxmlformats.org/officeDocument/2006/relationships/hyperlink" Target="https://cloudscape.design/components/form/" TargetMode="External"/><Relationship Id="rId36" Type="http://schemas.openxmlformats.org/officeDocument/2006/relationships/hyperlink" Target="https://auth0.com/docs/manage-users/access-control/rbac" TargetMode="External"/><Relationship Id="rId37" Type="http://schemas.openxmlformats.org/officeDocument/2006/relationships/hyperlink" Target="https://developers.cloudflare.com/fundamentals/manage-members/manage/" TargetMode="External"/><Relationship Id="rId38" Type="http://schemas.openxmlformats.org/officeDocument/2006/relationships/hyperlink" Target="https://cloudscape.design/components/wizard/" TargetMode="External"/><Relationship Id="rId39" Type="http://schemas.openxmlformats.org/officeDocument/2006/relationships/hyperlink" Target="https://clerk.com/docs/guides/organizations/control-access/roles-and-permissions" TargetMode="External"/><Relationship Id="rId40" Type="http://schemas.openxmlformats.org/officeDocument/2006/relationships/hyperlink" Target="https://cloudscape.design/patterns/general/empty-states/" TargetMode="External"/><Relationship Id="rId41" Type="http://schemas.openxmlformats.org/officeDocument/2006/relationships/hyperlink" Target="https://www.atlassian.com/software/rovo/features" TargetMode="External"/><Relationship Id="rId42" Type="http://schemas.openxmlformats.org/officeDocument/2006/relationships/hyperlink" Target="https://cloudscape.design/patterns/general/loading-and-refreshing/" TargetMode="External"/><Relationship Id="rId43" Type="http://schemas.openxmlformats.org/officeDocument/2006/relationships/hyperlink" Target="https://cloudscape.design/patterns/general/errors/error-messages/" TargetMode="External"/><Relationship Id="rId44" Type="http://schemas.openxmlformats.org/officeDocument/2006/relationships/hyperlink" Target="https://cloudscape.design/components/flashbar/" TargetMode="External"/><Relationship Id="rId45" Type="http://schemas.openxmlformats.org/officeDocument/2006/relationships/hyperlink" Target="https://cloudscape.design/patterns/resource-management/delete/" TargetMode="External"/><Relationship Id="rId46" Type="http://schemas.openxmlformats.org/officeDocument/2006/relationships/hyperlink" Target="https://knowledge.hubspot.com/import-and-export/export-approvals" TargetMode="External"/><Relationship Id="rId47" Type="http://schemas.openxmlformats.org/officeDocument/2006/relationships/hyperlink" Target="https://developers.cloudflare.com/fundamentals/manage-members/" TargetMode="External"/><Relationship Id="rId48" Type="http://schemas.openxmlformats.org/officeDocument/2006/relationships/hyperlink" Target="https://docs.retool.com/permissions/quickstart" TargetMode="External"/><Relationship Id="rId49" Type="http://schemas.openxmlformats.org/officeDocument/2006/relationships/hyperlink" Target="https://supabase.com/docs/guides/platform/access-control" TargetMode="External"/><Relationship Id="rId50" Type="http://schemas.openxmlformats.org/officeDocument/2006/relationships/hyperlink" Target="https://docs.github.com/subscriptions-and-notifications/get-started/configuring-notifications" TargetMode="External"/><Relationship Id="rId51" Type="http://schemas.openxmlformats.org/officeDocument/2006/relationships/hyperlink" Target="https://support.atlassian.com/jira-software-cloud/docs/manage-your-jira-personal-settings/" TargetMode="External"/><Relationship Id="rId52" Type="http://schemas.openxmlformats.org/officeDocument/2006/relationships/hyperlink" Target="https://support.atlassian.com/jira-service-management-cloud/docs/set-up-notification-preferences/" TargetMode="External"/><Relationship Id="rId53" Type="http://schemas.openxmlformats.org/officeDocument/2006/relationships/hyperlink" Target="https://knowledge.hubspot.com/records/work-with-records" TargetMode="External"/><Relationship Id="rId54" Type="http://schemas.openxmlformats.org/officeDocument/2006/relationships/hyperlink" Target="https://support.airtable.com/docs/accessing-enterprise-audit-logs-in-airtable" TargetMode="External"/><Relationship Id="rId55" Type="http://schemas.openxmlformats.org/officeDocument/2006/relationships/hyperlink" Target="https://docs.retool.com/org-users/guides/monitoring/audit-logs" TargetMode="External"/><Relationship Id="rId56" Type="http://schemas.openxmlformats.org/officeDocument/2006/relationships/hyperlink" Target="https://knowledge.hubspot.com/account-management/view-and-export-account-activity-history" TargetMode="External"/><Relationship Id="rId57" Type="http://schemas.openxmlformats.org/officeDocument/2006/relationships/hyperlink" Target="https://help.clickup.com/hc/en-us/articles/21929900448535-Workspace-audit-logs" TargetMode="External"/><Relationship Id="rId58" Type="http://schemas.openxmlformats.org/officeDocument/2006/relationships/hyperlink" Target="https://developers.cloudflare.com/fundamentals/changelog/" TargetMode="External"/><Relationship Id="rId59" Type="http://schemas.openxmlformats.org/officeDocument/2006/relationships/hyperlink" Target="https://linear.app/docs/select-issues" TargetMode="External"/><Relationship Id="rId60" Type="http://schemas.openxmlformats.org/officeDocument/2006/relationships/hyperlink" Target="https://docs.github.com/enterprise-cloud@latest/get-started/accessibility/keyboard-shortcuts" TargetMode="External"/><Relationship Id="rId61" Type="http://schemas.openxmlformats.org/officeDocument/2006/relationships/hyperlink" Target="https://help.clickup.com/hc/en-us/articles/6309030550167-Use-keyboard-shortcuts" TargetMode="External"/><Relationship Id="rId62" Type="http://schemas.openxmlformats.org/officeDocument/2006/relationships/hyperlink" Target="https://learn.microsoft.com/en-us/microsoft-cloud/dev/copilot/isv/ux-guidance" TargetMode="External"/><Relationship Id="rId63" Type="http://schemas.openxmlformats.org/officeDocument/2006/relationships/hyperlink" Target="https://carbondesignsystem.com/guidelines/carbon-for-ai/" TargetMode="External"/><Relationship Id="rId64" Type="http://schemas.openxmlformats.org/officeDocument/2006/relationships/hyperlink" Target="https://fluent2.microsoft.design/responsible-AI" TargetMode="External"/><Relationship Id="rId65" Type="http://schemas.openxmlformats.org/officeDocument/2006/relationships/hyperlink" Target="https://www.notion.com/help/workspaces-on-mobile" TargetMode="External"/><Relationship Id="rId66" Type="http://schemas.openxmlformats.org/officeDocument/2006/relationships/hyperlink" Target="https://azure.microsoft.com/en-us/get-started/azure-portal" TargetMode="External"/><Relationship Id="rId67" Type="http://schemas.openxmlformats.org/officeDocument/2006/relationships/hyperlink" Target="https://knowledge.hubspot.com/records/work-with-records-in-the-hubspot-mobile-app" TargetMode="External"/><Relationship Id="rId68" Type="http://schemas.openxmlformats.org/officeDocument/2006/relationships/hyperlink" Target="https://www.w3.org/WAI/standards-guidelines/wcag/" TargetMode="External"/><Relationship Id="rId69" Type="http://schemas.openxmlformats.org/officeDocument/2006/relationships/hyperlink" Target="https://www.w3.org/WAI/WCAG22/quickref/" TargetMode="External"/><Relationship Id="rId70" Type="http://schemas.openxmlformats.org/officeDocument/2006/relationships/hyperlink" Target="https://www.w3.org/WAI/ARIA/apg/patterns/" TargetMode="External"/><Relationship Id="rId71" Type="http://schemas.openxmlformats.org/officeDocument/2006/relationships/hyperlink" Target="https://atlassian.design/foundations/tokens" TargetMode="External"/><Relationship Id="rId72" Type="http://schemas.openxmlformats.org/officeDocument/2006/relationships/hyperlink" Target="https://fluent2.microsoft.design/design-tokens" TargetMode="External"/><Relationship Id="rId73" Type="http://schemas.openxmlformats.org/officeDocument/2006/relationships/hyperlink" Target="https://carbondesignsystem.com/elements/color/overview/" TargetMode="External"/><Relationship Id="rId74" Type="http://schemas.openxmlformats.org/officeDocument/2006/relationships/hyperlink" Target="https://primer.style/product/primitives/token-names/" TargetMode="External"/><Relationship Id="rId75" Type="http://schemas.openxmlformats.org/officeDocument/2006/relationships/hyperlink" Target="https://primer.style/" TargetMode="External"/><Relationship Id="rId76" Type="http://schemas.openxmlformats.org/officeDocument/2006/relationships/hyperlink" Target="https://carbondesignsystem.com/" TargetMode="External"/><Relationship Id="rId77" Type="http://schemas.openxmlformats.org/officeDocument/2006/relationships/hyperlink" Target="https://fluent2.microsoft.design/" TargetMode="External"/><Relationship Id="rId78" Type="http://schemas.openxmlformats.org/officeDocument/2006/relationships/hyperlink" Target="https://atlassian.design/" TargetMode="External"/><Relationship Id="rId79" Type="http://schemas.openxmlformats.org/officeDocument/2006/relationships/hyperlink" Target="https://carbondesignsystem.com/elements/motion/overview/" TargetMode="External"/><Relationship Id="rId80" Type="http://schemas.openxmlformats.org/officeDocument/2006/relationships/hyperlink" Target="https://atlassian.design/foundations/motion/" TargetMode="External"/><Relationship Id="rId81" Type="http://schemas.openxmlformats.org/officeDocument/2006/relationships/hyperlink" Target="https://linear.app/docs" TargetMode="External"/><Relationship Id="rId82" Type="http://schemas.openxmlformats.org/officeDocument/2006/relationships/hyperlink" Target="https://web.dev/articles/vi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HQ Admin Enterprise UX Playbook 2026</dc:title>
  <dc:subject>Research-backed enterprise admin panel UX patterns and design system</dc:subject>
  <dc:creator>OpenAI</dc:creator>
  <cp:keywords>enterprise UX, admin panel, HQ, design system, accessibility, RBAC, audit logs, AI assistant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