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Cloud Computing: Service Models, Cloud-Native Architectures, and Operational Challenges</w:t>
      </w:r>
    </w:p>
    <w:p>
      <w:pPr>
        <w:jc w:val="center"/>
      </w:pPr>
      <w:r>
        <w:rPr>
          <w:rFonts w:ascii="Times New Roman" w:hAnsi="Times New Roman"/>
          <w:i/>
          <w:sz w:val="22"/>
        </w:rPr>
        <w:t>Scientific overview paper</w:t>
      </w:r>
    </w:p>
    <w:p>
      <w:pPr>
        <w:pStyle w:val="Heading1"/>
      </w:pPr>
      <w:r>
        <w:t>Abstract</w:t>
      </w:r>
    </w:p>
    <w:p>
      <w:r>
        <w:t>Cloud computing is a model for delivering computing resources as elastic, network-accessible services. Over the past fifteen years it has evolved from virtualized infrastructure provisioning into a broader ecosystem of managed platforms, serverless functions, containers, and cloud-native operational practices. This paper reviews the conceptual foundations of cloud computing, discusses service and deployment models, explains the rise of container orchestration and cloud-native design, and evaluates key issues of reliability, performance, portability, and governance. The paper argues that cloud computing is best understood as an operating model rather than merely as outsourced hardware.</w:t>
      </w:r>
    </w:p>
    <w:p>
      <w:pPr>
        <w:pStyle w:val="Heading1"/>
      </w:pPr>
      <w:r>
        <w:t>1. Introduction</w:t>
      </w:r>
    </w:p>
    <w:p>
      <w:r>
        <w:t>Cloud computing has become ordinary infrastructure, but its conceptual significance is often blurred by marketing language. At its core, cloud computing describes a model in which configurable computing resources are provided over a network with rapid provisioning, elasticity, and measured service. The importance of that shift is not merely economic. It changed how software is designed, deployed, scaled, observed, and governed. Applications are no longer assumed to run on a single owned server in a fixed environment; they are expected to operate across programmable infrastructure whose capacity, topology, and supporting services can change on demand.</w:t>
      </w:r>
    </w:p>
    <w:p>
      <w:r>
        <w:t>The canonical NIST definition remains useful because it separates durable characteristics from vendor slogans. On-demand self-service, broad network access, resource pooling, rapid elasticity, and measured service still capture the operational essence of the cloud. Likewise, the classical service models - infrastructure as a service, platform as a service, and software as a service - remain analytically valuable even though modern offerings blur their boundaries. Managed databases, function platforms, messaging services, and AI APIs do not fit perfectly into older taxonomies, but they all extend the same underlying idea: infrastructure becomes programmable service.</w:t>
      </w:r>
    </w:p>
    <w:p>
      <w:r>
        <w:t>The field has since moved toward cloud-native computing. Rather than merely lifting existing applications into virtual machines, organizations increasingly design applications around containers, orchestration, continuous delivery, observability, declarative infrastructure, and failure-tolerant microservice patterns. Kubernetes documentation makes this concrete by presenting cloud systems as clusters with control-plane and worker-node components, controllers, schedulers, and self-healing mechanisms. In this model, the unit of deployment is no longer a long-lived host but a managed workload whose placement, scaling, and lifecycle are controlled by an orchestration layer.</w:t>
      </w:r>
    </w:p>
    <w:p>
      <w:r>
        <w:t>This paper analyzes cloud computing across conceptual and operational layers. It first examines definitions and service models, then addresses virtualization and cloud-native architectures, reliability and performance, security and governance, and major current challenges. The main claim is that cloud computing is not simply someone else’s datacenter. It is a distinct computing paradigm with its own architectural assumptions and engineering disciplines.</w:t>
      </w:r>
    </w:p>
    <w:p>
      <w:pPr>
        <w:pStyle w:val="Heading1"/>
      </w:pPr>
      <w:r>
        <w:t>2. Definitions, Service Models, and Deployment Models</w:t>
      </w:r>
    </w:p>
    <w:p>
      <w:r>
        <w:t>The NIST definition of cloud computing has endured because it provides a disciplined baseline. Cloud systems expose resources as services that can be provisioned with minimal human interaction, shared across tenants, scaled rapidly, and metered. This baseline matters because many systems marketed as cloud-like are really just hosted infrastructure without true elasticity or self-service. Analytical clarity begins by asking whether the essential characteristics are present rather than by accepting branding at face value.</w:t>
      </w:r>
    </w:p>
    <w:p>
      <w:r>
        <w:t>Service models describe how much of the technology stack is abstracted away from the customer. Infrastructure as a service offers virtual machines, storage, and networking primitives, leaving operating system and application management mostly to the user. Platform as a service raises the abstraction by offering runtimes and managed deployment environments. Software as a service delivers finished applications accessed over the network. In practice, the modern cloud also includes function-as-a-service, managed data platforms, API gateways, identity services, and specialized accelerators, but these can still be understood as points on a continuum of abstraction and control.</w:t>
      </w:r>
    </w:p>
    <w:p>
      <w:r>
        <w:t>Deployment models - public, private, community, and hybrid - describe where and by whom cloud resources are operated. Hybrid and multi-cloud arrangements are especially common because organizations rarely optimize for a single variable. They balance latency, regulatory demands, cost structure, disaster recovery, vendor relationships, and existing investments. The result is that portability is valuable but never free. Every move toward provider-specific managed services may improve productivity while simultaneously increasing lock-in.</w:t>
      </w:r>
    </w:p>
    <w:p>
      <w:r>
        <w:t>A sober assessment of cloud adoption therefore requires trade-off analysis. The cloud is not automatically cheaper, faster, or safer. It can reduce capital expenditure and accelerate provisioning, but poorly governed usage can produce cost sprawl, hidden dependencies, and brittle architectures. The paradigm is powerful precisely because it shifts control into software; the same shift also makes mistakes scale quickly.</w:t>
      </w:r>
    </w:p>
    <w:p>
      <w:pPr>
        <w:pStyle w:val="Heading1"/>
      </w:pPr>
      <w:r>
        <w:t>3. Virtualization, Containers, and Cloud-Native Architecture</w:t>
      </w:r>
    </w:p>
    <w:p>
      <w:r>
        <w:t>Early cloud infrastructure was built on server virtualization, which allowed physical resources to be pooled and allocated as isolated virtual machines. Hypervisors made multitenancy practical and helped providers expose standardized compute units. Virtualization remains important, especially for strong isolation and legacy workloads, but the center of architectural attention has moved toward containers and orchestration. Containers package applications and dependencies in lightweight units that start quickly and encourage immutability and reproducibility across environments.</w:t>
      </w:r>
    </w:p>
    <w:p>
      <w:r>
        <w:t>Containerization alone does not solve operational complexity. Once applications are decomposed into many services, scheduling, service discovery, rolling updates, secret management, and failure handling become major problems. Kubernetes emerged as the dominant orchestration platform because it provides declarative control over these concerns. Official Kubernetes documentation emphasizes a control plane coordinating worker nodes through APIs, controllers, and scheduling mechanisms. This architecture supports self-healing, horizontal scaling, and workload abstraction, but it also introduces additional control-plane complexity that operators must understand.</w:t>
      </w:r>
    </w:p>
    <w:p>
      <w:r>
        <w:t>Cloud-native architecture extends beyond containers to a broader operational philosophy. Applications are designed as collections of loosely coupled services, with automated deployment pipelines, observability stacks, infrastructure as code, and resilience patterns such as retries, circuit breakers, and bulkheads. Recent surveys of cloud-native computing describe the field from the perspective of the application lifecycle, spanning build, deploy, scale, monitor, and evolve stages. This is important because cloud-native is not a synonym for “running containers.” It refers to a whole development and operations model.</w:t>
      </w:r>
    </w:p>
    <w:p>
      <w:r>
        <w:t>The benefits are real: faster release cycles, better elasticity, and improved fault isolation. But so are the costs. Microservices increase network chatter, observability demands, and cognitive load. Container orchestration can become a new source of fragility if teams treat platform complexity as free. The mature lesson is that cloud-native design should be justified by system requirements, not followed as a ritual.</w:t>
      </w:r>
    </w:p>
    <w:p>
      <w:pPr>
        <w:pStyle w:val="Heading1"/>
      </w:pPr>
      <w:r>
        <w:t>4. Reliability, Performance, and Elasticity</w:t>
      </w:r>
    </w:p>
    <w:p>
      <w:r>
        <w:t>Reliability is central to cloud architecture because cloud systems are explicitly designed to operate under hardware churn, variable load, and partial failure. Provider and practitioner frameworks, including the AWS Well-Architected reliability guidance, emphasize redundancy, monitoring, automated recovery, and controlled change management. These principles are sensible because the cloud environment itself is dynamic: instances fail, networks partition, quotas apply, and dependent managed services may degrade independently.</w:t>
      </w:r>
    </w:p>
    <w:p>
      <w:r>
        <w:t>Elasticity is one of the defining promises of the cloud. In theory, workloads can scale rapidly in response to demand. In practice, autoscaling depends on good metrics, sound thresholds or prediction models, and applications that are designed to scale horizontally. Stateless services are easier to scale than stateful ones; distributed databases and stream processors introduce harder consistency and placement questions. Recent work on autoscaling in cloud-native environments shows that reactive, predictive, and hybrid scaling strategies each have strengths and weaknesses depending on workload shape and performance objectives.</w:t>
      </w:r>
    </w:p>
    <w:p>
      <w:r>
        <w:t>Performance in cloud systems is also more subtle than raw CPU utilization. Tail latency, noisy neighbors, storage throughput variability, network locality, cold starts, and control-plane bottlenecks can dominate user experience. Multi-region architectures may improve resilience while worsening coordination overhead. Thus, the performance model of cloud applications is deeply architectural. Developers who assume that more instances automatically produce better service often discover synchronization limits, queue contention, or data-store bottlenecks instead.</w:t>
      </w:r>
    </w:p>
    <w:p>
      <w:r>
        <w:t>Reliability engineering in the cloud has therefore become an interdisciplinary practice combining distributed systems design, observability, capacity planning, and fault injection. It is not enough to provision resources. Teams must understand failure modes, dependencies, and recovery logic. In this sense, cloud computing has made distributed systems concerns a routine part of mainstream software engineering.</w:t>
      </w:r>
    </w:p>
    <w:p>
      <w:pPr>
        <w:pStyle w:val="Heading1"/>
      </w:pPr>
      <w:r>
        <w:t>5. Security, Governance, and Portability</w:t>
      </w:r>
    </w:p>
    <w:p>
      <w:r>
        <w:t>Cloud security is often framed in terms of a shared responsibility model, but that phrase can obscure the operational reality. Providers secure the underlying infrastructure to a significant extent, yet customers remain responsible for identity management, configuration, application security, data governance, and often network policy. Misconfiguration is therefore one of the most persistent cloud risks. Publicly exposed storage buckets, overprivileged identities, weak secret handling, and poorly segmented services repeatedly produce incidents.</w:t>
      </w:r>
    </w:p>
    <w:p>
      <w:r>
        <w:t>Governance concerns extend beyond confidentiality and access control. Organizations must manage cost allocation, policy compliance, data residency, auditability, and service lifecycle decisions. NIST’s cloud reference architecture work and related guidance highlight the need to understand actors, roles, interfaces, and federation concerns. In multi-team or multi-cloud settings, governance is not a bureaucratic accessory; it is part of system design. Without it, the flexibility of the cloud turns into institutional disorder.</w:t>
      </w:r>
    </w:p>
    <w:p>
      <w:r>
        <w:t>Portability is another recurrent concern. The cloud lowers entry barriers but can create dependency on provider-specific services, APIs, observability models, and deployment workflows. Containers and open orchestration standards mitigate some of this, yet complete portability is uncommon because managed data, networking, and identity services embed platform assumptions. The engineering question is therefore not whether lock-in can be eliminated, but whether the productivity gain from specialized services outweighs the strategic cost of dependence.</w:t>
      </w:r>
    </w:p>
    <w:p>
      <w:r>
        <w:t>Security and governance also intersect with newer cloud-native interfaces such as APIs, service meshes, and internal platforms. Recent NIST guidance on API protection for cloud-native systems underscores that distributed API-rich environments require zero-trust thinking and lifecycle discipline. The cloud expands the attack surface even as it provides better automation for defense. That is the basic contradiction teams must manage.</w:t>
      </w:r>
    </w:p>
    <w:p>
      <w:pPr>
        <w:pStyle w:val="Heading1"/>
      </w:pPr>
      <w:r>
        <w:t>5A. Economic and Organizational Dimensions of the Cloud</w:t>
      </w:r>
    </w:p>
    <w:p>
      <w:r>
        <w:t>Cloud computing changes organizational structure as much as technical infrastructure. Provisioning that once required central procurement and long lead times can now be initiated through APIs and self-service portals in minutes. This accelerates experimentation, but it also redistributes responsibility. Development teams are expected to understand deployment patterns, observability, resilience, and security controls that were once managed by specialized infrastructure groups. The DevOps and platform engineering movements can be understood partly as responses to this redistribution of operational responsibility.</w:t>
      </w:r>
    </w:p>
    <w:p>
      <w:r>
        <w:t>Cost behavior in the cloud is another major departure from traditional infrastructure models. Instead of a relatively fixed capital expense, organizations face ongoing operational expenditure shaped by usage, storage growth, data transfer, licensing, and managed service tiers. This creates flexibility, but it can also produce unpleasant surprises. Underutilized instances, idle disks, forgotten snapshots, excessive log retention, and poorly tuned autoscaling can generate substantial waste. FinOps practices emerged because cloud cost control requires continuous measurement and policy, not occasional procurement review.</w:t>
      </w:r>
    </w:p>
    <w:p>
      <w:r>
        <w:t>The organizational consequence is that architecture decisions become financial decisions more directly than before. Choosing a managed service may reduce labor cost while increasing vendor charges. Choosing portability may reduce lock-in while increasing internal engineering burden. These are not purely technical optimizations. They require explicit governance and business alignment. The cloud is attractive because it makes trade-offs programmable, but that does not make them disappear.</w:t>
      </w:r>
    </w:p>
    <w:p>
      <w:r>
        <w:t>This organizational perspective is also relevant to reliability. Highly available cloud systems are not produced by infrastructure features alone. They require incident response practices, operational reviews, ownership models, and deployment discipline. A technically sophisticated platform can still fail repeatedly if organizational interfaces are poor. In that sense, cloud architecture is inseparable from sociotechnical design.</w:t>
      </w:r>
    </w:p>
    <w:p>
      <w:pPr>
        <w:pStyle w:val="Heading1"/>
      </w:pPr>
      <w:r>
        <w:t>5B. Multi-Cloud, Edge Integration, and Data-Intensive Workloads</w:t>
      </w:r>
    </w:p>
    <w:p>
      <w:r>
        <w:t>Multi-cloud strategies are often presented as straightforward solutions to lock-in and resilience, but the engineering reality is harsher. Running across providers can improve bargaining position or reduce dependence on a single vendor, yet it multiplies identity models, networking assumptions, deployment tooling, observability stacks, and failure modes. True portability tends to be limited to the most generic layers of the stack. The more an application relies on provider-specific databases, queues, analytics services, or AI platforms, the more difficult multi-cloud abstraction becomes.</w:t>
      </w:r>
    </w:p>
    <w:p>
      <w:r>
        <w:t>Edge-cloud integration adds another layer of complexity. Many contemporary systems in manufacturing, mobility, retail, and media processing cannot rely on centralized cloud execution alone because latency, bandwidth, or intermittent connectivity matter. They therefore distribute computation between edge nodes and centralized cloud resources. This architecture can improve responsiveness and reduce data movement, but it raises synchronization, security, and lifecycle management problems. It also makes observability harder because the operational environment is no longer confined to a few data-center regions.</w:t>
      </w:r>
    </w:p>
    <w:p>
      <w:r>
        <w:t>Data-intensive workloads further complicate cloud design. Large analytics pipelines, machine learning training, streaming systems, and stateful services often stress network egress, storage layout, and resource scheduling in ways that ordinary stateless service architectures do not. Cloud convenience can conceal these costs until scale is reached. Teams then discover that data gravity, locality, and transfer pricing are architectural constraints. In other words, the cloud does not eliminate classic distributed systems problems; it monetizes and operationalizes them differently.</w:t>
      </w:r>
    </w:p>
    <w:p>
      <w:r>
        <w:t>The practical result is that mature cloud architecture requires explicit workload classification. Not every application benefits equally from containers, serverless functions, or global replication. Successful designs are usually those that match workload characteristics to platform features instead of treating the cloud as a universal default.</w:t>
      </w:r>
    </w:p>
    <w:p>
      <w:pPr>
        <w:pStyle w:val="Heading1"/>
      </w:pPr>
      <w:r>
        <w:t>5C. Open Challenges</w:t>
      </w:r>
    </w:p>
    <w:p>
      <w:r>
        <w:t>Several open challenges define the next phase of cloud computing. One is making platform complexity more manageable for ordinary development teams. Another is aligning sustainability goals with performance and cost constraints, particularly for data- and AI-heavy workloads. A third is digital sovereignty: governments and regulated sectors increasingly care about where services run, who controls the stack, and what legal dependencies exist. These concerns may push some workloads toward private, sovereign, or hybrid models even when public cloud remains technically attractive.</w:t>
      </w:r>
    </w:p>
    <w:p>
      <w:r>
        <w:t>There is also a tension between increasing abstraction and decreasing transparency. Serverless and managed platforms remove operational burden, but they also hide implementation details and failure modes from users. Better interfaces for observability, portability, and resilience reasoning are therefore still needed. Cloud computing has become indispensable, but it is not settled. Its future depends on whether the field can deliver higher-level services without making systems so opaque that operators lose effective control.</w:t>
      </w:r>
    </w:p>
    <w:p>
      <w:pPr>
        <w:pStyle w:val="Heading1"/>
      </w:pPr>
      <w:r>
        <w:t>5D. Platforms, Abstraction Layers, and the Risk of Opaqueness</w:t>
      </w:r>
    </w:p>
    <w:p>
      <w:r>
        <w:t>Cloud platforms increasingly aim to hide infrastructure complexity behind higher-level interfaces. Internal developer platforms, managed databases, serverless services, and AI APIs can accelerate delivery by removing repetitive operational work. That abstraction is valuable, but it also creates a risk of opaqueness. Teams may deploy systems quickly without understanding networking behavior, storage guarantees, or recovery semantics deeply enough to debug serious incidents. A mature platform strategy must therefore pair abstraction with intelligibility.</w:t>
      </w:r>
    </w:p>
    <w:p>
      <w:r>
        <w:t>The challenge is to expose the right operational model without forcing every application team to become infrastructure specialists. This is partly a tooling problem and partly a documentation and ownership problem. Platform teams need to define contracts, observability defaults, escalation paths, and clear shared-responsibility boundaries. Otherwise abstraction becomes a trap: developers move faster initially, then stall when the platform fails in unexpected ways.</w:t>
      </w:r>
    </w:p>
    <w:p>
      <w:r>
        <w:t>In this sense, the future of cloud computing depends on whether higher abstraction can coexist with operational understanding. The cloud has always promised convenience. Its long-term value will depend on whether that convenience can be delivered without producing systems that are easy to deploy but hard to reason about.</w:t>
      </w:r>
    </w:p>
    <w:p>
      <w:pPr>
        <w:pStyle w:val="Heading1"/>
      </w:pPr>
      <w:r>
        <w:t>6. Future Directions and Conclusion</w:t>
      </w:r>
    </w:p>
    <w:p>
      <w:r>
        <w:t>Cloud computing continues to evolve toward higher abstraction and stronger automation. Serverless computing pushes operational management further away from developers, while platform engineering attempts to give application teams curated internal interfaces to infrastructure. Edge-cloud integration, GPU-rich workloads, and AI-serving platforms are expanding the cloud’s scope. At the same time, sustainability, cost predictability, and digital sovereignty are becoming more prominent considerations in architecture decisions.</w:t>
      </w:r>
    </w:p>
    <w:p>
      <w:r>
        <w:t>The most important analytical point is that cloud computing is an operating model shaped by programmability, elasticity, and service abstraction. Its technical logic is inseparable from organizational practice. Applications, teams, deployment pipelines, monitoring systems, and security controls are all reorganized around the assumption that infrastructure is dynamic and API-driven. That shift has enabled enormous innovation, but it has also made complexity easier to create.</w:t>
      </w:r>
    </w:p>
    <w:p>
      <w:r>
        <w:t>In conclusion, cloud computing should be understood neither as a passing buzzword nor as a simple outsourcing arrangement. It is a durable computing paradigm whose strengths lie in elastic service delivery, automation, and platform abstraction. Its weaknesses lie in operational complexity, governance burdens, and dependency risks. Sound cloud engineering depends on understanding both sides without romanticizing either.</w:t>
      </w:r>
    </w:p>
    <w:p>
      <w:r>
        <w:t>The sober engineering stance is therefore straightforward: use the cloud where elasticity, managed services, and platform leverage create clear value, but treat every abstraction layer as a source of hidden assumptions that must be understood, measured, and governed.</w:t>
      </w:r>
    </w:p>
    <w:p>
      <w:r>
        <w:t>Cloud engineering is strongest when teams keep that asymmetry in view: convenience at the interface, but ruthless scrutiny underneath. The abstraction is useful only if the hidden mechanics are still legible enough to operate under stress.</w:t>
      </w:r>
    </w:p>
    <w:p>
      <w:pPr>
        <w:pStyle w:val="Heading1"/>
      </w:pPr>
      <w:r>
        <w:t>References</w:t>
      </w:r>
    </w:p>
    <w:p>
      <w:pPr>
        <w:ind w:hanging="360" w:left="360"/>
      </w:pPr>
      <w:r>
        <w:t>Armbrust, M., Fox, A., Griffith, R., et al. (2010). A view of cloud computing. Communications of the ACM, 53(4), 50-58.</w:t>
      </w:r>
    </w:p>
    <w:p>
      <w:pPr>
        <w:ind w:hanging="360" w:left="360"/>
      </w:pPr>
      <w:r>
        <w:t>AWS. (2025). AWS Well-Architected Framework: Reliability pillar. Amazon Web Services.</w:t>
      </w:r>
    </w:p>
    <w:p>
      <w:pPr>
        <w:ind w:hanging="360" w:left="360"/>
      </w:pPr>
      <w:r>
        <w:t>Bernstein, D. (2014). Containers and cloud: From LXC to Docker to Kubernetes. IEEE Cloud Computing, 1(3), 81-84.</w:t>
      </w:r>
    </w:p>
    <w:p>
      <w:pPr>
        <w:ind w:hanging="360" w:left="360"/>
      </w:pPr>
      <w:r>
        <w:t>Buyya, R., Yeo, C. S., Venugopal, S., Broberg, J., &amp; Brandic, I. (2009). Cloud computing and emerging IT platforms. Future Generation Computer Systems, 25(6), 599-616.</w:t>
      </w:r>
    </w:p>
    <w:p>
      <w:pPr>
        <w:ind w:hanging="360" w:left="360"/>
      </w:pPr>
      <w:r>
        <w:t>Deng, S., Zhao, H., Huang, B., et al. (2024). Cloud-native computing: A survey from the perspective of services. Proceedings of the IEEE, 112(1), 13-47.</w:t>
      </w:r>
    </w:p>
    <w:p>
      <w:pPr>
        <w:ind w:hanging="360" w:left="360"/>
      </w:pPr>
      <w:r>
        <w:t>Jeong, B., et al. (2025). Autoscaling techniques in cloud-native computing: A survey. Journal of Systems Architecture, 157, 103182.</w:t>
      </w:r>
    </w:p>
    <w:p>
      <w:pPr>
        <w:ind w:hanging="360" w:left="360"/>
      </w:pPr>
      <w:r>
        <w:t>Kubernetes Documentation. (2025). Kubernetes components and cluster architecture. Cloud Native Computing Foundation.</w:t>
      </w:r>
    </w:p>
    <w:p>
      <w:pPr>
        <w:ind w:hanging="360" w:left="360"/>
      </w:pPr>
      <w:r>
        <w:t>Lee, C. A., et al. (2020). The NIST Cloud Federation Reference Architecture. NIST Special Publication 500-332.</w:t>
      </w:r>
    </w:p>
    <w:p>
      <w:pPr>
        <w:ind w:hanging="360" w:left="360"/>
      </w:pPr>
      <w:r>
        <w:t>Mell, P., &amp; Grance, T. (2011). The NIST Definition of Cloud Computing. NIST Special Publication 800-145.</w:t>
      </w:r>
    </w:p>
    <w:p>
      <w:pPr>
        <w:ind w:hanging="360" w:left="360"/>
      </w:pPr>
      <w:r>
        <w:t>NIST. (2018). Big Data Interoperability Framework: Interfaces for clouds, containers, and HPC systems. NIST Special Publication 1500-9.</w:t>
      </w:r>
    </w:p>
    <w:p>
      <w:pPr>
        <w:ind w:hanging="360" w:left="360"/>
      </w:pPr>
      <w:r>
        <w:t>NIST. (2025). Guidelines for API protection for cloud-native systems. NIST Special Publication 800-228.</w:t>
      </w:r>
    </w:p>
    <w:p>
      <w:pPr>
        <w:ind w:hanging="360" w:left="360"/>
      </w:pPr>
      <w:r>
        <w:t>Pahl, C., Brogi, A., Soldani, J., &amp; Jamshidi, P. (2019). Cloud container technologies: A state-of-the-art review. IEEE Transactions on Cloud Computing, 7(3), 677-692.</w:t>
      </w:r>
    </w:p>
    <w:p>
      <w:pPr>
        <w:ind w:hanging="360" w:left="360"/>
      </w:pPr>
      <w:r>
        <w:t>Turnbull, J. (2014). The Docker Book: Containerization Is the New Virtualization. James Turnbull.</w:t>
      </w:r>
    </w:p>
    <w:p>
      <w:pPr>
        <w:ind w:hanging="360" w:left="360"/>
      </w:pPr>
      <w:r>
        <w:t>Varghese, B., &amp; Buyya, R. (2018). Next generation cloud computing: New trends and research directions. Future Generation Computer Systems, 79, 849-861.</w:t>
      </w:r>
    </w:p>
    <w:p>
      <w:pPr>
        <w:ind w:hanging="360" w:left="360"/>
      </w:pPr>
      <w:r>
        <w:t>Zhang, Q., Cheng, L., &amp; Boutaba, R. (2010). Cloud computing: State-of-the-art and research challenges. Journal of Internet Services and Applications, 1, 7-18.</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13" w:lineRule="auto" w:after="100" w:before="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