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8838"/>
        </w:tabs>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general del Proyecto</w:t>
        <w:tab/>
      </w: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1"/>
        <w:gridCol w:w="3349"/>
        <w:gridCol w:w="2228"/>
        <w:tblGridChange w:id="0">
          <w:tblGrid>
            <w:gridCol w:w="3251"/>
            <w:gridCol w:w="3349"/>
            <w:gridCol w:w="222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76" w:lineRule="auto"/>
              <w:rPr>
                <w:b w:val="1"/>
              </w:rPr>
            </w:pPr>
            <w:r w:rsidDel="00000000" w:rsidR="00000000" w:rsidRPr="00000000">
              <w:rPr>
                <w:b w:val="1"/>
                <w:rtl w:val="0"/>
              </w:rPr>
              <w:t xml:space="preserve">Institución Educativa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line="276" w:lineRule="auto"/>
              <w:rPr/>
            </w:pPr>
            <w:r w:rsidDel="00000000" w:rsidR="00000000" w:rsidRPr="00000000">
              <w:rPr>
                <w:rtl w:val="0"/>
              </w:rPr>
              <w:t xml:space="preserve">Francisco Antonio Zea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76" w:lineRule="auto"/>
              <w:rPr>
                <w:b w:val="1"/>
              </w:rPr>
            </w:pPr>
            <w:r w:rsidDel="00000000" w:rsidR="00000000" w:rsidRPr="00000000">
              <w:rPr>
                <w:b w:val="1"/>
                <w:rtl w:val="0"/>
              </w:rPr>
              <w:t xml:space="preserve">Programa de formación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76" w:lineRule="auto"/>
              <w:rPr/>
            </w:pPr>
            <w:r w:rsidDel="00000000" w:rsidR="00000000" w:rsidRPr="00000000">
              <w:rPr>
                <w:rtl w:val="0"/>
              </w:rPr>
              <w:t xml:space="preserve">Media técnica desarrollo de software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76" w:lineRule="auto"/>
              <w:rPr>
                <w:b w:val="1"/>
              </w:rPr>
            </w:pPr>
            <w:r w:rsidDel="00000000" w:rsidR="00000000" w:rsidRPr="00000000">
              <w:rPr>
                <w:b w:val="1"/>
                <w:rtl w:val="0"/>
              </w:rPr>
              <w:t xml:space="preserve">Grado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76" w:lineRule="auto"/>
              <w:rPr/>
            </w:pPr>
            <w:r w:rsidDel="00000000" w:rsidR="00000000" w:rsidRPr="00000000">
              <w:rPr>
                <w:rtl w:val="0"/>
              </w:rPr>
              <w:t xml:space="preserve">10.1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76" w:lineRule="auto"/>
              <w:rPr>
                <w:b w:val="1"/>
              </w:rPr>
            </w:pPr>
            <w:r w:rsidDel="00000000" w:rsidR="00000000" w:rsidRPr="00000000">
              <w:rPr>
                <w:b w:val="1"/>
                <w:rtl w:val="0"/>
              </w:rPr>
              <w:t xml:space="preserve">Nombre del proyecto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76" w:lineRule="auto"/>
              <w:rPr/>
            </w:pPr>
            <w:r w:rsidDel="00000000" w:rsidR="00000000" w:rsidRPr="00000000">
              <w:rPr>
                <w:rtl w:val="0"/>
              </w:rPr>
              <w:t xml:space="preserve">Socio culturismo</w:t>
            </w:r>
          </w:p>
        </w:tc>
      </w:tr>
      <w:tr>
        <w:trPr>
          <w:trHeight w:val="1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line="276" w:lineRule="auto"/>
              <w:rPr>
                <w:b w:val="1"/>
              </w:rPr>
            </w:pPr>
            <w:r w:rsidDel="00000000" w:rsidR="00000000" w:rsidRPr="00000000">
              <w:rPr>
                <w:b w:val="1"/>
                <w:rtl w:val="0"/>
              </w:rPr>
              <w:t xml:space="preserve">Docente IUPB</w:t>
            </w:r>
          </w:p>
        </w:tc>
        <w:tc>
          <w:tcPr>
            <w:gridSpan w:val="2"/>
            <w:tcBorders>
              <w:left w:color="000000" w:space="0" w:sz="4" w:val="single"/>
              <w:right w:color="000000" w:space="0" w:sz="4" w:val="single"/>
            </w:tcBorders>
            <w:vAlign w:val="center"/>
          </w:tcPr>
          <w:p w:rsidR="00000000" w:rsidDel="00000000" w:rsidP="00000000" w:rsidRDefault="00000000" w:rsidRPr="00000000" w14:paraId="0000000F">
            <w:pPr>
              <w:spacing w:line="276" w:lineRule="auto"/>
              <w:rPr/>
            </w:pPr>
            <w:r w:rsidDel="00000000" w:rsidR="00000000" w:rsidRPr="00000000">
              <w:rPr>
                <w:rtl w:val="0"/>
              </w:rPr>
            </w:r>
          </w:p>
        </w:tc>
      </w:tr>
      <w:tr>
        <w:trPr>
          <w:trHeight w:val="1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76" w:lineRule="auto"/>
              <w:rPr>
                <w:b w:val="1"/>
              </w:rPr>
            </w:pPr>
            <w:r w:rsidDel="00000000" w:rsidR="00000000" w:rsidRPr="00000000">
              <w:rPr>
                <w:b w:val="1"/>
                <w:rtl w:val="0"/>
              </w:rPr>
              <w:t xml:space="preserve">Docente Articulador I.E. </w:t>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276" w:lineRule="auto"/>
              <w:rPr/>
            </w:pPr>
            <w:r w:rsidDel="00000000" w:rsidR="00000000" w:rsidRPr="00000000">
              <w:rPr>
                <w:rtl w:val="0"/>
              </w:rPr>
              <w:t xml:space="preserve">Lorena patricia Flórez Jaramillo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76" w:lineRule="auto"/>
              <w:rPr>
                <w:b w:val="1"/>
              </w:rPr>
            </w:pPr>
            <w:r w:rsidDel="00000000" w:rsidR="00000000" w:rsidRPr="00000000">
              <w:rPr>
                <w:b w:val="1"/>
                <w:rtl w:val="0"/>
              </w:rPr>
              <w:t xml:space="preserve">Tipo de proyecto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76" w:lineRule="auto"/>
              <w:rPr/>
            </w:pPr>
            <w:r w:rsidDel="00000000" w:rsidR="00000000" w:rsidRPr="00000000">
              <w:rPr>
                <w:rtl w:val="0"/>
              </w:rPr>
              <w:t xml:space="preserve">Tecnológico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Palabras clave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line="276" w:lineRule="auto"/>
              <w:rPr/>
            </w:pPr>
            <w:r w:rsidDel="00000000" w:rsidR="00000000" w:rsidRPr="00000000">
              <w:rPr>
                <w:rtl w:val="0"/>
              </w:rPr>
              <w:t xml:space="preserve">Facilitar ,mejorar , reforzar, Evaluar</w:t>
            </w:r>
          </w:p>
        </w:tc>
      </w:tr>
      <w:t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A">
            <w:pPr>
              <w:spacing w:line="276" w:lineRule="auto"/>
              <w:rPr>
                <w:b w:val="1"/>
              </w:rPr>
            </w:pPr>
            <w:r w:rsidDel="00000000" w:rsidR="00000000" w:rsidRPr="00000000">
              <w:rPr>
                <w:b w:val="1"/>
                <w:rtl w:val="0"/>
              </w:rPr>
              <w:t xml:space="preserve">Nombre completo y número de identificación de los estudiantes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line="276" w:lineRule="auto"/>
              <w:rPr/>
            </w:pPr>
            <w:r w:rsidDel="00000000" w:rsidR="00000000" w:rsidRPr="00000000">
              <w:rPr>
                <w:rtl w:val="0"/>
              </w:rPr>
              <w:t xml:space="preserve">Juan Ignacio duque Ibarra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line="276" w:lineRule="auto"/>
              <w:rPr/>
            </w:pPr>
            <w:r w:rsidDel="00000000" w:rsidR="00000000" w:rsidRPr="00000000">
              <w:rPr>
                <w:rtl w:val="0"/>
              </w:rPr>
              <w:t xml:space="preserve">N.I. 1025646367</w:t>
            </w:r>
          </w:p>
        </w:tc>
      </w:tr>
      <w:tr>
        <w:trPr>
          <w:trHeight w:val="124"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line="276" w:lineRule="auto"/>
              <w:rPr/>
            </w:pPr>
            <w:r w:rsidDel="00000000" w:rsidR="00000000" w:rsidRPr="00000000">
              <w:rPr>
                <w:rtl w:val="0"/>
              </w:rPr>
              <w:t xml:space="preserve">Karen Manuela soto Velasquez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line="276" w:lineRule="auto"/>
              <w:rPr/>
            </w:pPr>
            <w:r w:rsidDel="00000000" w:rsidR="00000000" w:rsidRPr="00000000">
              <w:rPr>
                <w:rtl w:val="0"/>
              </w:rPr>
              <w:t xml:space="preserve">N.I. 1015187693</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276" w:lineRule="auto"/>
              <w:rPr/>
            </w:pPr>
            <w:r w:rsidDel="00000000" w:rsidR="00000000" w:rsidRPr="00000000">
              <w:rPr>
                <w:rtl w:val="0"/>
              </w:rPr>
              <w:t xml:space="preserve">Andrea carolina Vélez Mayer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line="276" w:lineRule="auto"/>
              <w:rPr/>
            </w:pPr>
            <w:r w:rsidDel="00000000" w:rsidR="00000000" w:rsidRPr="00000000">
              <w:rPr>
                <w:rtl w:val="0"/>
              </w:rPr>
              <w:t xml:space="preserve">N.I. 1123803402</w:t>
            </w:r>
          </w:p>
        </w:tc>
      </w:tr>
      <w:tr>
        <w:trPr>
          <w:trHeight w:val="477"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77"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5">
            <w:pPr>
              <w:spacing w:line="276" w:lineRule="auto"/>
              <w:jc w:val="center"/>
              <w:rPr>
                <w:b w:val="1"/>
              </w:rPr>
            </w:pPr>
            <w:r w:rsidDel="00000000" w:rsidR="00000000" w:rsidRPr="00000000">
              <w:rPr>
                <w:b w:val="1"/>
                <w:rtl w:val="0"/>
              </w:rPr>
              <w:t xml:space="preserve">Competencias o Unidades de Aprendizaje que considera tienen que ver con el desarrollo del proyecto.</w:t>
            </w:r>
          </w:p>
          <w:p w:rsidR="00000000" w:rsidDel="00000000" w:rsidP="00000000" w:rsidRDefault="00000000" w:rsidRPr="00000000" w14:paraId="00000026">
            <w:pPr>
              <w:spacing w:line="276" w:lineRule="auto"/>
              <w:jc w:val="center"/>
              <w:rPr/>
            </w:pPr>
            <w:r w:rsidDel="00000000" w:rsidR="00000000" w:rsidRPr="00000000">
              <w:rPr>
                <w:b w:val="1"/>
                <w:rtl w:val="0"/>
              </w:rPr>
              <w:t xml:space="preserve">Según el 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line="276" w:lineRule="auto"/>
              <w:jc w:val="center"/>
              <w:rPr>
                <w:b w:val="1"/>
              </w:rPr>
            </w:pPr>
            <w:r w:rsidDel="00000000" w:rsidR="00000000" w:rsidRPr="00000000">
              <w:rPr>
                <w:b w:val="1"/>
                <w:rtl w:val="0"/>
              </w:rPr>
              <w:t xml:space="preserve">Nombre de la Competencia o Unidad de Aprendizaje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line="276" w:lineRule="auto"/>
              <w:jc w:val="center"/>
              <w:rPr>
                <w:b w:val="1"/>
              </w:rPr>
            </w:pPr>
            <w:r w:rsidDel="00000000" w:rsidR="00000000" w:rsidRPr="00000000">
              <w:rPr>
                <w:b w:val="1"/>
                <w:rtl w:val="0"/>
              </w:rPr>
              <w:t xml:space="preserve">Firma de aprobación del docente</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center"/>
              <w:rPr/>
            </w:pPr>
            <w:r w:rsidDel="00000000" w:rsidR="00000000" w:rsidRPr="00000000">
              <w:rPr>
                <w:rtl w:val="0"/>
              </w:rPr>
              <w:t xml:space="preserve">Luis E. Posada</w:t>
            </w:r>
          </w:p>
          <w:p w:rsidR="00000000" w:rsidDel="00000000" w:rsidP="00000000" w:rsidRDefault="00000000" w:rsidRPr="00000000" w14:paraId="0000002B">
            <w:pPr>
              <w:jc w:val="center"/>
              <w:rPr/>
            </w:pPr>
            <w:r w:rsidDel="00000000" w:rsidR="00000000" w:rsidRPr="00000000">
              <w:rPr>
                <w:rtl w:val="0"/>
              </w:rPr>
              <w:t xml:space="preserve">Ciencias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Firma del docente</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pPr>
            <w:r w:rsidDel="00000000" w:rsidR="00000000" w:rsidRPr="00000000">
              <w:rPr>
                <w:color w:val="7f7f7f"/>
                <w:rtl w:val="0"/>
              </w:rPr>
              <w:t xml:space="preserve">Competencia o Unidad de Aprendizaje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t xml:space="preserve">Firma del docente</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pPr>
            <w:r w:rsidDel="00000000" w:rsidR="00000000" w:rsidRPr="00000000">
              <w:rPr>
                <w:color w:val="7f7f7f"/>
                <w:rtl w:val="0"/>
              </w:rPr>
              <w:t xml:space="preserve">Competencia o Unidad de Aprendizaje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276" w:lineRule="auto"/>
              <w:jc w:val="center"/>
              <w:rPr/>
            </w:pPr>
            <w:r w:rsidDel="00000000" w:rsidR="00000000" w:rsidRPr="00000000">
              <w:rPr>
                <w:rtl w:val="0"/>
              </w:rPr>
              <w:t xml:space="preserve">Firma del docente</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276" w:lineRule="auto"/>
              <w:jc w:val="center"/>
              <w:rPr/>
            </w:pPr>
            <w:r w:rsidDel="00000000" w:rsidR="00000000" w:rsidRPr="00000000">
              <w:rPr>
                <w:color w:val="7f7f7f"/>
                <w:rtl w:val="0"/>
              </w:rPr>
              <w:t xml:space="preserve">Competencia o Unidad de Aprendizaje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76" w:lineRule="auto"/>
              <w:jc w:val="center"/>
              <w:rPr/>
            </w:pPr>
            <w:r w:rsidDel="00000000" w:rsidR="00000000" w:rsidRPr="00000000">
              <w:rPr>
                <w:rtl w:val="0"/>
              </w:rPr>
              <w:t xml:space="preserve">Firma del docente</w:t>
            </w:r>
          </w:p>
        </w:tc>
      </w:tr>
    </w:tbl>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 basa en ciencias sociales y cultura colombiana donde permitiremos que el usuario retroalimente sus conocimientos y competencias sobre este, tratándose de historia, geografía, y cultura colombiana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o necesidad.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la Institución educativa Francisco Antonio Zea, en el grado noveno y décimo, en</w:t>
      </w:r>
    </w:p>
    <w:p w:rsidR="00000000" w:rsidDel="00000000" w:rsidP="00000000" w:rsidRDefault="00000000" w:rsidRPr="00000000" w14:paraId="00000040">
      <w:pPr>
        <w:pStyle w:val="Heading1"/>
        <w:ind w:left="0" w:firstLine="57"/>
        <w:rPr/>
      </w:pPr>
      <w:r w:rsidDel="00000000" w:rsidR="00000000" w:rsidRPr="00000000">
        <w:rPr>
          <w:rtl w:val="0"/>
        </w:rPr>
        <w:t xml:space="preserve">La asignatura de ciencias sociales, los estudiantes presentan algunas dificultades debido al</w:t>
      </w:r>
    </w:p>
    <w:p w:rsidR="00000000" w:rsidDel="00000000" w:rsidP="00000000" w:rsidRDefault="00000000" w:rsidRPr="00000000" w14:paraId="00000041">
      <w:pPr>
        <w:pStyle w:val="Heading1"/>
        <w:ind w:left="0" w:firstLine="57"/>
        <w:rPr/>
      </w:pPr>
      <w:r w:rsidDel="00000000" w:rsidR="00000000" w:rsidRPr="00000000">
        <w:rPr>
          <w:rtl w:val="0"/>
        </w:rPr>
        <w:t xml:space="preserve">Desinterés y memorización textual respecto a la historia y cultura de Colombia.</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705"/>
        </w:tabs>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y estado del arte.</w:t>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auto" w:val="clear"/>
        <w:tabs>
          <w:tab w:val="left" w:pos="705"/>
        </w:tabs>
        <w:spacing w:after="0" w:before="0" w:line="480"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  Las ciencias sociales son las ramas de la ciencia relacionadas con la sociedad y el comportamiento humano, la cultura se refiere al conjunto de bienes materiales y espirituales de un grupo social transmitido de generación en generación a fin de orientar las prácticas individuales y colectivas. Incluye lengua, procesos, modos de vida, costumbres, tradiciones, hábitos, valores, patrones, herramientas y conocimiento. Por lo cual son temas que deben ser comprendidos e interpretados por los estudiantes de manera correcta, por lo que debemos utilizar el método de aprendizaje correcto, según la pirámide del aprendizaje se nos queda el 5% de la información cuando escuchamos, el 10% cuando leemos, el 20% cuando utilizamos audiovisuales, el 30% cuando demostramos, el 40% cuando argumentamos, el 75% cuando realizamos prácticas y un 90% cuando enseñamos a otros, es por eso que la mejor manera de aprender y comprender temas como estos es con una retroalimentación final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del proyecto.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Desarrollar una herramienta didáctica que permita, reforzar y evaluar las competencias de la asignatura de ciencias sociales, con respecto a los conocimientos básicos de los siguientes ejes temáticos: historia, y Cultura general Colombiana; buscando fomentar el sentido de pertenencia en nuestro país.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4.2.1 Identificar las necesidades del cliente, para así poder desarrollar una herramienta didáctica  que permita solucionar eficazmente dicha necesidad.</w:t>
      </w:r>
    </w:p>
    <w:p w:rsidR="00000000" w:rsidDel="00000000" w:rsidP="00000000" w:rsidRDefault="00000000" w:rsidRPr="00000000" w14:paraId="00000050">
      <w:pPr>
        <w:rPr>
          <w:color w:val="202124"/>
          <w:highlight w:val="white"/>
        </w:rPr>
      </w:pPr>
      <w:r w:rsidDel="00000000" w:rsidR="00000000" w:rsidRPr="00000000">
        <w:rPr>
          <w:color w:val="202124"/>
          <w:rtl w:val="0"/>
        </w:rPr>
        <w:t xml:space="preserve">4.2.2 Analizar</w:t>
      </w:r>
      <w:r w:rsidDel="00000000" w:rsidR="00000000" w:rsidRPr="00000000">
        <w:rPr>
          <w:color w:val="202124"/>
          <w:highlight w:val="lightGray"/>
          <w:rtl w:val="0"/>
        </w:rPr>
        <w:t xml:space="preserve"> </w:t>
      </w:r>
      <w:r w:rsidDel="00000000" w:rsidR="00000000" w:rsidRPr="00000000">
        <w:rPr>
          <w:color w:val="202124"/>
          <w:highlight w:val="white"/>
          <w:rtl w:val="0"/>
        </w:rPr>
        <w:t xml:space="preserve">el problema del cliente, para poder encontrar o hallar la manera de desarrollar una solución</w:t>
      </w:r>
    </w:p>
    <w:p w:rsidR="00000000" w:rsidDel="00000000" w:rsidP="00000000" w:rsidRDefault="00000000" w:rsidRPr="00000000" w14:paraId="00000051">
      <w:pPr>
        <w:rPr>
          <w:color w:val="202124"/>
          <w:highlight w:val="white"/>
        </w:rPr>
      </w:pPr>
      <w:r w:rsidDel="00000000" w:rsidR="00000000" w:rsidRPr="00000000">
        <w:rPr>
          <w:color w:val="202124"/>
          <w:highlight w:val="white"/>
          <w:rtl w:val="0"/>
        </w:rPr>
        <w:t xml:space="preserve">4.2.3 </w:t>
      </w:r>
      <w:r w:rsidDel="00000000" w:rsidR="00000000" w:rsidRPr="00000000">
        <w:rPr>
          <w:color w:val="202124"/>
          <w:rtl w:val="0"/>
        </w:rPr>
        <w:t xml:space="preserve">Diseñar prototipos sucios que permita al cliente soportar las interfaces  de la aplicación didáctica</w:t>
      </w:r>
      <w:r w:rsidDel="00000000" w:rsidR="00000000" w:rsidRPr="00000000">
        <w:rPr>
          <w:rtl w:val="0"/>
        </w:rPr>
      </w:r>
    </w:p>
    <w:p w:rsidR="00000000" w:rsidDel="00000000" w:rsidP="00000000" w:rsidRDefault="00000000" w:rsidRPr="00000000" w14:paraId="00000052">
      <w:pPr>
        <w:rPr>
          <w:color w:val="202124"/>
        </w:rPr>
      </w:pPr>
      <w:r w:rsidDel="00000000" w:rsidR="00000000" w:rsidRPr="00000000">
        <w:rPr>
          <w:color w:val="202124"/>
          <w:highlight w:val="white"/>
          <w:rtl w:val="0"/>
        </w:rPr>
        <w:t xml:space="preserve">4.2.4 Codificar una herramienta didáctica con base en el diseño anterior, por códigos definidos por la -universidad</w:t>
      </w:r>
      <w:r w:rsidDel="00000000" w:rsidR="00000000" w:rsidRPr="00000000">
        <w:rPr>
          <w:rtl w:val="0"/>
        </w:rPr>
      </w:r>
    </w:p>
    <w:p w:rsidR="00000000" w:rsidDel="00000000" w:rsidP="00000000" w:rsidRDefault="00000000" w:rsidRPr="00000000" w14:paraId="00000053">
      <w:pPr>
        <w:rPr>
          <w:color w:val="202124"/>
          <w:highlight w:val="white"/>
        </w:rPr>
      </w:pPr>
      <w:r w:rsidDel="00000000" w:rsidR="00000000" w:rsidRPr="00000000">
        <w:rPr>
          <w:color w:val="202124"/>
          <w:highlight w:val="white"/>
          <w:rtl w:val="0"/>
        </w:rPr>
        <w:t xml:space="preserve">4.2.5 Desarrollar las pruebas a nuestros clientes para comprobar la eficacia de la herramienta didáctica</w:t>
      </w:r>
    </w:p>
    <w:p w:rsidR="00000000" w:rsidDel="00000000" w:rsidP="00000000" w:rsidRDefault="00000000" w:rsidRPr="00000000" w14:paraId="00000054">
      <w:pPr>
        <w:rPr>
          <w:color w:val="ff0000"/>
        </w:rPr>
      </w:pPr>
      <w:r w:rsidDel="00000000" w:rsidR="00000000" w:rsidRPr="00000000">
        <w:rPr>
          <w:color w:val="202124"/>
          <w:highlight w:val="white"/>
          <w:rtl w:val="0"/>
        </w:rPr>
        <w:t xml:space="preserve">4.2.6 Validar a través de los usuarios la funcionalidad y eficacia de la herramienta didáctica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didáctica con base en los saberes y conocimientos previos dados en la asignatura busca lograr una recopilación, reforzar y evaluar las competencias en la historia y cultura colombiana, que se dieron en la Institución Educativa. Para ello se crearán tres niveles, donde el primer nivel es de selección múltiple, en el segundo nivel pondremos en práctica nuestra capacidad de memorización y el tercer nivel se Practica la coherencia textual por medio de un arrastra y pega.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y productos esperados.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Reforzar las competencias y conocimientos básicos del usuario,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alidar el proceso de aprendizaje del usuario</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Motivar por medio de estrategias didácticas, para que así el usuario adquiera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conocimientos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incentivar al usuario a aprender los conocimientos básicos que este requiera</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y reforzar los conocimientos de la asignatura de ciencias sociales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Previamente dadas en la institución educativa francisco Antonio Zea.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Permitiéndole al usuario una temática más profunda y más extensa, donde este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Pueda interactuar y evaluarse a sí mismo frente a los criterios de la institución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Educativa </w:t>
      </w:r>
      <w:r w:rsidDel="00000000" w:rsidR="00000000" w:rsidRPr="00000000">
        <w:rPr>
          <w:rtl w:val="0"/>
        </w:rPr>
        <w:t xml:space="preserve">Francisco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Antonio Zea.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4851405" cy="165908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1405" cy="16590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4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8. Bibliografía </w:t>
      </w:r>
    </w:p>
    <w:p w:rsidR="00000000" w:rsidDel="00000000" w:rsidP="00000000" w:rsidRDefault="00000000" w:rsidRPr="00000000" w14:paraId="0000006D">
      <w:pPr>
        <w:rPr/>
      </w:pPr>
      <w:r w:rsidDel="00000000" w:rsidR="00000000" w:rsidRPr="00000000">
        <w:rPr>
          <w:rtl w:val="0"/>
        </w:rPr>
        <w:t xml:space="preserve">8.1 Quiz de historia del mundo</w:t>
      </w:r>
    </w:p>
    <w:p w:rsidR="00000000" w:rsidDel="00000000" w:rsidP="00000000" w:rsidRDefault="00000000" w:rsidRPr="00000000" w14:paraId="0000006E">
      <w:pPr>
        <w:rPr/>
      </w:pPr>
      <w:r w:rsidDel="00000000" w:rsidR="00000000" w:rsidRPr="00000000">
        <w:rPr>
          <w:rtl w:val="0"/>
        </w:rPr>
        <w:t xml:space="preserve">Quizzes by Peaksel (13 Oct. 2017)</w:t>
      </w:r>
    </w:p>
    <w:p w:rsidR="00000000" w:rsidDel="00000000" w:rsidP="00000000" w:rsidRDefault="00000000" w:rsidRPr="00000000" w14:paraId="0000006F">
      <w:pPr>
        <w:rPr/>
      </w:pPr>
      <w:r w:rsidDel="00000000" w:rsidR="00000000" w:rsidRPr="00000000">
        <w:rPr>
          <w:rtl w:val="0"/>
        </w:rPr>
        <w:t xml:space="preserve">     </w:t>
      </w:r>
      <w:hyperlink r:id="rId8">
        <w:r w:rsidDel="00000000" w:rsidR="00000000" w:rsidRPr="00000000">
          <w:rPr>
            <w:rtl w:val="0"/>
          </w:rPr>
          <w:t xml:space="preserve">https://play.google.com/store/apps/details?id=com.worldhistoryquiz.historiadelmundo </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8.2 Geografía Mundial-juego:</w:t>
      </w:r>
    </w:p>
    <w:p w:rsidR="00000000" w:rsidDel="00000000" w:rsidP="00000000" w:rsidRDefault="00000000" w:rsidRPr="00000000" w14:paraId="00000072">
      <w:pPr>
        <w:rPr/>
      </w:pPr>
      <w:r w:rsidDel="00000000" w:rsidR="00000000" w:rsidRPr="00000000">
        <w:rPr>
          <w:rtl w:val="0"/>
        </w:rPr>
        <w:t xml:space="preserve">Atom Games Ent. (05 ene. 2016) </w:t>
      </w:r>
    </w:p>
    <w:p w:rsidR="00000000" w:rsidDel="00000000" w:rsidP="00000000" w:rsidRDefault="00000000" w:rsidRPr="00000000" w14:paraId="00000073">
      <w:pPr>
        <w:rPr/>
      </w:pPr>
      <w:hyperlink r:id="rId9">
        <w:r w:rsidDel="00000000" w:rsidR="00000000" w:rsidRPr="00000000">
          <w:rPr>
            <w:rtl w:val="0"/>
          </w:rPr>
          <w:t xml:space="preserve">https://play.google.com/store/apps/details?id=com.age.wgg.appspot </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8.3 Historia Universal:</w:t>
      </w:r>
    </w:p>
    <w:p w:rsidR="00000000" w:rsidDel="00000000" w:rsidP="00000000" w:rsidRDefault="00000000" w:rsidRPr="00000000" w14:paraId="00000076">
      <w:pPr>
        <w:rPr/>
      </w:pPr>
      <w:r w:rsidDel="00000000" w:rsidR="00000000" w:rsidRPr="00000000">
        <w:rPr>
          <w:rtl w:val="0"/>
        </w:rPr>
        <w:t xml:space="preserve">Apps AFS (26 may. 2017)</w:t>
      </w:r>
    </w:p>
    <w:p w:rsidR="00000000" w:rsidDel="00000000" w:rsidP="00000000" w:rsidRDefault="00000000" w:rsidRPr="00000000" w14:paraId="00000077">
      <w:pPr>
        <w:rPr/>
      </w:pPr>
      <w:hyperlink r:id="rId10">
        <w:r w:rsidDel="00000000" w:rsidR="00000000" w:rsidRPr="00000000">
          <w:rPr>
            <w:rtl w:val="0"/>
          </w:rPr>
          <w:t xml:space="preserve">https://play.google.com/store/apps/details?id=com.appsafs.historiauniversal </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8.4 StudyGe-geografía en el mapa, capitales, banderas:</w:t>
      </w:r>
    </w:p>
    <w:p w:rsidR="00000000" w:rsidDel="00000000" w:rsidP="00000000" w:rsidRDefault="00000000" w:rsidRPr="00000000" w14:paraId="0000007A">
      <w:pPr>
        <w:rPr/>
      </w:pPr>
      <w:r w:rsidDel="00000000" w:rsidR="00000000" w:rsidRPr="00000000">
        <w:rPr>
          <w:rtl w:val="0"/>
        </w:rPr>
        <w:t xml:space="preserve">MileoDev (09 Oct. 2018)</w:t>
      </w:r>
    </w:p>
    <w:p w:rsidR="00000000" w:rsidDel="00000000" w:rsidP="00000000" w:rsidRDefault="00000000" w:rsidRPr="00000000" w14:paraId="0000007B">
      <w:pPr>
        <w:rPr/>
      </w:pPr>
      <w:r w:rsidDel="00000000" w:rsidR="00000000" w:rsidRPr="00000000">
        <w:rPr>
          <w:rtl w:val="0"/>
        </w:rPr>
        <w:t xml:space="preserve">Https</w:t>
      </w:r>
      <w:hyperlink r:id="rId11">
        <w:r w:rsidDel="00000000" w:rsidR="00000000" w:rsidRPr="00000000">
          <w:rPr>
            <w:rtl w:val="0"/>
          </w:rPr>
          <w:t xml:space="preserve">://play.google.com/store/apps/details?id=com.mileoDev.geography </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8.5 History Time:</w:t>
      </w:r>
    </w:p>
    <w:p w:rsidR="00000000" w:rsidDel="00000000" w:rsidP="00000000" w:rsidRDefault="00000000" w:rsidRPr="00000000" w14:paraId="0000007E">
      <w:pPr>
        <w:rPr/>
      </w:pPr>
      <w:r w:rsidDel="00000000" w:rsidR="00000000" w:rsidRPr="00000000">
        <w:rPr>
          <w:rtl w:val="0"/>
        </w:rPr>
        <w:t xml:space="preserve">Kabum42 (04 nov. 2017)</w:t>
      </w:r>
    </w:p>
    <w:p w:rsidR="00000000" w:rsidDel="00000000" w:rsidP="00000000" w:rsidRDefault="00000000" w:rsidRPr="00000000" w14:paraId="0000007F">
      <w:pPr>
        <w:rPr/>
      </w:pPr>
      <w:hyperlink r:id="rId12">
        <w:r w:rsidDel="00000000" w:rsidR="00000000" w:rsidRPr="00000000">
          <w:rPr>
            <w:rtl w:val="0"/>
          </w:rPr>
          <w:t xml:space="preserve">https://play.google.com/store/apps/details?id=com.ChronoGlitch.HistoryTiime</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hyperlink r:id="rId13">
        <w:r w:rsidDel="00000000" w:rsidR="00000000" w:rsidRPr="00000000">
          <w:rPr>
            <w:rtl w:val="0"/>
          </w:rPr>
          <w:t xml:space="preserve"> </w:t>
        </w:r>
      </w:hyperlink>
      <w:r w:rsidDel="00000000" w:rsidR="00000000" w:rsidRPr="00000000">
        <w:rPr>
          <w:rtl w:val="0"/>
        </w:rPr>
        <w:t xml:space="preserve">8.6 Historia del Mundo DEMO:</w:t>
      </w:r>
    </w:p>
    <w:p w:rsidR="00000000" w:rsidDel="00000000" w:rsidP="00000000" w:rsidRDefault="00000000" w:rsidRPr="00000000" w14:paraId="00000082">
      <w:pPr>
        <w:rPr/>
      </w:pPr>
      <w:r w:rsidDel="00000000" w:rsidR="00000000" w:rsidRPr="00000000">
        <w:rPr>
          <w:rtl w:val="0"/>
        </w:rPr>
        <w:t xml:space="preserve">Solvapps (25 abr. 2011)</w:t>
      </w:r>
    </w:p>
    <w:p w:rsidR="00000000" w:rsidDel="00000000" w:rsidP="00000000" w:rsidRDefault="00000000" w:rsidRPr="00000000" w14:paraId="00000083">
      <w:pPr>
        <w:rPr/>
      </w:pPr>
      <w:hyperlink r:id="rId14">
        <w:r w:rsidDel="00000000" w:rsidR="00000000" w:rsidRPr="00000000">
          <w:rPr>
            <w:rtl w:val="0"/>
          </w:rPr>
          <w:t xml:space="preserve">https://play.google.com/store/apps/details?id=solveraapps.chronicbrowser </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8.7 Seterra Geografía:</w:t>
      </w:r>
    </w:p>
    <w:p w:rsidR="00000000" w:rsidDel="00000000" w:rsidP="00000000" w:rsidRDefault="00000000" w:rsidRPr="00000000" w14:paraId="00000086">
      <w:pPr>
        <w:rPr/>
      </w:pPr>
      <w:r w:rsidDel="00000000" w:rsidR="00000000" w:rsidRPr="00000000">
        <w:rPr>
          <w:rtl w:val="0"/>
        </w:rPr>
        <w:t xml:space="preserve">Seterra AB (03 oct. 2017)</w:t>
      </w:r>
    </w:p>
    <w:p w:rsidR="00000000" w:rsidDel="00000000" w:rsidP="00000000" w:rsidRDefault="00000000" w:rsidRPr="00000000" w14:paraId="00000087">
      <w:pPr>
        <w:rPr/>
      </w:pPr>
      <w:hyperlink r:id="rId15">
        <w:r w:rsidDel="00000000" w:rsidR="00000000" w:rsidRPr="00000000">
          <w:rPr>
            <w:rtl w:val="0"/>
          </w:rPr>
          <w:t xml:space="preserve">https://play.google.com/store/apps/details?id=com.seterra.free </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8.8 Trivia Quiz de Historia:</w:t>
      </w:r>
    </w:p>
    <w:p w:rsidR="00000000" w:rsidDel="00000000" w:rsidP="00000000" w:rsidRDefault="00000000" w:rsidRPr="00000000" w14:paraId="0000008A">
      <w:pPr>
        <w:rPr/>
      </w:pPr>
      <w:r w:rsidDel="00000000" w:rsidR="00000000" w:rsidRPr="00000000">
        <w:rPr>
          <w:rtl w:val="0"/>
        </w:rPr>
        <w:t xml:space="preserve">FantasyQuizzes (28 may. 2018)</w:t>
      </w:r>
    </w:p>
    <w:p w:rsidR="00000000" w:rsidDel="00000000" w:rsidP="00000000" w:rsidRDefault="00000000" w:rsidRPr="00000000" w14:paraId="0000008B">
      <w:pPr>
        <w:rPr/>
      </w:pPr>
      <w:hyperlink r:id="rId16">
        <w:r w:rsidDel="00000000" w:rsidR="00000000" w:rsidRPr="00000000">
          <w:rPr>
            <w:rtl w:val="0"/>
          </w:rPr>
          <w:t xml:space="preserve">https://play.google.com/store/apps/details?id=com.historyquiz.triviagame </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8.9 Geografía:</w:t>
      </w:r>
    </w:p>
    <w:p w:rsidR="00000000" w:rsidDel="00000000" w:rsidP="00000000" w:rsidRDefault="00000000" w:rsidRPr="00000000" w14:paraId="0000008E">
      <w:pPr>
        <w:rPr/>
      </w:pPr>
      <w:r w:rsidDel="00000000" w:rsidR="00000000" w:rsidRPr="00000000">
        <w:rPr>
          <w:rtl w:val="0"/>
        </w:rPr>
        <w:t xml:space="preserve">Be Drill Entertainment (19 jun. 2019)</w:t>
      </w:r>
    </w:p>
    <w:p w:rsidR="00000000" w:rsidDel="00000000" w:rsidP="00000000" w:rsidRDefault="00000000" w:rsidRPr="00000000" w14:paraId="0000008F">
      <w:pPr>
        <w:rPr/>
      </w:pPr>
      <w:hyperlink r:id="rId17">
        <w:r w:rsidDel="00000000" w:rsidR="00000000" w:rsidRPr="00000000">
          <w:rPr>
            <w:rtl w:val="0"/>
          </w:rPr>
          <w:t xml:space="preserve">https://play.google.com/store/apps/details?id=com.bedrill.quiz.flags.capitals</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8.10  DBA:</w:t>
      </w:r>
    </w:p>
    <w:p w:rsidR="00000000" w:rsidDel="00000000" w:rsidP="00000000" w:rsidRDefault="00000000" w:rsidRPr="00000000" w14:paraId="00000092">
      <w:pPr>
        <w:rPr/>
      </w:pPr>
      <w:r w:rsidDel="00000000" w:rsidR="00000000" w:rsidRPr="00000000">
        <w:rPr>
          <w:rtl w:val="0"/>
        </w:rPr>
        <w:t xml:space="preserve">Ministerio de Educación de Colombia (14 ene. 2017)</w:t>
      </w:r>
    </w:p>
    <w:p w:rsidR="00000000" w:rsidDel="00000000" w:rsidP="00000000" w:rsidRDefault="00000000" w:rsidRPr="00000000" w14:paraId="00000093">
      <w:pPr>
        <w:ind w:firstLine="0"/>
        <w:rPr/>
      </w:pPr>
      <w:r w:rsidDel="00000000" w:rsidR="00000000" w:rsidRPr="00000000">
        <w:rPr>
          <w:rtl w:val="0"/>
        </w:rPr>
        <w:t xml:space="preserve">     </w:t>
      </w:r>
      <w:hyperlink r:id="rId18">
        <w:r w:rsidDel="00000000" w:rsidR="00000000" w:rsidRPr="00000000">
          <w:rPr>
            <w:rtl w:val="0"/>
          </w:rPr>
          <w:t xml:space="preserve">http://cedidguillermocanoisaza.edu.co/Archivos_Pdf/DBA/DBA_C.Sociales.pdf</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8.11 MÉTODOS DE APRENDIZAJE</w:t>
      </w:r>
    </w:p>
    <w:p w:rsidR="00000000" w:rsidDel="00000000" w:rsidP="00000000" w:rsidRDefault="00000000" w:rsidRPr="00000000" w14:paraId="00000096">
      <w:pPr>
        <w:rPr/>
      </w:pPr>
      <w:r w:rsidDel="00000000" w:rsidR="00000000" w:rsidRPr="00000000">
        <w:rPr>
          <w:rtl w:val="0"/>
        </w:rPr>
        <w:t xml:space="preserve">Koideas (21 oct. 2020)</w:t>
      </w:r>
    </w:p>
    <w:p w:rsidR="00000000" w:rsidDel="00000000" w:rsidP="00000000" w:rsidRDefault="00000000" w:rsidRPr="00000000" w14:paraId="00000097">
      <w:pPr>
        <w:rPr/>
      </w:pPr>
      <w:hyperlink r:id="rId19">
        <w:r w:rsidDel="00000000" w:rsidR="00000000" w:rsidRPr="00000000">
          <w:rPr>
            <w:color w:val="000000"/>
            <w:u w:val="none"/>
            <w:rtl w:val="0"/>
          </w:rPr>
          <w:t xml:space="preserve">https://www.koideas.com/post/la-piramide-del-aprendizaje</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color w:val="7f7f7f"/>
        </w:rPr>
      </w:pPr>
      <w:r w:rsidDel="00000000" w:rsidR="00000000" w:rsidRPr="00000000">
        <w:rPr>
          <w:b w:val="1"/>
          <w:color w:val="7f7f7f"/>
          <w:rtl w:val="0"/>
        </w:rPr>
        <w:t xml:space="preserve">Para tener en cuenta: </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Para el desarrollo de tablas se recomienda utilizar Excel y adjuntarlas al informe. El título de las tablas va en la parte superior. </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Las ecuaciones, figuras y tablas deben ir enumeradas y con título. En el desarrollo del texto, cuando se necesite hablar de una figura, tabla o ecuación utilizar la herramienta de referencias cruzadas. </w:t>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284"/>
        <w:jc w:val="lef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Se recomienda el uso de las normas APA para la elaboración del documento. </w:t>
      </w:r>
    </w:p>
    <w:p w:rsidR="00000000" w:rsidDel="00000000" w:rsidP="00000000" w:rsidRDefault="00000000" w:rsidRPr="00000000" w14:paraId="000000A0">
      <w:pPr>
        <w:rPr/>
      </w:pPr>
      <w:r w:rsidDel="00000000" w:rsidR="00000000" w:rsidRPr="00000000">
        <w:rPr>
          <w:rtl w:val="0"/>
        </w:rPr>
      </w:r>
    </w:p>
    <w:sectPr>
      <w:headerReference r:id="rId20" w:type="default"/>
      <w:footerReference r:id="rId21"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28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center" w:pos="4419"/>
        <w:tab w:val="right" w:pos="8838"/>
      </w:tabs>
      <w:spacing w:line="240" w:lineRule="auto"/>
      <w:rPr>
        <w:rFonts w:ascii="Arial" w:cs="Arial" w:eastAsia="Arial" w:hAnsi="Arial"/>
        <w:sz w:val="20"/>
        <w:szCs w:val="20"/>
      </w:rPr>
    </w:pPr>
    <w:r w:rsidDel="00000000" w:rsidR="00000000" w:rsidRPr="00000000">
      <w:rPr/>
      <w:drawing>
        <wp:inline distB="0" distT="0" distL="0" distR="0">
          <wp:extent cx="2914650" cy="66675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14650" cy="666750"/>
                  </a:xfrm>
                  <a:prstGeom prst="rect"/>
                  <a:ln/>
                </pic:spPr>
              </pic:pic>
            </a:graphicData>
          </a:graphic>
        </wp:inline>
      </w:drawing>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2">
    <w:pPr>
      <w:tabs>
        <w:tab w:val="center" w:pos="4419"/>
        <w:tab w:val="right" w:pos="8838"/>
      </w:tabs>
      <w:spacing w:line="240"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2"/>
      <w:tblW w:w="938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205"/>
      <w:gridCol w:w="2179"/>
      <w:tblGridChange w:id="0">
        <w:tblGrid>
          <w:gridCol w:w="7205"/>
          <w:gridCol w:w="2179"/>
        </w:tblGrid>
      </w:tblGridChange>
    </w:tblGrid>
    <w:tr>
      <w:trPr>
        <w:trHeight w:val="380" w:hRule="atLeast"/>
      </w:trPr>
      <w:tc>
        <w:tcPr>
          <w:vMerge w:val="restart"/>
          <w:vAlign w:val="center"/>
        </w:tcPr>
        <w:p w:rsidR="00000000" w:rsidDel="00000000" w:rsidP="00000000" w:rsidRDefault="00000000" w:rsidRPr="00000000" w14:paraId="000000A3">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GUÍA PARA PRESENTACIÓN DE PROPUESTAS PROYECTOS INTEGRADORES DE AULA – PIA</w:t>
          </w:r>
        </w:p>
        <w:p w:rsidR="00000000" w:rsidDel="00000000" w:rsidP="00000000" w:rsidRDefault="00000000" w:rsidRPr="00000000" w14:paraId="000000A4">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PROGRAMA MEDIA TÉCNICA MEDELLÍN</w:t>
          </w:r>
        </w:p>
      </w:tc>
      <w:tc>
        <w:tcPr>
          <w:vAlign w:val="center"/>
        </w:tcPr>
        <w:p w:rsidR="00000000" w:rsidDel="00000000" w:rsidP="00000000" w:rsidRDefault="00000000" w:rsidRPr="00000000" w14:paraId="000000A5">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Código: </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A7">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Versión: </w:t>
          </w:r>
          <w:r w:rsidDel="00000000" w:rsidR="00000000" w:rsidRPr="00000000">
            <w:rPr>
              <w:rFonts w:ascii="Arial" w:cs="Arial" w:eastAsia="Arial" w:hAnsi="Arial"/>
              <w:b w:val="1"/>
              <w:sz w:val="20"/>
              <w:szCs w:val="20"/>
              <w:rtl w:val="0"/>
            </w:rPr>
            <w:t xml:space="preserve">001</w:t>
          </w:r>
        </w:p>
      </w:tc>
    </w:tr>
    <w:tr>
      <w:trPr>
        <w:trHeight w:val="380" w:hRule="atLeast"/>
      </w:trPr>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A9">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b w:val="1"/>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b w:val="1"/>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decimal"/>
      <w:lvlText w:val="%1.%2."/>
      <w:lvlJc w:val="left"/>
      <w:pPr>
        <w:ind w:left="1425" w:hanging="720"/>
      </w:pPr>
      <w:rPr>
        <w:b w:val="1"/>
        <w:i w:val="0"/>
        <w:sz w:val="22"/>
        <w:szCs w:val="22"/>
      </w:rPr>
    </w:lvl>
    <w:lvl w:ilvl="2">
      <w:start w:val="1"/>
      <w:numFmt w:val="decimal"/>
      <w:lvlText w:val="%1.%2.%3."/>
      <w:lvlJc w:val="left"/>
      <w:pPr>
        <w:ind w:left="1770" w:hanging="720"/>
      </w:pPr>
      <w:rPr/>
    </w:lvl>
    <w:lvl w:ilvl="3">
      <w:start w:val="1"/>
      <w:numFmt w:val="decimal"/>
      <w:lvlText w:val="%1.%2.%3.%4."/>
      <w:lvlJc w:val="left"/>
      <w:pPr>
        <w:ind w:left="2475" w:hanging="1080"/>
      </w:pPr>
      <w:rPr/>
    </w:lvl>
    <w:lvl w:ilvl="4">
      <w:start w:val="1"/>
      <w:numFmt w:val="decimal"/>
      <w:lvlText w:val="%1.%2.%3.%4.%5."/>
      <w:lvlJc w:val="left"/>
      <w:pPr>
        <w:ind w:left="2820" w:hanging="1080"/>
      </w:pPr>
      <w:rPr/>
    </w:lvl>
    <w:lvl w:ilvl="5">
      <w:start w:val="1"/>
      <w:numFmt w:val="decimal"/>
      <w:lvlText w:val="%1.%2.%3.%4.%5.%6."/>
      <w:lvlJc w:val="left"/>
      <w:pPr>
        <w:ind w:left="3525" w:hanging="1440"/>
      </w:pPr>
      <w:rPr/>
    </w:lvl>
    <w:lvl w:ilvl="6">
      <w:start w:val="1"/>
      <w:numFmt w:val="decimal"/>
      <w:lvlText w:val="%1.%2.%3.%4.%5.%6.%7."/>
      <w:lvlJc w:val="left"/>
      <w:pPr>
        <w:ind w:left="3870" w:hanging="1440"/>
      </w:pPr>
      <w:rPr/>
    </w:lvl>
    <w:lvl w:ilvl="7">
      <w:start w:val="1"/>
      <w:numFmt w:val="decimal"/>
      <w:lvlText w:val="%1.%2.%3.%4.%5.%6.%7.%8."/>
      <w:lvlJc w:val="left"/>
      <w:pPr>
        <w:ind w:left="4575" w:hanging="1800"/>
      </w:pPr>
      <w:rPr/>
    </w:lvl>
    <w:lvl w:ilvl="8">
      <w:start w:val="1"/>
      <w:numFmt w:val="decimal"/>
      <w:lvlText w:val="%1.%2.%3.%4.%5.%6.%7.%8.%9."/>
      <w:lvlJc w:val="left"/>
      <w:pPr>
        <w:ind w:left="492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7" w:firstLine="0"/>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5B3E"/>
    <w:pPr>
      <w:spacing w:line="480" w:lineRule="auto"/>
      <w:ind w:firstLine="284"/>
    </w:pPr>
    <w:rPr>
      <w:rFonts w:ascii="Times New Roman" w:hAnsi="Times New Roman"/>
      <w:color w:val="000000"/>
      <w:sz w:val="24"/>
      <w:szCs w:val="22"/>
      <w:lang w:eastAsia="en-US"/>
    </w:rPr>
  </w:style>
  <w:style w:type="paragraph" w:styleId="Ttulo1">
    <w:name w:val="heading 1"/>
    <w:basedOn w:val="Normal"/>
    <w:next w:val="Normal"/>
    <w:link w:val="Ttulo1Car"/>
    <w:autoRedefine w:val="1"/>
    <w:uiPriority w:val="9"/>
    <w:qFormat w:val="1"/>
    <w:rsid w:val="00FA345D"/>
    <w:pPr>
      <w:keepNext w:val="1"/>
      <w:keepLines w:val="1"/>
      <w:ind w:left="57" w:firstLine="0"/>
      <w:outlineLvl w:val="0"/>
    </w:pPr>
    <w:rPr>
      <w:rFonts w:eastAsia="Times New Roman"/>
      <w:szCs w:val="32"/>
      <w:lang w:eastAsia="es-MX"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F90174"/>
    <w:pPr>
      <w:autoSpaceDE w:val="0"/>
      <w:autoSpaceDN w:val="0"/>
      <w:adjustRightInd w:val="0"/>
    </w:pPr>
    <w:rPr>
      <w:rFonts w:ascii="Arial" w:cs="Arial" w:hAnsi="Arial"/>
      <w:color w:val="000000"/>
      <w:sz w:val="24"/>
      <w:szCs w:val="24"/>
      <w:lang w:eastAsia="en-US"/>
    </w:rPr>
  </w:style>
  <w:style w:type="paragraph" w:styleId="Prrafodelista">
    <w:name w:val="List Paragraph"/>
    <w:basedOn w:val="Normal"/>
    <w:uiPriority w:val="34"/>
    <w:qFormat w:val="1"/>
    <w:rsid w:val="00F90174"/>
    <w:pPr>
      <w:ind w:left="720"/>
      <w:contextualSpacing w:val="1"/>
    </w:pPr>
  </w:style>
  <w:style w:type="paragraph" w:styleId="Encabezado">
    <w:name w:val="header"/>
    <w:basedOn w:val="Normal"/>
    <w:link w:val="EncabezadoCar"/>
    <w:uiPriority w:val="99"/>
    <w:unhideWhenUsed w:val="1"/>
    <w:rsid w:val="00636A5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36A5A"/>
  </w:style>
  <w:style w:type="paragraph" w:styleId="Piedepgina">
    <w:name w:val="footer"/>
    <w:basedOn w:val="Normal"/>
    <w:link w:val="PiedepginaCar"/>
    <w:uiPriority w:val="99"/>
    <w:unhideWhenUsed w:val="1"/>
    <w:rsid w:val="00636A5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36A5A"/>
  </w:style>
  <w:style w:type="paragraph" w:styleId="Textodeglobo">
    <w:name w:val="Balloon Text"/>
    <w:basedOn w:val="Normal"/>
    <w:link w:val="TextodegloboCar"/>
    <w:uiPriority w:val="99"/>
    <w:semiHidden w:val="1"/>
    <w:unhideWhenUsed w:val="1"/>
    <w:rsid w:val="00636A5A"/>
    <w:pPr>
      <w:spacing w:line="240" w:lineRule="auto"/>
    </w:pPr>
    <w:rPr>
      <w:rFonts w:ascii="Segoe UI" w:cs="Segoe UI" w:hAnsi="Segoe UI"/>
      <w:sz w:val="18"/>
      <w:szCs w:val="18"/>
    </w:rPr>
  </w:style>
  <w:style w:type="character" w:styleId="TextodegloboCar" w:customStyle="1">
    <w:name w:val="Texto de globo Car"/>
    <w:link w:val="Textodeglobo"/>
    <w:uiPriority w:val="99"/>
    <w:semiHidden w:val="1"/>
    <w:rsid w:val="00636A5A"/>
    <w:rPr>
      <w:rFonts w:ascii="Segoe UI" w:cs="Segoe UI" w:hAnsi="Segoe UI"/>
      <w:sz w:val="18"/>
      <w:szCs w:val="18"/>
    </w:rPr>
  </w:style>
  <w:style w:type="table" w:styleId="Tablaconcuadrcula">
    <w:name w:val="Table Grid"/>
    <w:basedOn w:val="Tablanormal"/>
    <w:uiPriority w:val="39"/>
    <w:rsid w:val="00C871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uiPriority w:val="35"/>
    <w:unhideWhenUsed w:val="1"/>
    <w:qFormat w:val="1"/>
    <w:rsid w:val="00C871FB"/>
    <w:pPr>
      <w:spacing w:after="200" w:line="240" w:lineRule="auto"/>
    </w:pPr>
    <w:rPr>
      <w:i w:val="1"/>
      <w:iCs w:val="1"/>
      <w:color w:val="44546a"/>
      <w:sz w:val="18"/>
      <w:szCs w:val="18"/>
    </w:rPr>
  </w:style>
  <w:style w:type="character" w:styleId="Refdecomentario">
    <w:name w:val="annotation reference"/>
    <w:uiPriority w:val="99"/>
    <w:semiHidden w:val="1"/>
    <w:unhideWhenUsed w:val="1"/>
    <w:rsid w:val="00613EED"/>
    <w:rPr>
      <w:sz w:val="16"/>
      <w:szCs w:val="16"/>
    </w:rPr>
  </w:style>
  <w:style w:type="paragraph" w:styleId="Textocomentario">
    <w:name w:val="annotation text"/>
    <w:basedOn w:val="Normal"/>
    <w:link w:val="TextocomentarioCar"/>
    <w:uiPriority w:val="99"/>
    <w:semiHidden w:val="1"/>
    <w:unhideWhenUsed w:val="1"/>
    <w:rsid w:val="00613EED"/>
    <w:pPr>
      <w:spacing w:line="240" w:lineRule="auto"/>
    </w:pPr>
    <w:rPr>
      <w:sz w:val="20"/>
      <w:szCs w:val="20"/>
    </w:rPr>
  </w:style>
  <w:style w:type="character" w:styleId="TextocomentarioCar" w:customStyle="1">
    <w:name w:val="Texto comentario Car"/>
    <w:link w:val="Textocomentario"/>
    <w:uiPriority w:val="99"/>
    <w:semiHidden w:val="1"/>
    <w:rsid w:val="00613EE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3EED"/>
    <w:rPr>
      <w:b w:val="1"/>
      <w:bCs w:val="1"/>
    </w:rPr>
  </w:style>
  <w:style w:type="character" w:styleId="AsuntodelcomentarioCar" w:customStyle="1">
    <w:name w:val="Asunto del comentario Car"/>
    <w:link w:val="Asuntodelcomentario"/>
    <w:uiPriority w:val="99"/>
    <w:semiHidden w:val="1"/>
    <w:rsid w:val="00613EED"/>
    <w:rPr>
      <w:b w:val="1"/>
      <w:bCs w:val="1"/>
      <w:sz w:val="20"/>
      <w:szCs w:val="20"/>
    </w:rPr>
  </w:style>
  <w:style w:type="paragraph" w:styleId="Textonotapie">
    <w:name w:val="footnote text"/>
    <w:basedOn w:val="Normal"/>
    <w:link w:val="TextonotapieCar"/>
    <w:uiPriority w:val="99"/>
    <w:semiHidden w:val="1"/>
    <w:unhideWhenUsed w:val="1"/>
    <w:rsid w:val="00613122"/>
    <w:pPr>
      <w:spacing w:line="240" w:lineRule="auto"/>
    </w:pPr>
    <w:rPr>
      <w:sz w:val="20"/>
      <w:szCs w:val="20"/>
    </w:rPr>
  </w:style>
  <w:style w:type="character" w:styleId="TextonotapieCar" w:customStyle="1">
    <w:name w:val="Texto nota pie Car"/>
    <w:link w:val="Textonotapie"/>
    <w:uiPriority w:val="99"/>
    <w:semiHidden w:val="1"/>
    <w:rsid w:val="00613122"/>
    <w:rPr>
      <w:sz w:val="20"/>
      <w:szCs w:val="20"/>
    </w:rPr>
  </w:style>
  <w:style w:type="character" w:styleId="Refdenotaalpie">
    <w:name w:val="footnote reference"/>
    <w:uiPriority w:val="99"/>
    <w:semiHidden w:val="1"/>
    <w:unhideWhenUsed w:val="1"/>
    <w:rsid w:val="00613122"/>
    <w:rPr>
      <w:vertAlign w:val="superscript"/>
    </w:rPr>
  </w:style>
  <w:style w:type="character" w:styleId="Ttulo1Car" w:customStyle="1">
    <w:name w:val="Título 1 Car"/>
    <w:basedOn w:val="Fuentedeprrafopredeter"/>
    <w:link w:val="Ttulo1"/>
    <w:uiPriority w:val="9"/>
    <w:rsid w:val="00FA345D"/>
    <w:rPr>
      <w:rFonts w:ascii="Times New Roman" w:eastAsia="Times New Roman" w:hAnsi="Times New Roman"/>
      <w:color w:val="000000"/>
      <w:sz w:val="24"/>
      <w:szCs w:val="32"/>
      <w:lang w:eastAsia="es-MX" w:val="es-MX"/>
    </w:rPr>
  </w:style>
  <w:style w:type="character" w:styleId="Hipervnculo">
    <w:name w:val="Hyperlink"/>
    <w:basedOn w:val="Fuentedeprrafopredeter"/>
    <w:uiPriority w:val="99"/>
    <w:unhideWhenUsed w:val="1"/>
    <w:rsid w:val="00D25B3E"/>
    <w:rPr>
      <w:color w:val="0563c1" w:themeColor="hyperlink"/>
      <w:u w:val="single"/>
    </w:rPr>
  </w:style>
  <w:style w:type="paragraph" w:styleId="Sinespaciado">
    <w:name w:val="No Spacing"/>
    <w:uiPriority w:val="1"/>
    <w:qFormat w:val="1"/>
    <w:rsid w:val="00D25B3E"/>
    <w:pPr>
      <w:ind w:firstLine="284"/>
    </w:pPr>
    <w:rPr>
      <w:rFonts w:ascii="Times New Roman" w:hAnsi="Times New Roman"/>
      <w:color w:val="000000"/>
      <w:sz w:val="24"/>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lay.google.com/store/apps/details?id=com.mileoDev.geography" TargetMode="External"/><Relationship Id="rId10" Type="http://schemas.openxmlformats.org/officeDocument/2006/relationships/hyperlink" Target="https://play.google.com/store/apps/details?id=com.appsafs.historiauniversal" TargetMode="External"/><Relationship Id="rId21" Type="http://schemas.openxmlformats.org/officeDocument/2006/relationships/footer" Target="footer1.xml"/><Relationship Id="rId13" Type="http://schemas.openxmlformats.org/officeDocument/2006/relationships/hyperlink" Target="https://play.google.com/store/apps/details?id=com.ChronoGlitch.HistoryTiime" TargetMode="External"/><Relationship Id="rId12" Type="http://schemas.openxmlformats.org/officeDocument/2006/relationships/hyperlink" Target="https://play.google.com/store/apps/details?id=com.ChronoGlitch.HistoryTi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age.wgg.appspot" TargetMode="External"/><Relationship Id="rId15" Type="http://schemas.openxmlformats.org/officeDocument/2006/relationships/hyperlink" Target="https://play.google.com/store/apps/details?id=com.seterra.free" TargetMode="External"/><Relationship Id="rId14" Type="http://schemas.openxmlformats.org/officeDocument/2006/relationships/hyperlink" Target="https://play.google.com/store/apps/details?id=solveraapps.chronicbrowser" TargetMode="External"/><Relationship Id="rId17" Type="http://schemas.openxmlformats.org/officeDocument/2006/relationships/hyperlink" Target="https://play.google.com/store/apps/details?id=com.bedrill.quiz.flags.capitals" TargetMode="External"/><Relationship Id="rId16" Type="http://schemas.openxmlformats.org/officeDocument/2006/relationships/hyperlink" Target="https://play.google.com/store/apps/details?id=com.historyquiz.triviagame" TargetMode="External"/><Relationship Id="rId5" Type="http://schemas.openxmlformats.org/officeDocument/2006/relationships/styles" Target="styles.xml"/><Relationship Id="rId19" Type="http://schemas.openxmlformats.org/officeDocument/2006/relationships/hyperlink" Target="https://www.koideas.com/post/la-piramide-del-aprendizaje" TargetMode="External"/><Relationship Id="rId6" Type="http://schemas.openxmlformats.org/officeDocument/2006/relationships/customXml" Target="../customXML/item1.xml"/><Relationship Id="rId18" Type="http://schemas.openxmlformats.org/officeDocument/2006/relationships/hyperlink" Target="http://cedidguillermocanoisaza.edu.co/Archivos_Pdf/DBA/DBA_C.Sociales.pdf" TargetMode="External"/><Relationship Id="rId7" Type="http://schemas.openxmlformats.org/officeDocument/2006/relationships/image" Target="media/image1.png"/><Relationship Id="rId8" Type="http://schemas.openxmlformats.org/officeDocument/2006/relationships/hyperlink" Target="https://play.google.com/store/apps/details?id=com.worldhistoryquiz.historiadelmun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Hxyi8aat4/z1hbOvdd9/zZo4Jw==">AMUW2mW6MOlCBCUkAMYpw2JknFjOQjCr5zh+cgs/U0kl4nfwyEZxmD/YI/1a3JJxsgDQWWRyw4lOXnjLq+rIvn5ltv5IeOnnWNLeasfXb9oywUqybsgybeE=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2021-05-01T22:52:00Z</dcterms:created>
  <dc:creator>Andrés David Morales Rojas</dc:creator>
</cp:coreProperties>
</file>