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3A8A"/>
          <w:sz w:val="44"/>
        </w:rPr>
        <w:t>Stratégies pour stimuler la créativité</w:t>
      </w:r>
    </w:p>
    <w:p>
      <w:pPr>
        <w:spacing w:after="320"/>
      </w:pPr>
      <w:r>
        <w:rPr>
          <w:i/>
          <w:color w:val="64748B"/>
          <w:sz w:val="22"/>
        </w:rPr>
        <w:t>Session animée par Zoe Hames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1. Importance du Silence</w:t>
      </w:r>
    </w:p>
    <w:p>
      <w:pPr>
        <w:spacing w:line="288" w:lineRule="auto" w:after="160"/>
      </w:pPr>
      <w:r>
        <w:rPr>
          <w:color w:val="334155"/>
          <w:sz w:val="22"/>
        </w:rPr>
        <w:t>Dans un monde saturé de stimuli, trouver des moments de silence est crucial pour la créativité. Ces instants permettent de se reconnecter à soi-même et d'accéder à des idées nouvelles.</w:t>
      </w:r>
    </w:p>
    <w:p>
      <w:pPr>
        <w:spacing w:line="288" w:lineRule="auto" w:after="160"/>
      </w:pPr>
      <w:r>
        <w:rPr>
          <w:color w:val="334155"/>
          <w:sz w:val="22"/>
        </w:rPr>
        <w:t>Chris Lewis souligne que la créativité nécessite un espace pour se développer, loin des distractions constantes.</w:t>
      </w:r>
    </w:p>
    <w:p>
      <w:pPr>
        <w:pStyle w:val="ListBullet"/>
        <w:spacing w:after="80"/>
      </w:pPr>
      <w:r>
        <w:rPr>
          <w:color w:val="334155"/>
          <w:sz w:val="21"/>
        </w:rPr>
        <w:t>Consacrer quelques minutes chaque jour à la déconnexion.</w:t>
      </w:r>
    </w:p>
    <w:p>
      <w:pPr>
        <w:pStyle w:val="ListBullet"/>
        <w:spacing w:after="80"/>
      </w:pPr>
      <w:r>
        <w:rPr>
          <w:color w:val="334155"/>
          <w:sz w:val="21"/>
        </w:rPr>
        <w:t>Pratiquer des activités en pleine nature pour favoriser la réflexion.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Le silence est un terrain fertile pour l'inspiration.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slide_keyframe_01.jpg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2. Explorer le Pouvoir des Rêves</w:t>
      </w:r>
    </w:p>
    <w:p>
      <w:pPr>
        <w:spacing w:line="288" w:lineRule="auto" w:after="160"/>
      </w:pPr>
      <w:r>
        <w:rPr>
          <w:color w:val="334155"/>
          <w:sz w:val="22"/>
        </w:rPr>
        <w:t>Les rêves, qu'ils soient nocturnes ou diurnes, offrent une source inépuisable d'inspiration. Ils permettent d'accéder à une créativité sans limites, semblable à celle de l'enfance.</w:t>
      </w:r>
    </w:p>
    <w:p>
      <w:pPr>
        <w:spacing w:line="288" w:lineRule="auto" w:after="160"/>
      </w:pPr>
      <w:r>
        <w:rPr>
          <w:color w:val="334155"/>
          <w:sz w:val="22"/>
        </w:rPr>
        <w:t>Encourager la pensée libre et l'absence de jugement est essentiel pour libérer l'imagination.</w:t>
      </w:r>
    </w:p>
    <w:p>
      <w:pPr>
        <w:pStyle w:val="ListBullet"/>
        <w:spacing w:after="80"/>
      </w:pPr>
      <w:r>
        <w:rPr>
          <w:color w:val="334155"/>
          <w:sz w:val="21"/>
        </w:rPr>
        <w:t>S'autoriser à jouer et à explorer des idées sans contraintes.</w:t>
      </w:r>
    </w:p>
    <w:p>
      <w:pPr>
        <w:pStyle w:val="ListBullet"/>
        <w:spacing w:after="80"/>
      </w:pPr>
      <w:r>
        <w:rPr>
          <w:color w:val="334155"/>
          <w:sz w:val="21"/>
        </w:rPr>
        <w:t>Tenir un journal des rêves pour capturer des inspirations inattendues.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Les idées les plus innovantes peuvent surgir des pensées les plus absurdes.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slide_keyframe_02.jpg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3. Lâcher Prise pour Favoriser la Créativité</w:t>
      </w:r>
    </w:p>
    <w:p>
      <w:pPr>
        <w:spacing w:line="288" w:lineRule="auto" w:after="160"/>
      </w:pPr>
      <w:r>
        <w:rPr>
          <w:color w:val="334155"/>
          <w:sz w:val="22"/>
        </w:rPr>
        <w:t>Lâcher prise est une compétence essentielle pour stimuler la créativité. Cela implique de renoncer à la nécessité de tout contrôler et d'accepter l'incertitude.</w:t>
      </w:r>
    </w:p>
    <w:p>
      <w:pPr>
        <w:spacing w:line="288" w:lineRule="auto" w:after="160"/>
      </w:pPr>
      <w:r>
        <w:rPr>
          <w:color w:val="334155"/>
          <w:sz w:val="22"/>
        </w:rPr>
        <w:t>Chris Lewis insiste sur l'importance de prendre soin de soi pour maintenir un niveau créatif optimal.</w:t>
      </w:r>
    </w:p>
    <w:p>
      <w:pPr>
        <w:pStyle w:val="ListBullet"/>
        <w:spacing w:after="80"/>
      </w:pPr>
      <w:r>
        <w:rPr>
          <w:color w:val="334155"/>
          <w:sz w:val="21"/>
        </w:rPr>
        <w:t>Établir des limites pour préserver son énergie.</w:t>
      </w:r>
    </w:p>
    <w:p>
      <w:pPr>
        <w:pStyle w:val="ListBullet"/>
        <w:spacing w:after="80"/>
      </w:pPr>
      <w:r>
        <w:rPr>
          <w:color w:val="334155"/>
          <w:sz w:val="21"/>
        </w:rPr>
        <w:t>Accorder la priorité à des activités qui nourrissent l'esprit et le corps.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La créativité prospère dans un environnement où l'on se sent en sécurité et nourri.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slide_keyframe_03.jpg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4. Pratiques Quotidiennes pour Stimuler la Créativité</w:t>
      </w:r>
    </w:p>
    <w:p>
      <w:pPr>
        <w:spacing w:line="288" w:lineRule="auto" w:after="160"/>
      </w:pPr>
      <w:r>
        <w:rPr>
          <w:color w:val="334155"/>
          <w:sz w:val="22"/>
        </w:rPr>
        <w:t>Intégrer ces stratégies dans la vie quotidienne peut sembler difficile, mais des actions simples peuvent avoir un impact significatif.</w:t>
      </w:r>
    </w:p>
    <w:p>
      <w:pPr>
        <w:spacing w:line="288" w:lineRule="auto" w:after="160"/>
      </w:pPr>
      <w:r>
        <w:rPr>
          <w:color w:val="334155"/>
          <w:sz w:val="22"/>
        </w:rPr>
        <w:t>Créer des rituels de déconnexion et de réflexion peut aider à établir un cadre propice à la créativité.</w:t>
      </w:r>
    </w:p>
    <w:p>
      <w:pPr>
        <w:pStyle w:val="ListBullet"/>
        <w:spacing w:after="80"/>
      </w:pPr>
      <w:r>
        <w:rPr>
          <w:color w:val="334155"/>
          <w:sz w:val="21"/>
        </w:rPr>
        <w:t>Planifier des moments de silence dans son emploi du temps.</w:t>
      </w:r>
    </w:p>
    <w:p>
      <w:pPr>
        <w:pStyle w:val="ListBullet"/>
        <w:spacing w:after="80"/>
      </w:pPr>
      <w:r>
        <w:rPr>
          <w:color w:val="334155"/>
          <w:sz w:val="21"/>
        </w:rPr>
        <w:t>Participer à des activités artistiques ou ludiques régulièrement.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Des rituels simples peuvent transformer votre approche de la créativité.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slide_keyframe_04.jpg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5. Conclusion et Prochaines Étapes</w:t>
      </w:r>
    </w:p>
    <w:p>
      <w:pPr>
        <w:spacing w:line="288" w:lineRule="auto" w:after="160"/>
      </w:pPr>
      <w:r>
        <w:rPr>
          <w:color w:val="334155"/>
          <w:sz w:val="22"/>
        </w:rPr>
        <w:t>Ces stratégies offrent un cadre pour explorer et développer la créativité. En les appliquant, chacun peut espérer retrouver un accès à son potentiel créatif.</w:t>
      </w:r>
    </w:p>
    <w:p>
      <w:pPr>
        <w:spacing w:line="288" w:lineRule="auto" w:after="160"/>
      </w:pPr>
      <w:r>
        <w:rPr>
          <w:color w:val="334155"/>
          <w:sz w:val="22"/>
        </w:rPr>
        <w:t>Il est important de rester ouvert aux nouvelles idées et de ne pas craindre l'expérimentation.</w:t>
      </w:r>
    </w:p>
    <w:p>
      <w:pPr>
        <w:pStyle w:val="ListBullet"/>
        <w:spacing w:after="80"/>
      </w:pPr>
      <w:r>
        <w:rPr>
          <w:color w:val="334155"/>
          <w:sz w:val="21"/>
        </w:rPr>
        <w:t>Évaluer régulièrement ses progrès créatifs.</w:t>
      </w:r>
    </w:p>
    <w:p>
      <w:pPr>
        <w:pStyle w:val="ListBullet"/>
        <w:spacing w:after="80"/>
      </w:pPr>
      <w:r>
        <w:rPr>
          <w:color w:val="334155"/>
          <w:sz w:val="21"/>
        </w:rPr>
        <w:t>S'engager à pratiquer ces stratégies sur le long terme.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La créativité est un voyage, pas une destination.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slide_keyframe_05.jpg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