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0282" w14:textId="77777777" w:rsidR="004063B2" w:rsidRDefault="004063B2" w:rsidP="00DF297A">
      <w:pPr>
        <w:rPr>
          <w:rFonts w:asciiTheme="majorHAnsi" w:eastAsiaTheme="minorEastAsia" w:hAnsiTheme="majorHAnsi"/>
          <w:sz w:val="60"/>
          <w:szCs w:val="60"/>
          <w:lang w:val="en"/>
        </w:rPr>
      </w:pPr>
    </w:p>
    <w:tbl>
      <w:tblPr>
        <w:tblStyle w:val="TableGrid"/>
        <w:tblpPr w:leftFromText="180" w:rightFromText="180" w:vertAnchor="text" w:horzAnchor="margin" w:tblpY="403"/>
        <w:tblOverlap w:val="never"/>
        <w:tblW w:w="1261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611"/>
      </w:tblGrid>
      <w:tr w:rsidR="001128F9" w:rsidRPr="001128F9" w14:paraId="7AEE3FE4" w14:textId="77777777" w:rsidTr="001128F9">
        <w:trPr>
          <w:trHeight w:val="650"/>
        </w:trPr>
        <w:tc>
          <w:tcPr>
            <w:tcW w:w="12611" w:type="dxa"/>
            <w:tcBorders>
              <w:top w:val="single" w:sz="4" w:space="0" w:color="auto"/>
              <w:left w:val="single" w:sz="4" w:space="0" w:color="auto"/>
              <w:bottom w:val="single" w:sz="4" w:space="0" w:color="auto"/>
              <w:right w:val="single" w:sz="4" w:space="0" w:color="auto"/>
            </w:tcBorders>
          </w:tcPr>
          <w:p w14:paraId="020AFF3C" w14:textId="77777777" w:rsidR="001128F9" w:rsidRPr="001128F9" w:rsidRDefault="001128F9" w:rsidP="001128F9">
            <w:pPr>
              <w:pStyle w:val="NormalWeb"/>
              <w:rPr>
                <w:rFonts w:ascii="Arial" w:hAnsi="Arial" w:cs="Arial"/>
                <w:b/>
                <w:bCs/>
                <w:color w:val="939393" w:themeColor="text2"/>
                <w:sz w:val="56"/>
              </w:rPr>
            </w:pPr>
            <w:r w:rsidRPr="00773B2A">
              <w:rPr>
                <w:rFonts w:ascii="Arial" w:hAnsi="Arial" w:cs="Arial"/>
                <w:i/>
                <w:iCs/>
              </w:rPr>
              <w:t>This document was processed through automated translation with post-edition. In case of discrepancy with the o</w:t>
            </w:r>
            <w:r w:rsidRPr="001128F9">
              <w:rPr>
                <w:rFonts w:ascii="Arial" w:hAnsi="Arial" w:cs="Arial"/>
                <w:i/>
                <w:iCs/>
              </w:rPr>
              <w:t>riginal document, the source document prevails.</w:t>
            </w:r>
          </w:p>
        </w:tc>
      </w:tr>
    </w:tbl>
    <w:p w14:paraId="1DD8845D" w14:textId="77777777" w:rsidR="004063B2" w:rsidRPr="001128F9" w:rsidRDefault="004063B2" w:rsidP="00DF297A">
      <w:pPr>
        <w:rPr>
          <w:rFonts w:asciiTheme="majorHAnsi" w:eastAsiaTheme="minorEastAsia" w:hAnsiTheme="majorHAnsi"/>
          <w:sz w:val="60"/>
          <w:szCs w:val="60"/>
        </w:rPr>
      </w:pPr>
    </w:p>
    <w:p w14:paraId="011D7B83" w14:textId="632639EC" w:rsidR="00BD7A06" w:rsidRPr="001128F9" w:rsidRDefault="00E54104" w:rsidP="00DF297A">
      <w:pPr>
        <w:rPr>
          <w:rFonts w:cs="Arial"/>
          <w:sz w:val="56"/>
          <w:szCs w:val="56"/>
        </w:rPr>
      </w:pPr>
      <w:r w:rsidRPr="001128F9">
        <w:rPr>
          <w:rFonts w:asciiTheme="majorHAnsi" w:eastAsiaTheme="minorEastAsia" w:hAnsiTheme="majorHAnsi"/>
          <w:sz w:val="56"/>
          <w:szCs w:val="56"/>
          <w:lang w:val="en"/>
        </w:rPr>
        <w:t>RSSH Gaps and Priorities Annex</w:t>
      </w:r>
    </w:p>
    <w:p w14:paraId="58E75881" w14:textId="61DBB5B3" w:rsidR="004E0AA9" w:rsidRPr="001B0AF5" w:rsidRDefault="004E0AA9" w:rsidP="002E7489">
      <w:pPr>
        <w:spacing w:after="120" w:line="240" w:lineRule="auto"/>
        <w:jc w:val="both"/>
        <w:rPr>
          <w:rFonts w:eastAsia="Calibri" w:cs="Arial"/>
          <w:sz w:val="22"/>
        </w:rPr>
      </w:pPr>
      <w:r>
        <w:rPr>
          <w:rFonts w:eastAsia="Calibri" w:cs="Arial"/>
          <w:b/>
          <w:bCs/>
          <w:sz w:val="22"/>
          <w:lang w:val="en"/>
        </w:rPr>
        <w:t>Date Published:</w:t>
      </w:r>
      <w:r>
        <w:rPr>
          <w:rFonts w:eastAsia="Calibri" w:cs="Arial"/>
          <w:sz w:val="22"/>
          <w:lang w:val="en"/>
        </w:rPr>
        <w:t xml:space="preserve"> 31 July 2022</w:t>
      </w:r>
    </w:p>
    <w:p w14:paraId="084885CE" w14:textId="4F74F23D" w:rsidR="004E0AA9" w:rsidRPr="001B0AF5" w:rsidRDefault="004E0AA9" w:rsidP="002E7489">
      <w:pPr>
        <w:spacing w:after="120" w:line="240" w:lineRule="auto"/>
        <w:jc w:val="both"/>
        <w:rPr>
          <w:rFonts w:eastAsia="Calibri" w:cs="Arial"/>
          <w:b/>
          <w:bCs/>
          <w:sz w:val="22"/>
        </w:rPr>
      </w:pPr>
    </w:p>
    <w:p w14:paraId="547DDD82" w14:textId="72A33F69" w:rsidR="00C17FEC" w:rsidRPr="001B0AF5" w:rsidRDefault="00C17FEC" w:rsidP="002E7489">
      <w:pPr>
        <w:spacing w:after="120" w:line="240" w:lineRule="auto"/>
        <w:jc w:val="both"/>
        <w:rPr>
          <w:rFonts w:eastAsia="Calibri" w:cs="Arial"/>
          <w:sz w:val="22"/>
        </w:rPr>
      </w:pPr>
      <w:r>
        <w:rPr>
          <w:lang w:val="en"/>
        </w:rPr>
        <w:t>Instructions</w:t>
      </w:r>
      <w:r>
        <w:rPr>
          <w:sz w:val="22"/>
          <w:lang w:val="en"/>
        </w:rPr>
        <w:t xml:space="preserve"> and illustrative examples to support applicants complete this template</w:t>
      </w:r>
      <w:r>
        <w:rPr>
          <w:lang w:val="en"/>
        </w:rPr>
        <w:t xml:space="preserve"> are </w:t>
      </w:r>
      <w:r>
        <w:rPr>
          <w:sz w:val="22"/>
          <w:lang w:val="en"/>
        </w:rPr>
        <w:t xml:space="preserve">available </w:t>
      </w:r>
      <w:r>
        <w:rPr>
          <w:lang w:val="en"/>
        </w:rPr>
        <w:t>below.</w:t>
      </w:r>
    </w:p>
    <w:p w14:paraId="6A75CC2E" w14:textId="77777777" w:rsidR="00C17FEC" w:rsidRPr="001B0AF5" w:rsidRDefault="00C17FEC" w:rsidP="002E7489">
      <w:pPr>
        <w:spacing w:after="120" w:line="240" w:lineRule="auto"/>
        <w:jc w:val="both"/>
        <w:rPr>
          <w:rFonts w:eastAsia="Calibri" w:cs="Arial"/>
          <w:b/>
          <w:bCs/>
          <w:sz w:val="22"/>
        </w:rPr>
      </w:pPr>
    </w:p>
    <w:p w14:paraId="72934B56" w14:textId="01B0061E" w:rsidR="002E7489" w:rsidRPr="001B0AF5" w:rsidRDefault="000121F3" w:rsidP="002E7489">
      <w:pPr>
        <w:spacing w:after="120" w:line="240" w:lineRule="auto"/>
        <w:jc w:val="both"/>
        <w:rPr>
          <w:rFonts w:eastAsia="Calibri" w:cs="Arial"/>
          <w:sz w:val="22"/>
        </w:rPr>
      </w:pPr>
      <w:r>
        <w:rPr>
          <w:rFonts w:eastAsia="Calibri" w:cs="Arial"/>
          <w:b/>
          <w:bCs/>
          <w:sz w:val="22"/>
          <w:lang w:val="en"/>
        </w:rPr>
        <w:t>Section 1 – Analysis of RSSH priorities, including those related to community systems strengthening, based on programmatic gaps</w:t>
      </w:r>
    </w:p>
    <w:p w14:paraId="3F1E3968" w14:textId="385C9257" w:rsidR="000121F3" w:rsidRDefault="000121F3" w:rsidP="00F173A2">
      <w:pPr>
        <w:spacing w:line="240" w:lineRule="auto"/>
        <w:jc w:val="both"/>
        <w:rPr>
          <w:rFonts w:eastAsia="Calibri" w:cs="Arial"/>
          <w:sz w:val="22"/>
        </w:rPr>
      </w:pPr>
      <w:r>
        <w:rPr>
          <w:rFonts w:eastAsia="Calibri" w:cs="Arial"/>
          <w:sz w:val="22"/>
          <w:lang w:val="en"/>
        </w:rPr>
        <w:t>Identify the top three priorities for RSSH (by module) for each disease program and briefly explain how investing in these areas will help to address specific programmatic gaps for HIV, TB and malaria, while contributing to RSSH and pandemic preparedness.</w:t>
      </w:r>
    </w:p>
    <w:p w14:paraId="5266F5C3" w14:textId="77777777" w:rsidR="00314DB3" w:rsidRPr="001B0AF5" w:rsidRDefault="00314DB3" w:rsidP="00F173A2">
      <w:pPr>
        <w:spacing w:line="240" w:lineRule="auto"/>
        <w:jc w:val="both"/>
        <w:rPr>
          <w:rFonts w:eastAsia="Calibri" w:cs="Arial"/>
          <w:sz w:val="22"/>
        </w:rPr>
      </w:pPr>
    </w:p>
    <w:tbl>
      <w:tblPr>
        <w:tblStyle w:val="TableGrid10"/>
        <w:tblW w:w="14312" w:type="dxa"/>
        <w:tblLook w:val="04A0" w:firstRow="1" w:lastRow="0" w:firstColumn="1" w:lastColumn="0" w:noHBand="0" w:noVBand="1"/>
      </w:tblPr>
      <w:tblGrid>
        <w:gridCol w:w="1980"/>
        <w:gridCol w:w="3969"/>
        <w:gridCol w:w="8363"/>
      </w:tblGrid>
      <w:tr w:rsidR="004C4757" w:rsidRPr="008F6198" w14:paraId="1274EEBA" w14:textId="77777777" w:rsidTr="00A94DFD">
        <w:trPr>
          <w:trHeight w:val="737"/>
        </w:trPr>
        <w:tc>
          <w:tcPr>
            <w:tcW w:w="1980" w:type="dxa"/>
            <w:shd w:val="clear" w:color="auto" w:fill="939393" w:themeFill="text2"/>
            <w:tcMar>
              <w:top w:w="14" w:type="dxa"/>
              <w:left w:w="115" w:type="dxa"/>
              <w:bottom w:w="14" w:type="dxa"/>
              <w:right w:w="115" w:type="dxa"/>
            </w:tcMar>
            <w:vAlign w:val="center"/>
          </w:tcPr>
          <w:p w14:paraId="058D1A49" w14:textId="76D88228" w:rsidR="000121F3" w:rsidRPr="008A5D7E" w:rsidRDefault="00314DB3" w:rsidP="00916062">
            <w:pPr>
              <w:pStyle w:val="ListAlpha"/>
            </w:pPr>
            <w:r>
              <w:t>Disease component (based on allocation letter)</w:t>
            </w:r>
          </w:p>
        </w:tc>
        <w:tc>
          <w:tcPr>
            <w:tcW w:w="3969" w:type="dxa"/>
            <w:shd w:val="clear" w:color="auto" w:fill="939393" w:themeFill="text2"/>
            <w:tcMar>
              <w:top w:w="14" w:type="dxa"/>
              <w:left w:w="115" w:type="dxa"/>
              <w:bottom w:w="14" w:type="dxa"/>
              <w:right w:w="115" w:type="dxa"/>
            </w:tcMar>
            <w:vAlign w:val="center"/>
          </w:tcPr>
          <w:p w14:paraId="11360B49" w14:textId="76B9229D" w:rsidR="000121F3" w:rsidRPr="001B0AF5" w:rsidRDefault="000121F3" w:rsidP="00916062">
            <w:pPr>
              <w:pStyle w:val="ListAlpha"/>
            </w:pPr>
            <w:r>
              <w:t>Top three RSSH priorities (by module), including those related to community systems</w:t>
            </w:r>
          </w:p>
        </w:tc>
        <w:tc>
          <w:tcPr>
            <w:tcW w:w="8363" w:type="dxa"/>
            <w:shd w:val="clear" w:color="auto" w:fill="939393" w:themeFill="text2"/>
            <w:tcMar>
              <w:top w:w="14" w:type="dxa"/>
              <w:left w:w="115" w:type="dxa"/>
              <w:bottom w:w="14" w:type="dxa"/>
              <w:right w:w="115" w:type="dxa"/>
            </w:tcMar>
            <w:vAlign w:val="center"/>
          </w:tcPr>
          <w:p w14:paraId="615B9BCD" w14:textId="77777777" w:rsidR="000121F3" w:rsidRPr="001B0AF5" w:rsidRDefault="000121F3" w:rsidP="00916062">
            <w:pPr>
              <w:pStyle w:val="ListAlpha"/>
            </w:pPr>
            <w:r>
              <w:t xml:space="preserve">Link with specific programmatic challenges and/or priorities to ensure quality </w:t>
            </w:r>
          </w:p>
        </w:tc>
      </w:tr>
      <w:tr w:rsidR="00FD18A5" w:rsidRPr="008F6198" w14:paraId="2CDE0810" w14:textId="77777777" w:rsidTr="00A94DFD">
        <w:tc>
          <w:tcPr>
            <w:tcW w:w="1980" w:type="dxa"/>
            <w:tcMar>
              <w:top w:w="14" w:type="dxa"/>
              <w:left w:w="115" w:type="dxa"/>
              <w:bottom w:w="14" w:type="dxa"/>
              <w:right w:w="115" w:type="dxa"/>
            </w:tcMar>
            <w:vAlign w:val="center"/>
          </w:tcPr>
          <w:p w14:paraId="2AF71496" w14:textId="77777777" w:rsidR="00FD18A5" w:rsidRPr="00A95C7D" w:rsidRDefault="00FD18A5" w:rsidP="00916062">
            <w:pPr>
              <w:pStyle w:val="ListAlpha"/>
            </w:pPr>
            <w:r>
              <w:t>HIV</w:t>
            </w:r>
          </w:p>
        </w:tc>
        <w:tc>
          <w:tcPr>
            <w:tcW w:w="3969" w:type="dxa"/>
            <w:tcMar>
              <w:top w:w="14" w:type="dxa"/>
              <w:left w:w="115" w:type="dxa"/>
              <w:bottom w:w="14" w:type="dxa"/>
              <w:right w:w="115" w:type="dxa"/>
            </w:tcMar>
          </w:tcPr>
          <w:p w14:paraId="5A19B44B" w14:textId="67468882" w:rsidR="00FD18A5" w:rsidRPr="008A5D7E" w:rsidRDefault="00FD18A5" w:rsidP="00916062">
            <w:pPr>
              <w:pStyle w:val="ListAlpha"/>
              <w:numPr>
                <w:ilvl w:val="0"/>
                <w:numId w:val="25"/>
              </w:numPr>
            </w:pPr>
            <w:r>
              <w:t>Strengthening Strategic Information Management</w:t>
            </w:r>
          </w:p>
          <w:p w14:paraId="0CCC942D" w14:textId="77777777" w:rsidR="009F6287" w:rsidRPr="008A5D7E" w:rsidRDefault="009F6287" w:rsidP="00916062">
            <w:pPr>
              <w:pStyle w:val="ListAlpha"/>
            </w:pPr>
          </w:p>
          <w:p w14:paraId="59228C14" w14:textId="6622457B" w:rsidR="009F6287" w:rsidRPr="008A5D7E" w:rsidRDefault="009F6287" w:rsidP="00916062">
            <w:pPr>
              <w:pStyle w:val="ListAlpha"/>
            </w:pPr>
          </w:p>
          <w:p w14:paraId="4BD05EC4" w14:textId="77777777" w:rsidR="008B2CCC" w:rsidRPr="008A5D7E" w:rsidRDefault="008B2CCC" w:rsidP="00916062">
            <w:pPr>
              <w:pStyle w:val="ListAlpha"/>
            </w:pPr>
          </w:p>
          <w:p w14:paraId="69B67E32" w14:textId="19142C3E" w:rsidR="008B2CCC" w:rsidRPr="008A5D7E" w:rsidRDefault="008B2CCC" w:rsidP="00916062">
            <w:pPr>
              <w:pStyle w:val="ListAlpha"/>
            </w:pPr>
          </w:p>
          <w:p w14:paraId="3BCF5B1E" w14:textId="77777777" w:rsidR="009F6287" w:rsidRPr="008A5D7E" w:rsidRDefault="009F6287" w:rsidP="00916062">
            <w:pPr>
              <w:pStyle w:val="ListAlpha"/>
            </w:pPr>
          </w:p>
          <w:p w14:paraId="75A30265" w14:textId="77777777" w:rsidR="009F6287" w:rsidRPr="008A5D7E" w:rsidRDefault="009F6287" w:rsidP="00916062">
            <w:pPr>
              <w:pStyle w:val="ListAlpha"/>
            </w:pPr>
          </w:p>
          <w:p w14:paraId="0A25D627" w14:textId="201402D1" w:rsidR="009F6287" w:rsidRPr="008A5D7E" w:rsidRDefault="00FD18A5" w:rsidP="00916062">
            <w:pPr>
              <w:pStyle w:val="ListAlpha"/>
              <w:numPr>
                <w:ilvl w:val="0"/>
                <w:numId w:val="25"/>
              </w:numPr>
            </w:pPr>
            <w:r>
              <w:t>Strengthening laboratory systems to improve access to viral load measurement and baby diagnostics</w:t>
            </w:r>
          </w:p>
          <w:p w14:paraId="4334053C" w14:textId="77777777" w:rsidR="009F6287" w:rsidRPr="008A5D7E" w:rsidRDefault="009F6287" w:rsidP="00916062">
            <w:pPr>
              <w:pStyle w:val="ListAlpha"/>
            </w:pPr>
          </w:p>
          <w:p w14:paraId="13DB25AB" w14:textId="3A4E7BB4" w:rsidR="009F6287" w:rsidRPr="008A5D7E" w:rsidRDefault="009F6287" w:rsidP="00916062">
            <w:pPr>
              <w:pStyle w:val="ListAlpha"/>
            </w:pPr>
          </w:p>
          <w:p w14:paraId="627FB01A" w14:textId="5793B534" w:rsidR="00812CB6" w:rsidRPr="008A5D7E" w:rsidRDefault="00812CB6" w:rsidP="00916062">
            <w:pPr>
              <w:pStyle w:val="ListAlpha"/>
            </w:pPr>
          </w:p>
          <w:p w14:paraId="63DD8F1D" w14:textId="2F533271" w:rsidR="00FD18A5" w:rsidRPr="00A95C7D" w:rsidRDefault="00FD18A5" w:rsidP="00916062">
            <w:pPr>
              <w:pStyle w:val="ListAlpha"/>
              <w:numPr>
                <w:ilvl w:val="0"/>
                <w:numId w:val="25"/>
              </w:numPr>
            </w:pPr>
            <w:r>
              <w:t xml:space="preserve">Community systems strengthening </w:t>
            </w:r>
          </w:p>
        </w:tc>
        <w:tc>
          <w:tcPr>
            <w:tcW w:w="8363" w:type="dxa"/>
            <w:tcMar>
              <w:top w:w="14" w:type="dxa"/>
              <w:left w:w="115" w:type="dxa"/>
              <w:bottom w:w="14" w:type="dxa"/>
              <w:right w:w="115" w:type="dxa"/>
            </w:tcMar>
            <w:vAlign w:val="center"/>
          </w:tcPr>
          <w:p w14:paraId="5C30358B" w14:textId="2BE012CE" w:rsidR="00EC6612" w:rsidRPr="008A5D7E" w:rsidRDefault="00EC6612" w:rsidP="00916062">
            <w:pPr>
              <w:pStyle w:val="ListAlpha"/>
              <w:rPr>
                <w:bCs/>
                <w:color w:val="000000" w:themeColor="text1"/>
              </w:rPr>
            </w:pPr>
            <w:r>
              <w:lastRenderedPageBreak/>
              <w:t xml:space="preserve">DHIS2 does not allow for the disaggregation of information by age groups, which limits analysis particularly for the HIV program, which seeks to limit new infections among </w:t>
            </w:r>
            <w:r w:rsidR="0047332B">
              <w:t>15–34-year-olds</w:t>
            </w:r>
            <w:r>
              <w:t xml:space="preserve">. It should also be noted that the non-setting of Community modules deprives those responsible of a vision of the community contribution to the system, while the latter deliver a preventive, promotional and curative package.  </w:t>
            </w:r>
            <w:r>
              <w:lastRenderedPageBreak/>
              <w:t>Finally, the</w:t>
            </w:r>
            <w:r w:rsidR="0026174F">
              <w:t xml:space="preserve"> </w:t>
            </w:r>
            <w:r>
              <w:rPr>
                <w:color w:val="000000" w:themeColor="text1"/>
              </w:rPr>
              <w:t>lack of HIV data entry at the level of health units (DHIS2) needs to be addressed.</w:t>
            </w:r>
          </w:p>
          <w:p w14:paraId="5BD8C0C5" w14:textId="77777777" w:rsidR="00FD18A5" w:rsidRPr="008A5D7E" w:rsidRDefault="00FD18A5" w:rsidP="00916062">
            <w:pPr>
              <w:pStyle w:val="ListAlpha"/>
            </w:pPr>
          </w:p>
          <w:p w14:paraId="3F5DF6BF" w14:textId="6D17433E" w:rsidR="00812CB6" w:rsidRPr="008A5D7E" w:rsidRDefault="00EC6612" w:rsidP="00916062">
            <w:pPr>
              <w:pStyle w:val="ListAlpha"/>
            </w:pPr>
            <w:r>
              <w:t xml:space="preserve">The program faces ongoing challenges related to sample transportation and systems for sending results for early infant diagnosis and viral load. Sample collection and transport management is still not optimal and needs to be reviewed, and needs to build on the mapping of existing GeneXpert machines. </w:t>
            </w:r>
          </w:p>
          <w:p w14:paraId="40D51263" w14:textId="5D63BF8D" w:rsidR="00FD18A5" w:rsidRPr="008A5D7E" w:rsidRDefault="00FD18A5" w:rsidP="00916062">
            <w:pPr>
              <w:pStyle w:val="ListAlpha"/>
            </w:pPr>
          </w:p>
          <w:p w14:paraId="51C2E74F" w14:textId="77777777" w:rsidR="009F6287" w:rsidRPr="008A5D7E" w:rsidRDefault="009F6287" w:rsidP="00916062">
            <w:pPr>
              <w:pStyle w:val="ListAlpha"/>
            </w:pPr>
          </w:p>
          <w:p w14:paraId="45C83675" w14:textId="0304E37F" w:rsidR="00314DB3" w:rsidRPr="008A5D7E" w:rsidRDefault="00812CB6" w:rsidP="00916062">
            <w:pPr>
              <w:pStyle w:val="ListAlpha"/>
            </w:pPr>
            <w:r>
              <w:t>There are no standards and guidelines on the operationalization of community activities. The completed Community Health NSP left out some key issues relating to the RECO package, their motivation, the progressive integration of all priority areas of health (IMCI package, HIV, TB and malaria). Furthermore, there is a difficulty in integrating specific peer education approaches (PLHIV and KP) into the RECO approach. Finally, there are major weaknesses in the organization and coordination of community-based organizations, which limit their action and the level of their contribution.</w:t>
            </w:r>
          </w:p>
        </w:tc>
      </w:tr>
      <w:tr w:rsidR="00FD18A5" w:rsidRPr="008F6198" w14:paraId="356CA58D" w14:textId="77777777" w:rsidTr="00A94DFD">
        <w:tc>
          <w:tcPr>
            <w:tcW w:w="1980" w:type="dxa"/>
            <w:tcMar>
              <w:top w:w="14" w:type="dxa"/>
              <w:left w:w="115" w:type="dxa"/>
              <w:bottom w:w="14" w:type="dxa"/>
              <w:right w:w="115" w:type="dxa"/>
            </w:tcMar>
            <w:vAlign w:val="center"/>
          </w:tcPr>
          <w:p w14:paraId="5CE81452" w14:textId="77777777" w:rsidR="00FD18A5" w:rsidRPr="00A95C7D" w:rsidRDefault="00FD18A5" w:rsidP="00916062">
            <w:pPr>
              <w:pStyle w:val="ListAlpha"/>
            </w:pPr>
            <w:r>
              <w:lastRenderedPageBreak/>
              <w:t>Tuberculosis</w:t>
            </w:r>
          </w:p>
        </w:tc>
        <w:tc>
          <w:tcPr>
            <w:tcW w:w="3969" w:type="dxa"/>
            <w:tcMar>
              <w:top w:w="14" w:type="dxa"/>
              <w:left w:w="115" w:type="dxa"/>
              <w:bottom w:w="14" w:type="dxa"/>
              <w:right w:w="115" w:type="dxa"/>
            </w:tcMar>
            <w:vAlign w:val="center"/>
          </w:tcPr>
          <w:p w14:paraId="695B8D69" w14:textId="4015A738" w:rsidR="00FD18A5" w:rsidRPr="008A5D7E" w:rsidRDefault="007303D3" w:rsidP="00916062">
            <w:pPr>
              <w:pStyle w:val="ListAlpha"/>
            </w:pPr>
            <w:r>
              <w:t>1-Human resources for health and quality of care</w:t>
            </w:r>
          </w:p>
          <w:p w14:paraId="593F4115" w14:textId="02110C2E" w:rsidR="00FD18A5" w:rsidRPr="008A5D7E" w:rsidRDefault="00FD18A5" w:rsidP="00916062">
            <w:pPr>
              <w:pStyle w:val="ListAlpha"/>
            </w:pPr>
          </w:p>
          <w:p w14:paraId="630CE0C7" w14:textId="77777777" w:rsidR="00FD18A5" w:rsidRPr="008A5D7E" w:rsidRDefault="00FD18A5" w:rsidP="00916062">
            <w:pPr>
              <w:pStyle w:val="ListAlpha"/>
            </w:pPr>
          </w:p>
          <w:p w14:paraId="30E3ED6B" w14:textId="1500D453" w:rsidR="00FD18A5" w:rsidRPr="008A5D7E" w:rsidRDefault="00FD18A5" w:rsidP="00916062">
            <w:pPr>
              <w:pStyle w:val="ListAlpha"/>
            </w:pPr>
          </w:p>
          <w:p w14:paraId="784CE383" w14:textId="6B454CCC" w:rsidR="00FD18A5" w:rsidRPr="00BF5BE7" w:rsidRDefault="006F1303" w:rsidP="00916062">
            <w:pPr>
              <w:pStyle w:val="ListAlpha"/>
            </w:pPr>
            <w:r>
              <w:t xml:space="preserve">2-Strengthening Community systems </w:t>
            </w:r>
          </w:p>
          <w:p w14:paraId="6EF1030B" w14:textId="5FFC479F" w:rsidR="00FD18A5" w:rsidRPr="00BF5BE7" w:rsidRDefault="00FD18A5" w:rsidP="00916062">
            <w:pPr>
              <w:pStyle w:val="ListAlpha"/>
            </w:pPr>
          </w:p>
          <w:p w14:paraId="70A21F7C" w14:textId="169EBDA7" w:rsidR="00FD18A5" w:rsidRPr="00BF5BE7" w:rsidRDefault="00FD18A5" w:rsidP="00916062">
            <w:pPr>
              <w:pStyle w:val="ListAlpha"/>
            </w:pPr>
          </w:p>
          <w:p w14:paraId="62DE6ED5" w14:textId="6E466655" w:rsidR="00FD18A5" w:rsidRDefault="00FD18A5" w:rsidP="00916062">
            <w:pPr>
              <w:pStyle w:val="ListAlpha"/>
            </w:pPr>
          </w:p>
          <w:p w14:paraId="1DD0BCFF" w14:textId="77777777" w:rsidR="00B5061D" w:rsidRPr="00BF5BE7" w:rsidRDefault="00B5061D" w:rsidP="00916062">
            <w:pPr>
              <w:pStyle w:val="ListAlpha"/>
            </w:pPr>
          </w:p>
          <w:p w14:paraId="0A263CDF" w14:textId="77F9F2F4" w:rsidR="00FD18A5" w:rsidRPr="00BF5BE7" w:rsidRDefault="00FD18A5" w:rsidP="00916062">
            <w:pPr>
              <w:pStyle w:val="ListAlpha"/>
            </w:pPr>
          </w:p>
          <w:p w14:paraId="4E6064B5" w14:textId="11C2B2A4" w:rsidR="00FD18A5" w:rsidRPr="008A5D7E" w:rsidRDefault="008A5D7E" w:rsidP="00916062">
            <w:pPr>
              <w:pStyle w:val="ListAlpha"/>
              <w:numPr>
                <w:ilvl w:val="0"/>
                <w:numId w:val="26"/>
              </w:numPr>
            </w:pPr>
            <w:r>
              <w:t>3. Laboratory Systems Strengthening</w:t>
            </w:r>
          </w:p>
        </w:tc>
        <w:tc>
          <w:tcPr>
            <w:tcW w:w="8363" w:type="dxa"/>
            <w:tcMar>
              <w:top w:w="14" w:type="dxa"/>
              <w:left w:w="115" w:type="dxa"/>
              <w:bottom w:w="14" w:type="dxa"/>
              <w:right w:w="115" w:type="dxa"/>
            </w:tcMar>
            <w:vAlign w:val="center"/>
          </w:tcPr>
          <w:p w14:paraId="44C2D0BF" w14:textId="77777777" w:rsidR="00462BC2" w:rsidRPr="008A5D7E" w:rsidRDefault="00B5061D" w:rsidP="00916062">
            <w:pPr>
              <w:pStyle w:val="ListAlpha"/>
            </w:pPr>
            <w:r>
              <w:t>The program faces challenges in the implementation and quality of care for TB cases, due to shortages of health human resources and poor distribution of health personnel across the territory and provinces.</w:t>
            </w:r>
          </w:p>
          <w:p w14:paraId="09609CCB" w14:textId="4C3267BE" w:rsidR="00FD18A5" w:rsidRPr="008A5D7E" w:rsidRDefault="00B5061D" w:rsidP="00916062">
            <w:pPr>
              <w:pStyle w:val="ListAlpha"/>
            </w:pPr>
            <w:r>
              <w:t xml:space="preserve"> </w:t>
            </w:r>
          </w:p>
          <w:p w14:paraId="5A6BBD82" w14:textId="13CE6D48" w:rsidR="00FD18A5" w:rsidRPr="008A5D7E" w:rsidRDefault="00B5061D" w:rsidP="00916062">
            <w:pPr>
              <w:pStyle w:val="ListAlpha"/>
            </w:pPr>
            <w:r>
              <w:t xml:space="preserve">The fight against TB still faces a low reporting rate for new cases, despite great efforts and encouraging results. Community-based TB case finding is still insufficient due to the low capacity of community-based organizations, particularly those fighting TB, and the lack of integration into the primary health care system. </w:t>
            </w:r>
          </w:p>
          <w:p w14:paraId="270A31A3" w14:textId="5940D9E0" w:rsidR="00FD18A5" w:rsidRPr="008A5D7E" w:rsidRDefault="00FD18A5" w:rsidP="00916062">
            <w:pPr>
              <w:pStyle w:val="ListAlpha"/>
            </w:pPr>
          </w:p>
          <w:p w14:paraId="63044234" w14:textId="2554001C" w:rsidR="00FD18A5" w:rsidRPr="00CA3565" w:rsidRDefault="006F1303" w:rsidP="00916062">
            <w:pPr>
              <w:pStyle w:val="ListAlpha"/>
            </w:pPr>
            <w:r>
              <w:t xml:space="preserve">The program faces challenges related to TB diagnosis, including the integrated transport of samples for exploitation and the rendering of results. In the last year, it is planned to further increase the number of newly notified patients. </w:t>
            </w:r>
            <w:r w:rsidR="0047789B">
              <w:t>N</w:t>
            </w:r>
            <w:r>
              <w:t xml:space="preserve">ew GeneXpert machines </w:t>
            </w:r>
            <w:r w:rsidR="0047789B" w:rsidRPr="0047789B">
              <w:t>will be purchased a</w:t>
            </w:r>
            <w:r w:rsidR="009062FE">
              <w:t xml:space="preserve">s </w:t>
            </w:r>
            <w:r w:rsidR="0047789B" w:rsidRPr="0047789B">
              <w:t xml:space="preserve">funding allows (placed in the </w:t>
            </w:r>
            <w:r w:rsidR="009062FE">
              <w:t xml:space="preserve">PAAR of the </w:t>
            </w:r>
            <w:r w:rsidR="0047789B" w:rsidRPr="0047789B">
              <w:t>HIV/TB grant),</w:t>
            </w:r>
            <w:r w:rsidR="009062FE">
              <w:t xml:space="preserve"> </w:t>
            </w:r>
            <w:r>
              <w:t xml:space="preserve">and mapping is required to better meet requirements. </w:t>
            </w:r>
          </w:p>
        </w:tc>
      </w:tr>
      <w:tr w:rsidR="00FD18A5" w:rsidRPr="008F6198" w14:paraId="09EBB0F3" w14:textId="77777777" w:rsidTr="00A94DFD">
        <w:trPr>
          <w:trHeight w:val="404"/>
        </w:trPr>
        <w:tc>
          <w:tcPr>
            <w:tcW w:w="1980" w:type="dxa"/>
            <w:tcMar>
              <w:top w:w="14" w:type="dxa"/>
              <w:left w:w="115" w:type="dxa"/>
              <w:bottom w:w="14" w:type="dxa"/>
              <w:right w:w="115" w:type="dxa"/>
            </w:tcMar>
            <w:vAlign w:val="center"/>
          </w:tcPr>
          <w:p w14:paraId="2417D1D7" w14:textId="77777777" w:rsidR="00FD18A5" w:rsidRPr="00A95C7D" w:rsidRDefault="00FD18A5" w:rsidP="00916062">
            <w:pPr>
              <w:pStyle w:val="ListAlpha"/>
            </w:pPr>
            <w:r>
              <w:t>Malaria</w:t>
            </w:r>
          </w:p>
        </w:tc>
        <w:tc>
          <w:tcPr>
            <w:tcW w:w="3969" w:type="dxa"/>
            <w:tcMar>
              <w:top w:w="14" w:type="dxa"/>
              <w:left w:w="115" w:type="dxa"/>
              <w:bottom w:w="14" w:type="dxa"/>
              <w:right w:w="115" w:type="dxa"/>
            </w:tcMar>
            <w:vAlign w:val="center"/>
          </w:tcPr>
          <w:p w14:paraId="787EEA0C" w14:textId="00D1137F" w:rsidR="00FD18A5" w:rsidRDefault="00FD18A5" w:rsidP="00916062">
            <w:pPr>
              <w:pStyle w:val="ListAlpha"/>
              <w:numPr>
                <w:ilvl w:val="0"/>
                <w:numId w:val="22"/>
              </w:numPr>
            </w:pPr>
            <w:r>
              <w:t xml:space="preserve">Human Resources for Health </w:t>
            </w:r>
          </w:p>
          <w:p w14:paraId="063DBB8C" w14:textId="09509360" w:rsidR="00FD18A5" w:rsidRDefault="00FD18A5" w:rsidP="00916062">
            <w:pPr>
              <w:pStyle w:val="ListAlpha"/>
            </w:pPr>
          </w:p>
          <w:p w14:paraId="73326F1D" w14:textId="70DD8FF0" w:rsidR="00FD18A5" w:rsidRDefault="00FD18A5" w:rsidP="00916062">
            <w:pPr>
              <w:pStyle w:val="ListAlpha"/>
            </w:pPr>
          </w:p>
          <w:p w14:paraId="7EE7D34F" w14:textId="1EA277E9" w:rsidR="00FD18A5" w:rsidRDefault="00FD18A5" w:rsidP="00916062">
            <w:pPr>
              <w:pStyle w:val="ListAlpha"/>
            </w:pPr>
          </w:p>
          <w:p w14:paraId="59DEE302" w14:textId="0BC86193" w:rsidR="00FD18A5" w:rsidRDefault="00FD18A5" w:rsidP="00916062">
            <w:pPr>
              <w:pStyle w:val="ListAlpha"/>
            </w:pPr>
          </w:p>
          <w:p w14:paraId="21540C43" w14:textId="77777777" w:rsidR="00462BC2" w:rsidRDefault="00462BC2" w:rsidP="00916062">
            <w:pPr>
              <w:pStyle w:val="ListAlpha"/>
            </w:pPr>
          </w:p>
          <w:p w14:paraId="7969E616" w14:textId="26EDAF70" w:rsidR="00FD18A5" w:rsidRDefault="00FD18A5" w:rsidP="00916062">
            <w:pPr>
              <w:pStyle w:val="ListAlpha"/>
            </w:pPr>
          </w:p>
          <w:p w14:paraId="320DAA78" w14:textId="3F399A88" w:rsidR="00FD18A5" w:rsidRPr="008A5D7E" w:rsidRDefault="00FD18A5" w:rsidP="00916062">
            <w:pPr>
              <w:pStyle w:val="ListAlpha"/>
              <w:numPr>
                <w:ilvl w:val="0"/>
                <w:numId w:val="22"/>
              </w:numPr>
            </w:pPr>
            <w:r>
              <w:t>Procurement and inventory management</w:t>
            </w:r>
          </w:p>
          <w:p w14:paraId="477D9FE8" w14:textId="77777777" w:rsidR="00DF297A" w:rsidRPr="008A5D7E" w:rsidRDefault="00DF297A" w:rsidP="00916062">
            <w:pPr>
              <w:pStyle w:val="ListAlpha"/>
            </w:pPr>
          </w:p>
          <w:p w14:paraId="16E4AB0F" w14:textId="5D8319F1" w:rsidR="00FD18A5" w:rsidRPr="008A5D7E" w:rsidRDefault="00FD18A5" w:rsidP="00916062">
            <w:pPr>
              <w:pStyle w:val="ListAlpha"/>
            </w:pPr>
          </w:p>
          <w:p w14:paraId="098714EF" w14:textId="1E3ADB42" w:rsidR="00FD18A5" w:rsidRPr="008A5D7E" w:rsidRDefault="00FD18A5" w:rsidP="00916062">
            <w:pPr>
              <w:pStyle w:val="ListAlpha"/>
            </w:pPr>
          </w:p>
          <w:p w14:paraId="52FA42ED" w14:textId="65E650AB" w:rsidR="00FD18A5" w:rsidRPr="008A5D7E" w:rsidRDefault="00FD18A5" w:rsidP="00916062">
            <w:pPr>
              <w:pStyle w:val="ListAlpha"/>
            </w:pPr>
          </w:p>
          <w:p w14:paraId="4FB19067" w14:textId="69FDA8EA" w:rsidR="00FD18A5" w:rsidRPr="008A5D7E" w:rsidRDefault="00FD18A5" w:rsidP="00916062">
            <w:pPr>
              <w:pStyle w:val="ListAlpha"/>
            </w:pPr>
          </w:p>
          <w:p w14:paraId="43460F9F" w14:textId="71D20ED7" w:rsidR="00FD18A5" w:rsidRPr="008A5D7E" w:rsidRDefault="00FD18A5" w:rsidP="00916062">
            <w:pPr>
              <w:pStyle w:val="ListAlpha"/>
            </w:pPr>
          </w:p>
          <w:p w14:paraId="5A387CB8" w14:textId="77777777" w:rsidR="00FD18A5" w:rsidRDefault="00FD18A5" w:rsidP="00916062">
            <w:pPr>
              <w:pStyle w:val="ListAlpha"/>
              <w:numPr>
                <w:ilvl w:val="0"/>
                <w:numId w:val="22"/>
              </w:numPr>
            </w:pPr>
            <w:r>
              <w:t>Health Information System</w:t>
            </w:r>
          </w:p>
          <w:p w14:paraId="5337B643" w14:textId="77777777" w:rsidR="00FD18A5" w:rsidRDefault="00FD18A5" w:rsidP="00916062">
            <w:pPr>
              <w:pStyle w:val="ListAlpha"/>
            </w:pPr>
          </w:p>
          <w:p w14:paraId="40D9E0C0" w14:textId="3264770B" w:rsidR="00FD18A5" w:rsidRPr="00440C8C" w:rsidRDefault="00FD18A5" w:rsidP="00916062">
            <w:pPr>
              <w:pStyle w:val="ListAlpha"/>
            </w:pPr>
          </w:p>
        </w:tc>
        <w:tc>
          <w:tcPr>
            <w:tcW w:w="8363" w:type="dxa"/>
            <w:tcMar>
              <w:top w:w="14" w:type="dxa"/>
              <w:left w:w="115" w:type="dxa"/>
              <w:bottom w:w="14" w:type="dxa"/>
              <w:right w:w="115" w:type="dxa"/>
            </w:tcMar>
            <w:vAlign w:val="center"/>
          </w:tcPr>
          <w:p w14:paraId="23CC9A2B" w14:textId="346D358D" w:rsidR="00FD18A5" w:rsidRPr="008A5D7E" w:rsidRDefault="00CA3565" w:rsidP="00916062">
            <w:pPr>
              <w:pStyle w:val="ListAlpha"/>
            </w:pPr>
            <w:r>
              <w:lastRenderedPageBreak/>
              <w:t>Malaria control faces significant challenges in staffing, distribution and qualification of health workers, including community health workers, in case management at the primary health care facility and community level (community care sites).</w:t>
            </w:r>
          </w:p>
          <w:p w14:paraId="265BAA39" w14:textId="77777777" w:rsidR="00FD18A5" w:rsidRPr="008A5D7E" w:rsidRDefault="00FD18A5" w:rsidP="00916062">
            <w:pPr>
              <w:pStyle w:val="ListAlpha"/>
            </w:pPr>
          </w:p>
          <w:p w14:paraId="0770202D" w14:textId="27618783" w:rsidR="00FD18A5" w:rsidRPr="008A5D7E" w:rsidRDefault="00FD18A5" w:rsidP="00916062">
            <w:pPr>
              <w:pStyle w:val="ListAlpha"/>
            </w:pPr>
            <w:r>
              <w:t xml:space="preserve">Challenges related to supply chain management, product quality monitoring and drug resistance monitoring (applicable to insecticide-treated nets, rapid diagnostic tests and artemisinin-based combination therapies) and last-mile kit assembly and distribution of artemisinin-based combination therapies and rapid diagnostic tests to community health workers </w:t>
            </w:r>
          </w:p>
          <w:p w14:paraId="44A092A4" w14:textId="77777777" w:rsidR="00FD18A5" w:rsidRPr="008A5D7E" w:rsidRDefault="00FD18A5" w:rsidP="00916062">
            <w:pPr>
              <w:pStyle w:val="ListAlpha"/>
            </w:pPr>
          </w:p>
          <w:p w14:paraId="018FEFB5" w14:textId="2CE5A698" w:rsidR="00DF297A" w:rsidRPr="008A5D7E" w:rsidRDefault="00FD18A5" w:rsidP="00916062">
            <w:pPr>
              <w:pStyle w:val="ListAlpha"/>
            </w:pPr>
            <w:r>
              <w:t>Need to improve and evolve malaria surveillance and data collection tools and processes to enable continuous quality improvement (CQI) and accurate surveillance. </w:t>
            </w:r>
          </w:p>
        </w:tc>
      </w:tr>
    </w:tbl>
    <w:p w14:paraId="633D4CBA" w14:textId="77777777" w:rsidR="00CA3565" w:rsidRPr="00CA4202" w:rsidRDefault="00CA3565" w:rsidP="000121F3">
      <w:pPr>
        <w:spacing w:line="240" w:lineRule="auto"/>
        <w:rPr>
          <w:rFonts w:eastAsia="Calibri" w:cs="Arial"/>
          <w:b/>
          <w:bCs/>
          <w:sz w:val="22"/>
        </w:rPr>
      </w:pPr>
    </w:p>
    <w:p w14:paraId="01237E35" w14:textId="0D447A18" w:rsidR="002E7489" w:rsidRPr="007E7D1D" w:rsidRDefault="000121F3" w:rsidP="002E7489">
      <w:pPr>
        <w:spacing w:after="120" w:line="240" w:lineRule="auto"/>
        <w:jc w:val="both"/>
        <w:rPr>
          <w:rFonts w:eastAsia="Calibri" w:cs="Arial"/>
          <w:b/>
          <w:bCs/>
          <w:sz w:val="22"/>
        </w:rPr>
      </w:pPr>
      <w:r>
        <w:rPr>
          <w:rFonts w:eastAsia="Calibri" w:cs="Arial"/>
          <w:b/>
          <w:bCs/>
          <w:sz w:val="22"/>
          <w:lang w:val="en"/>
        </w:rPr>
        <w:t>Section 2 – Prioritization process</w:t>
      </w:r>
    </w:p>
    <w:p w14:paraId="5FEDD210" w14:textId="4CD6EB61" w:rsidR="000121F3" w:rsidRPr="001B0AF5" w:rsidRDefault="000121F3" w:rsidP="67013372">
      <w:pPr>
        <w:spacing w:line="240" w:lineRule="auto"/>
        <w:jc w:val="both"/>
        <w:rPr>
          <w:rFonts w:eastAsia="Calibri" w:cs="Arial"/>
          <w:b/>
          <w:bCs/>
          <w:sz w:val="22"/>
        </w:rPr>
      </w:pPr>
      <w:r>
        <w:rPr>
          <w:rFonts w:eastAsia="Calibri" w:cs="Arial"/>
          <w:sz w:val="22"/>
          <w:lang w:val="en"/>
        </w:rPr>
        <w:t>Based on the analysis above: (1) Explain the approach used by the disease programs to collaboratively discuss and prioritize their health and community system bottlenecks; (2) Summarize why these RSSH areas have been prioritized between the three diseases for inclusion in the funding request; and (3) Explain how these priorities are aligned with those articulated in the national health sector plan and other key national policies and strategies.</w:t>
      </w:r>
    </w:p>
    <w:tbl>
      <w:tblPr>
        <w:tblStyle w:val="TableGrid10"/>
        <w:tblW w:w="13320" w:type="dxa"/>
        <w:tblLook w:val="04A0" w:firstRow="1" w:lastRow="0" w:firstColumn="1" w:lastColumn="0" w:noHBand="0" w:noVBand="1"/>
      </w:tblPr>
      <w:tblGrid>
        <w:gridCol w:w="13320"/>
      </w:tblGrid>
      <w:tr w:rsidR="000121F3" w:rsidRPr="008F6198" w14:paraId="49898DE3" w14:textId="77777777" w:rsidTr="009F6287">
        <w:tc>
          <w:tcPr>
            <w:tcW w:w="13320" w:type="dxa"/>
          </w:tcPr>
          <w:p w14:paraId="3638853B" w14:textId="74DE507E" w:rsidR="003E3E1D" w:rsidRPr="008A5D7E" w:rsidRDefault="009F6287" w:rsidP="00916062">
            <w:pPr>
              <w:pStyle w:val="ListAlpha"/>
            </w:pPr>
            <w:r>
              <w:t>The three programs carried out an analysis of the results achieved during the current cycle (NFM3) and the difficulties they encountered in implementing the activities. Following the expression of the priorities which the programs consider should be addressed by the HSS grant (table above), two discussions took place between the three programs and the representatives of the various Directorates in order to reflect together on the answers to be given. This analysis converges on certain bottlenecks already identified by the actors of the system because they limit the access of patients to quality health care:</w:t>
            </w:r>
          </w:p>
          <w:p w14:paraId="063F829A" w14:textId="77777777" w:rsidR="00543184" w:rsidRPr="008A5D7E" w:rsidRDefault="00543184" w:rsidP="00916062">
            <w:pPr>
              <w:pStyle w:val="ListAlpha"/>
            </w:pPr>
          </w:p>
          <w:p w14:paraId="0DD7AE04" w14:textId="1C3B8EAC" w:rsidR="00543184" w:rsidRDefault="000A781C" w:rsidP="00916062">
            <w:pPr>
              <w:pStyle w:val="ListAlpha"/>
            </w:pPr>
            <w:r>
              <w:rPr>
                <w:b/>
                <w:bCs/>
              </w:rPr>
              <w:t>Strategic information</w:t>
            </w:r>
            <w:r>
              <w:t xml:space="preserve">: The health information system still has many weaknesses that hamper the accuracy and completeness of data, and ultimately the correct understanding of the situation of the response to the three diseases and its impact. Some data are not yet available in DHIS2 (including HIV and TB patients), others are being integrated, such as community or private sector data. In Provincial Health Divisions like Kinshasa’s, only ¼ of health units are set up in the DHIS2, severely distorting analyzes of service use and epidemiological profile. Faced with this situation, the activities chosen in this grant continue the effort in collecting, reporting and </w:t>
            </w:r>
            <w:r>
              <w:lastRenderedPageBreak/>
              <w:t xml:space="preserve">analyzing data through monitoring meetings. The setting of additional data in the DHIS2 is also </w:t>
            </w:r>
            <w:r w:rsidR="00BD09AD">
              <w:t>planned</w:t>
            </w:r>
            <w:r>
              <w:t xml:space="preserve">. </w:t>
            </w:r>
            <w:r w:rsidR="006D7AA3">
              <w:t>It should be noted that there is the strengthening plan</w:t>
            </w:r>
            <w:r w:rsidR="00B502A3">
              <w:t xml:space="preserve"> </w:t>
            </w:r>
            <w:r w:rsidR="006D7AA3">
              <w:t>for the 2021-2025 NIS and</w:t>
            </w:r>
            <w:r w:rsidR="003704B4">
              <w:t xml:space="preserve"> a </w:t>
            </w:r>
            <w:r>
              <w:t>digitization of information strategy that covers the entire country and a plan to strengthen the NHIS developed following the 2020 evaluation. For the healthcare sector, this strategy covers several aspects: the solarization of all health facilities to allow a continuous power supply necessary for the operation of the servers, the IT equipment, the installation of the information management software, the creation of the unique identifier, then the computerized patient file. Discussions between the Global Fund and the National Agency for Clinical and Digital Engineering in the Health Sector (ANI NHA) began more than a year ago because the process is long and requires important prerequisites. In the meantime, the grant will create a patient registry (programs will decide whether it is HIV or TB tracker) to provide a reliable database of patients on treatment, which will be fed back into the system when digitalization occurs. Finally, the information currently available on the management of the three diseases in the private sector will be consolidated in DHIS2, thanks to the setting up and collaboration with the private health facilities. This should provide a significant insight into the proportion of patients in private care in disease programs, as today only malaria has entered into discussions with health facilities and is collecting data through the SANRU PR (NFM3).</w:t>
            </w:r>
          </w:p>
          <w:p w14:paraId="623B0911" w14:textId="77777777" w:rsidR="00543184" w:rsidRPr="008A5D7E" w:rsidRDefault="00543184" w:rsidP="00916062">
            <w:pPr>
              <w:pStyle w:val="ListAlpha"/>
            </w:pPr>
          </w:p>
          <w:p w14:paraId="30E7EE6A" w14:textId="504DF0E4" w:rsidR="009C4B67" w:rsidRPr="00C874C4" w:rsidRDefault="00DF297A" w:rsidP="00916062">
            <w:pPr>
              <w:pStyle w:val="ListAlpha"/>
            </w:pPr>
            <w:r w:rsidRPr="005D3084">
              <w:rPr>
                <w:b/>
                <w:bCs/>
              </w:rPr>
              <w:t>The system of stock management and supply of health products</w:t>
            </w:r>
            <w:r w:rsidRPr="005D3084">
              <w:t>: the programs are still concerned with numerous stock shortages, linked to weaknesses in quantification</w:t>
            </w:r>
            <w:r w:rsidR="006E0EA5" w:rsidRPr="005D3084">
              <w:t xml:space="preserve">, the lack of synchronization in the reporting of drug needs and in orders that are not placed at the same rate. </w:t>
            </w:r>
            <w:r w:rsidRPr="005D3084">
              <w:t xml:space="preserve">Weaknesses in drug quality assurance and the lack of last-mile kit assembly and distribution to community health workers were cited by the programs. Finally, the breakdown of screening inputs, particularly for the diagnosis of babies, is a phenomenon regularly reported by the </w:t>
            </w:r>
            <w:r w:rsidRPr="005D3084">
              <w:rPr>
                <w:rFonts w:cstheme="minorHAnsi"/>
              </w:rPr>
              <w:t xml:space="preserve">NACP, the Provincial Health Division and citizen observatories. There is no longer a strategic plan for the pharmaceutical sector, and the </w:t>
            </w:r>
            <w:r w:rsidR="00016E33" w:rsidRPr="005D3084">
              <w:rPr>
                <w:rFonts w:cstheme="minorHAnsi"/>
              </w:rPr>
              <w:t>PNAM</w:t>
            </w:r>
            <w:r w:rsidR="005D3084" w:rsidRPr="005D3084">
              <w:rPr>
                <w:rFonts w:cstheme="minorHAnsi"/>
              </w:rPr>
              <w:t xml:space="preserve"> (</w:t>
            </w:r>
            <w:r w:rsidR="005D3084" w:rsidRPr="005D3084">
              <w:rPr>
                <w:rFonts w:cstheme="minorHAnsi"/>
                <w:color w:val="202124"/>
                <w:shd w:val="clear" w:color="auto" w:fill="FFFFFF"/>
              </w:rPr>
              <w:t>National Essential Drug Supply Program)</w:t>
            </w:r>
            <w:r w:rsidRPr="005D3084">
              <w:rPr>
                <w:rFonts w:cstheme="minorHAnsi"/>
              </w:rPr>
              <w:t xml:space="preserve"> plan expired in 2020. </w:t>
            </w:r>
            <w:r w:rsidR="00F41F6A" w:rsidRPr="00F41F6A">
              <w:rPr>
                <w:rFonts w:cstheme="minorHAnsi"/>
              </w:rPr>
              <w:t>The PNAM team is currently working on the definition of the strategy, which will be included</w:t>
            </w:r>
            <w:r w:rsidR="00F41F6A">
              <w:rPr>
                <w:rFonts w:cstheme="minorHAnsi"/>
              </w:rPr>
              <w:t xml:space="preserve"> </w:t>
            </w:r>
            <w:r w:rsidR="00F41F6A" w:rsidRPr="00F41F6A">
              <w:rPr>
                <w:rFonts w:cstheme="minorHAnsi"/>
              </w:rPr>
              <w:t>in the new PNDS, and from which the sector strategy will be</w:t>
            </w:r>
            <w:r w:rsidR="00C874C4">
              <w:rPr>
                <w:rFonts w:cstheme="minorHAnsi"/>
              </w:rPr>
              <w:t xml:space="preserve"> extracted. </w:t>
            </w:r>
            <w:r w:rsidRPr="005D3084">
              <w:rPr>
                <w:rFonts w:cstheme="minorHAnsi"/>
              </w:rPr>
              <w:t>The PIM</w:t>
            </w:r>
            <w:r w:rsidRPr="005D3084">
              <w:t xml:space="preserve"> pillar of the NFM3 funding application consisted of 3 </w:t>
            </w:r>
            <w:r w:rsidR="00C874C4">
              <w:t xml:space="preserve">interventions. </w:t>
            </w:r>
            <w:r w:rsidRPr="005D3084">
              <w:t xml:space="preserve">In view of the major challenges facing the pharmaceutical sector and the absolute priority placed by the programs, it was decided to </w:t>
            </w:r>
            <w:r w:rsidR="00EF7A98" w:rsidRPr="005D3084">
              <w:t>develop six priority interventions</w:t>
            </w:r>
            <w:r w:rsidR="00EF7A98">
              <w:t xml:space="preserve">. </w:t>
            </w:r>
            <w:r>
              <w:t xml:space="preserve">With these investments, the </w:t>
            </w:r>
            <w:r w:rsidR="00EF7A98">
              <w:t>PNAM</w:t>
            </w:r>
            <w:r>
              <w:t xml:space="preserve"> will ensure proper quantification of needs, sound planning and procurement, and logistics for transportation, storage and distribution. It will also consolidate the efforts begun in the logistics field, with the creation of the Technical Logistics Management Units, positioned in each Provincial Health Division</w:t>
            </w:r>
            <w:r w:rsidR="00EF7A98">
              <w:t xml:space="preserve">, </w:t>
            </w:r>
            <w:r w:rsidR="00025485" w:rsidRPr="00025485">
              <w:t>which are the result of the efforts made to date to monitor the supply chain.</w:t>
            </w:r>
          </w:p>
          <w:p w14:paraId="079FFAB2" w14:textId="77777777" w:rsidR="005B78ED" w:rsidRPr="008A5D7E" w:rsidRDefault="005B78ED" w:rsidP="00916062">
            <w:pPr>
              <w:pStyle w:val="ListAlpha"/>
            </w:pPr>
          </w:p>
          <w:p w14:paraId="3881D17A" w14:textId="5CAC3731" w:rsidR="009C4B67" w:rsidRDefault="009C4B67" w:rsidP="00916062">
            <w:pPr>
              <w:pStyle w:val="ListAlpha"/>
            </w:pPr>
            <w:r>
              <w:rPr>
                <w:b/>
                <w:bCs/>
              </w:rPr>
              <w:t>Human resources for health</w:t>
            </w:r>
            <w:r>
              <w:t xml:space="preserve">: The programs highlighted one of the most well-known problems of the health system, namely the instability of existing staff. In the absence of a provincial civil service, as provided for by the Law on Decentralization, and in the Congolese context, where many professionals are appointed by the political actors (Governor, provincial minister), the staff of the Ministry of Health is out of control. The evaluation of the National Health Development Plan recalls that the distribution of staff reported by the DRHS for the year 2022 gives a total of 256,409 persons, including 154,235 (60%) health professionals and 102,174 (40%) administrative and support staff. For health professionals, nurses are the most numerous with 46%, followed by doctors with 7%. The deficiency is most pronounced in other, more prominent categories, such as pharmacy assistants, radiology technicians, sanitation technicians, physical therapists, midwives, and pharmacists. The distribution of the workforce shows a concentration in urban areas to </w:t>
            </w:r>
            <w:r>
              <w:lastRenderedPageBreak/>
              <w:t>the detriment of rural areas. In the provinces, we are even seeing the proliferation of a dual-residence phenomenon where health professionals have a residence in urban areas while working in rural areas where they go intermittently. Figures for the total number of staff by province indicate that Kinshasa has the largest number with 19%, followed by Kwilu (8%) and North Kivu (7%). The most deprived provinces are Bas Uele and Tanganyika, among others. As part of this, the grant includes the installation of human resources management software to obtain a consolidated view of all HRH in the targeted provinces, as well as the conduct of the technical streamlining process to determine the number of personnel required. Training will be given (particularly in primary health care management), but it is expected that the turnover of HRH will have an impact on all training. Similarly, the training of RECOS is provided for in the grant, in complementarity with the sickness programs, in order to ensure a good knowledge of the minimum integrated package.</w:t>
            </w:r>
          </w:p>
          <w:p w14:paraId="28448151" w14:textId="77777777" w:rsidR="005C040B" w:rsidRDefault="005C040B" w:rsidP="00916062">
            <w:pPr>
              <w:pStyle w:val="ListAlpha"/>
            </w:pPr>
          </w:p>
          <w:p w14:paraId="6B4908E8" w14:textId="2FE838C8" w:rsidR="005C040B" w:rsidRPr="008A5D7E" w:rsidRDefault="005C040B" w:rsidP="00916062">
            <w:pPr>
              <w:pStyle w:val="ListAlpha"/>
            </w:pPr>
            <w:r>
              <w:rPr>
                <w:b/>
                <w:bCs/>
              </w:rPr>
              <w:t>Community systems</w:t>
            </w:r>
            <w:r>
              <w:t>: the three programs agree that community actors are an indispensable link in mobilizing, preventing, stimulating demand for health care and seeking care, but also in screening and community care. However, they regret a weakness in the structuring and organization of community systems, which still operate in a very fragmented manner, without clear standards from the Ministry of Health. The effort to effectively implement the integrated package will continue, as today community promoters are raising awareness about malaria and TB. The new National Strategic Plan is currently being drawn up and will serve as the basis for the reform, which is intended to enable the work of the Community players to be decompartmentalized in a sustainable way so that the RECOS implement an integrated package and their funding is channeled through a multi-donor fund. In addition, and with the same idea that community actors will be more effective and heard if they come together, the grant foresees that all the evidence gathered through community-led monitoring mechanisms will be analyzed, compiled into reports and used as a basis for broad advocacy on access to quality care for patients, including the 3 diseases. Finally, in response to the concern expressed by the disease programs, which regret the institutional weakness of CSOs, training and institutional strengthening are planned, after having carried out a mapping of the organizations involved in the prevention and management of the three diseases.</w:t>
            </w:r>
          </w:p>
          <w:p w14:paraId="3A0FB967" w14:textId="77777777" w:rsidR="009C4B67" w:rsidRPr="008A5D7E" w:rsidRDefault="009C4B67" w:rsidP="00916062">
            <w:pPr>
              <w:pStyle w:val="ListAlpha"/>
            </w:pPr>
          </w:p>
          <w:p w14:paraId="59619FC2" w14:textId="591F4D51" w:rsidR="00DF297A" w:rsidRDefault="009C4B67" w:rsidP="00916062">
            <w:pPr>
              <w:pStyle w:val="ListAlpha"/>
            </w:pPr>
            <w:r>
              <w:t>Several dimensions have also been taken into account in order to provide the most direct response possible to the problems raised by the three programs:</w:t>
            </w:r>
          </w:p>
          <w:p w14:paraId="20E60B3F" w14:textId="77777777" w:rsidR="00025485" w:rsidRPr="005302D3" w:rsidRDefault="00025485" w:rsidP="00916062">
            <w:pPr>
              <w:pStyle w:val="ListAlpha"/>
            </w:pPr>
          </w:p>
          <w:p w14:paraId="542644E3" w14:textId="71F2DAF7" w:rsidR="005A6014" w:rsidRPr="008A5D7E" w:rsidRDefault="005A6014" w:rsidP="00916062">
            <w:pPr>
              <w:pStyle w:val="ListAlpha"/>
            </w:pPr>
            <w:r>
              <w:rPr>
                <w:b/>
                <w:bCs/>
              </w:rPr>
              <w:t>The development of the new National Health Development Plan is not yet complete</w:t>
            </w:r>
            <w:r>
              <w:t>, and the evaluation of the 2019-2022 re-framed National Health Development Plan struggles to give a reliable picture of progress due to a lack of sufficiently reliable and disaggregated data. In addition, many other directorates do not have an up-to-date strategic plan, such as the Pharmacy and Drug Directorate, the Community Health Sub-Directorate, the Health Human Resources Directorate, the Studies and Planning Directorat</w:t>
            </w:r>
            <w:r w:rsidR="00C3098C">
              <w:t>e,</w:t>
            </w:r>
            <w:r w:rsidR="00C3098C" w:rsidRPr="00C3098C">
              <w:t xml:space="preserve"> in the process of being validated for the NSP SNIS</w:t>
            </w:r>
            <w:r w:rsidR="00C3098C">
              <w:t xml:space="preserve">. </w:t>
            </w:r>
            <w:r>
              <w:t>All of these documents are usually the strategic framework for HSS grants, but in their absence, the 2020 prioritization work has been taken up and updated, with the help of the sickness programs.</w:t>
            </w:r>
          </w:p>
          <w:p w14:paraId="7435C01F" w14:textId="6F86B5E2" w:rsidR="00CC428A" w:rsidRPr="008A5D7E" w:rsidRDefault="00CC428A" w:rsidP="00916062">
            <w:pPr>
              <w:pStyle w:val="ListAlpha"/>
            </w:pPr>
            <w:r>
              <w:rPr>
                <w:b/>
                <w:bCs/>
              </w:rPr>
              <w:t>The country's approach to submitting funding applications is based on renewal</w:t>
            </w:r>
            <w:r>
              <w:t>, which implies some continuity in the interventions selected in 2020, with marginal changes. By 2020, pillars such as PIM or HRH had received little funding, while NHIS and integrated supervision had been favored.</w:t>
            </w:r>
          </w:p>
          <w:p w14:paraId="1DFC95CA" w14:textId="1391999E" w:rsidR="00CC428A" w:rsidRPr="008A5D7E" w:rsidRDefault="00CC428A" w:rsidP="00916062">
            <w:pPr>
              <w:pStyle w:val="ListAlpha"/>
            </w:pPr>
            <w:r>
              <w:lastRenderedPageBreak/>
              <w:t xml:space="preserve">Given the size of the country and the needs of its health system, as well as the presence of multiple partners (the map of TFPs is attached), </w:t>
            </w:r>
            <w:r>
              <w:rPr>
                <w:b/>
                <w:bCs/>
              </w:rPr>
              <w:t>choices have been made to streamline investments, avoid duplication, and maximize the chances of results</w:t>
            </w:r>
            <w:r>
              <w:t xml:space="preserve"> for a more direct impact on malaria patients living with HIV and/or TB.</w:t>
            </w:r>
          </w:p>
          <w:p w14:paraId="7FB5D1F3" w14:textId="7D44650A" w:rsidR="003B51F5" w:rsidRPr="008A5D7E" w:rsidRDefault="003B51F5" w:rsidP="00916062">
            <w:pPr>
              <w:pStyle w:val="ListAlpha"/>
            </w:pPr>
          </w:p>
          <w:p w14:paraId="43E53B07" w14:textId="35E9C175" w:rsidR="003B51F5" w:rsidRPr="005302D3" w:rsidRDefault="005302D3" w:rsidP="00916062">
            <w:pPr>
              <w:pStyle w:val="ListAlpha"/>
            </w:pPr>
            <w:r>
              <w:t>As a result of these discussions, the modules and interventions selected followed recommendations and priorities, placing the most important investments on the pillars mentioned above: NHIS, PIM, HRH and the strengthening of community systems.</w:t>
            </w:r>
          </w:p>
          <w:p w14:paraId="41A09BE6" w14:textId="53BF0097" w:rsidR="009F6287" w:rsidRPr="005302D3" w:rsidRDefault="003B51F5" w:rsidP="00916062">
            <w:pPr>
              <w:pStyle w:val="ListAlpha"/>
            </w:pPr>
            <w:r>
              <w:t xml:space="preserve"> </w:t>
            </w:r>
          </w:p>
        </w:tc>
      </w:tr>
    </w:tbl>
    <w:p w14:paraId="03387F2F" w14:textId="77777777" w:rsidR="005302D3" w:rsidRDefault="005302D3" w:rsidP="002E7489">
      <w:pPr>
        <w:spacing w:after="120" w:line="240" w:lineRule="auto"/>
        <w:jc w:val="both"/>
        <w:rPr>
          <w:rFonts w:eastAsia="Calibri" w:cs="Arial"/>
          <w:b/>
          <w:bCs/>
          <w:sz w:val="22"/>
        </w:rPr>
      </w:pPr>
    </w:p>
    <w:p w14:paraId="2289CE84" w14:textId="1232D4EE" w:rsidR="00D544C8" w:rsidRPr="001128F9" w:rsidRDefault="000121F3" w:rsidP="001128F9">
      <w:pPr>
        <w:spacing w:after="120" w:line="240" w:lineRule="auto"/>
        <w:jc w:val="both"/>
        <w:rPr>
          <w:rFonts w:eastAsia="Calibri" w:cs="Arial"/>
          <w:b/>
          <w:bCs/>
          <w:sz w:val="22"/>
        </w:rPr>
      </w:pPr>
      <w:r>
        <w:rPr>
          <w:rFonts w:eastAsia="Calibri" w:cs="Arial"/>
          <w:b/>
          <w:bCs/>
          <w:sz w:val="22"/>
          <w:lang w:val="en"/>
        </w:rPr>
        <w:t>Section 3 – Funding gap analysis</w:t>
      </w:r>
    </w:p>
    <w:p w14:paraId="51B2689D" w14:textId="56DBC045" w:rsidR="00CC428A" w:rsidRDefault="00CC428A" w:rsidP="00202E7F">
      <w:r>
        <w:rPr>
          <w:noProof/>
          <w:color w:val="FFFFFF" w:themeColor="background1"/>
          <w:sz w:val="26"/>
          <w:szCs w:val="26"/>
          <w:lang w:val="en"/>
        </w:rPr>
        <w:drawing>
          <wp:anchor distT="0" distB="0" distL="114300" distR="114300" simplePos="0" relativeHeight="251659264" behindDoc="0" locked="0" layoutInCell="1" allowOverlap="1" wp14:anchorId="01DAA5D4" wp14:editId="61B7C695">
            <wp:simplePos x="0" y="0"/>
            <wp:positionH relativeFrom="column">
              <wp:posOffset>584295</wp:posOffset>
            </wp:positionH>
            <wp:positionV relativeFrom="paragraph">
              <wp:posOffset>89042</wp:posOffset>
            </wp:positionV>
            <wp:extent cx="5915312" cy="4239052"/>
            <wp:effectExtent l="19050" t="19050" r="9525" b="285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598" t="10716" r="1766" b="5889"/>
                    <a:stretch/>
                  </pic:blipFill>
                  <pic:spPr bwMode="auto">
                    <a:xfrm>
                      <a:off x="0" y="0"/>
                      <a:ext cx="5950420" cy="4264212"/>
                    </a:xfrm>
                    <a:prstGeom prst="rect">
                      <a:avLst/>
                    </a:prstGeom>
                    <a:ln>
                      <a:solidFill>
                        <a:srgbClr val="0070C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A6B6F2" w14:textId="1461F926" w:rsidR="00CC428A" w:rsidRDefault="00CC428A" w:rsidP="00202E7F"/>
    <w:p w14:paraId="3B813CD4" w14:textId="408A3CAF" w:rsidR="005F1DFF" w:rsidRDefault="005F1DFF" w:rsidP="00816D1F">
      <w:pPr>
        <w:jc w:val="center"/>
        <w:rPr>
          <w:rFonts w:cs="Arial"/>
        </w:rPr>
      </w:pPr>
    </w:p>
    <w:p w14:paraId="1246D5E7" w14:textId="4288A79B" w:rsidR="003B51F5" w:rsidRDefault="003B51F5" w:rsidP="00816D1F">
      <w:pPr>
        <w:jc w:val="center"/>
        <w:rPr>
          <w:rFonts w:cs="Arial"/>
        </w:rPr>
      </w:pPr>
    </w:p>
    <w:p w14:paraId="0F92B0FD" w14:textId="099C9EEC" w:rsidR="003B51F5" w:rsidRDefault="003B51F5" w:rsidP="00816D1F">
      <w:pPr>
        <w:jc w:val="center"/>
        <w:rPr>
          <w:rFonts w:cs="Arial"/>
        </w:rPr>
      </w:pPr>
    </w:p>
    <w:p w14:paraId="58898260" w14:textId="2E5B7105" w:rsidR="003B51F5" w:rsidRDefault="003B51F5" w:rsidP="00816D1F">
      <w:pPr>
        <w:jc w:val="center"/>
        <w:rPr>
          <w:rFonts w:cs="Arial"/>
        </w:rPr>
      </w:pPr>
    </w:p>
    <w:p w14:paraId="050BA5FC" w14:textId="2AEB6DDE" w:rsidR="003B51F5" w:rsidRDefault="003B51F5" w:rsidP="00816D1F">
      <w:pPr>
        <w:jc w:val="center"/>
        <w:rPr>
          <w:rFonts w:cs="Arial"/>
        </w:rPr>
      </w:pPr>
    </w:p>
    <w:p w14:paraId="24E2B5C4" w14:textId="2863EB0F" w:rsidR="003B51F5" w:rsidRDefault="003B51F5" w:rsidP="00816D1F">
      <w:pPr>
        <w:jc w:val="center"/>
        <w:rPr>
          <w:rFonts w:cs="Arial"/>
        </w:rPr>
      </w:pPr>
    </w:p>
    <w:p w14:paraId="1C3D6389" w14:textId="7A204460" w:rsidR="003B51F5" w:rsidRDefault="003B51F5" w:rsidP="00816D1F">
      <w:pPr>
        <w:jc w:val="center"/>
        <w:rPr>
          <w:rFonts w:cs="Arial"/>
        </w:rPr>
      </w:pPr>
    </w:p>
    <w:p w14:paraId="42EC0D43" w14:textId="74C59CE0" w:rsidR="003B51F5" w:rsidRDefault="003B51F5" w:rsidP="00816D1F">
      <w:pPr>
        <w:jc w:val="center"/>
        <w:rPr>
          <w:rFonts w:cs="Arial"/>
        </w:rPr>
      </w:pPr>
    </w:p>
    <w:p w14:paraId="5C203FE6" w14:textId="5C404494" w:rsidR="003B51F5" w:rsidRDefault="003B51F5" w:rsidP="00816D1F">
      <w:pPr>
        <w:jc w:val="center"/>
        <w:rPr>
          <w:rFonts w:cs="Arial"/>
        </w:rPr>
      </w:pPr>
    </w:p>
    <w:p w14:paraId="2893BC6E" w14:textId="705D1CD4" w:rsidR="003B51F5" w:rsidRDefault="003B51F5" w:rsidP="00816D1F">
      <w:pPr>
        <w:jc w:val="center"/>
        <w:rPr>
          <w:rFonts w:cs="Arial"/>
        </w:rPr>
      </w:pPr>
    </w:p>
    <w:p w14:paraId="3F27F4D1" w14:textId="7AE7BCE1" w:rsidR="007C09DD" w:rsidRDefault="007C09DD" w:rsidP="00816D1F">
      <w:pPr>
        <w:jc w:val="center"/>
        <w:rPr>
          <w:rFonts w:cs="Arial"/>
        </w:rPr>
      </w:pPr>
    </w:p>
    <w:p w14:paraId="27460478" w14:textId="44262578" w:rsidR="007C09DD" w:rsidRDefault="007C09DD" w:rsidP="00816D1F">
      <w:pPr>
        <w:jc w:val="center"/>
        <w:rPr>
          <w:rFonts w:cs="Arial"/>
        </w:rPr>
      </w:pPr>
    </w:p>
    <w:p w14:paraId="06783714" w14:textId="4CE59C82" w:rsidR="007C09DD" w:rsidRDefault="007C09DD" w:rsidP="00816D1F">
      <w:pPr>
        <w:jc w:val="center"/>
        <w:rPr>
          <w:rFonts w:cs="Arial"/>
        </w:rPr>
      </w:pPr>
    </w:p>
    <w:tbl>
      <w:tblPr>
        <w:tblStyle w:val="TableGrid20"/>
        <w:tblW w:w="14601" w:type="dxa"/>
        <w:tblInd w:w="-289" w:type="dxa"/>
        <w:tblLook w:val="04A0" w:firstRow="1" w:lastRow="0" w:firstColumn="1" w:lastColumn="0" w:noHBand="0" w:noVBand="1"/>
      </w:tblPr>
      <w:tblGrid>
        <w:gridCol w:w="2197"/>
        <w:gridCol w:w="2833"/>
        <w:gridCol w:w="9571"/>
      </w:tblGrid>
      <w:tr w:rsidR="00D9094E" w:rsidRPr="008F6198" w14:paraId="0122D1B8" w14:textId="77777777" w:rsidTr="00F710F2">
        <w:tc>
          <w:tcPr>
            <w:tcW w:w="2197" w:type="dxa"/>
            <w:shd w:val="clear" w:color="auto" w:fill="939393" w:themeFill="text2"/>
            <w:tcMar>
              <w:top w:w="14" w:type="dxa"/>
              <w:left w:w="115" w:type="dxa"/>
              <w:bottom w:w="14" w:type="dxa"/>
              <w:right w:w="115" w:type="dxa"/>
            </w:tcMar>
          </w:tcPr>
          <w:p w14:paraId="29630E71" w14:textId="77777777" w:rsidR="00D9094E" w:rsidRPr="00552E12" w:rsidRDefault="00D9094E" w:rsidP="00916062">
            <w:pPr>
              <w:pStyle w:val="ListAlpha"/>
            </w:pPr>
            <w:r>
              <w:t>Module</w:t>
            </w:r>
          </w:p>
        </w:tc>
        <w:tc>
          <w:tcPr>
            <w:tcW w:w="2833" w:type="dxa"/>
            <w:shd w:val="clear" w:color="auto" w:fill="939393" w:themeFill="text2"/>
            <w:tcMar>
              <w:top w:w="14" w:type="dxa"/>
              <w:left w:w="115" w:type="dxa"/>
              <w:bottom w:w="14" w:type="dxa"/>
              <w:right w:w="115" w:type="dxa"/>
            </w:tcMar>
          </w:tcPr>
          <w:p w14:paraId="582DBB5F" w14:textId="5DBE7B6F" w:rsidR="00D9094E" w:rsidRPr="00552E12" w:rsidRDefault="00D9094E" w:rsidP="00916062">
            <w:pPr>
              <w:pStyle w:val="ListAlpha"/>
            </w:pPr>
            <w:r>
              <w:t>Interventions</w:t>
            </w:r>
          </w:p>
        </w:tc>
        <w:tc>
          <w:tcPr>
            <w:tcW w:w="9571" w:type="dxa"/>
            <w:shd w:val="clear" w:color="auto" w:fill="939393" w:themeFill="text2"/>
            <w:tcMar>
              <w:top w:w="14" w:type="dxa"/>
              <w:left w:w="115" w:type="dxa"/>
              <w:bottom w:w="14" w:type="dxa"/>
              <w:right w:w="115" w:type="dxa"/>
            </w:tcMar>
          </w:tcPr>
          <w:p w14:paraId="6D7A1FCC" w14:textId="77777777" w:rsidR="00D9094E" w:rsidRPr="008A5D7E" w:rsidRDefault="00D9094E" w:rsidP="00916062">
            <w:pPr>
              <w:pStyle w:val="ListAlpha"/>
            </w:pPr>
            <w:r>
              <w:t xml:space="preserve">Funding gap analysis </w:t>
            </w:r>
          </w:p>
        </w:tc>
      </w:tr>
      <w:tr w:rsidR="00D9094E" w:rsidRPr="008F6198" w14:paraId="11F1B3C3" w14:textId="77777777" w:rsidTr="00F710F2">
        <w:tc>
          <w:tcPr>
            <w:tcW w:w="2197" w:type="dxa"/>
            <w:tcMar>
              <w:top w:w="14" w:type="dxa"/>
              <w:left w:w="115" w:type="dxa"/>
              <w:bottom w:w="14" w:type="dxa"/>
              <w:right w:w="115" w:type="dxa"/>
            </w:tcMar>
          </w:tcPr>
          <w:p w14:paraId="2FD43605" w14:textId="38DB0B3D" w:rsidR="00D9094E" w:rsidRPr="00552E12" w:rsidRDefault="00D9094E" w:rsidP="00916062">
            <w:pPr>
              <w:pStyle w:val="ListAlpha"/>
            </w:pPr>
            <w:r>
              <w:t>Governance and planning</w:t>
            </w:r>
          </w:p>
        </w:tc>
        <w:tc>
          <w:tcPr>
            <w:tcW w:w="2833" w:type="dxa"/>
            <w:tcMar>
              <w:top w:w="14" w:type="dxa"/>
              <w:left w:w="115" w:type="dxa"/>
              <w:bottom w:w="14" w:type="dxa"/>
              <w:right w:w="115" w:type="dxa"/>
            </w:tcMar>
          </w:tcPr>
          <w:p w14:paraId="4692B914" w14:textId="77777777" w:rsidR="00D9094E" w:rsidRPr="004063B2" w:rsidRDefault="00D9094E" w:rsidP="00D9094E">
            <w:pPr>
              <w:pStyle w:val="TableParagraph"/>
              <w:ind w:left="0"/>
              <w:jc w:val="both"/>
              <w:rPr>
                <w:rFonts w:asciiTheme="minorHAnsi" w:hAnsiTheme="minorHAnsi" w:cstheme="minorHAnsi"/>
                <w:lang w:val="en-US"/>
              </w:rPr>
            </w:pPr>
            <w:r>
              <w:rPr>
                <w:rFonts w:asciiTheme="minorHAnsi" w:hAnsiTheme="minorHAnsi" w:cstheme="minorHAnsi"/>
                <w:lang w:val="en"/>
              </w:rPr>
              <w:t>Health sector planning and governance for integrated people-centered services</w:t>
            </w:r>
          </w:p>
          <w:p w14:paraId="7B291DCE" w14:textId="09818C6D" w:rsidR="00D9094E" w:rsidRPr="008A5D7E" w:rsidRDefault="00D9094E" w:rsidP="00916062">
            <w:pPr>
              <w:pStyle w:val="ListAlpha"/>
            </w:pPr>
          </w:p>
        </w:tc>
        <w:tc>
          <w:tcPr>
            <w:tcW w:w="9571" w:type="dxa"/>
            <w:tcMar>
              <w:top w:w="14" w:type="dxa"/>
              <w:left w:w="115" w:type="dxa"/>
              <w:bottom w:w="14" w:type="dxa"/>
              <w:right w:w="115" w:type="dxa"/>
            </w:tcMar>
          </w:tcPr>
          <w:p w14:paraId="736951D2" w14:textId="06655F2F" w:rsidR="00D9094E" w:rsidRPr="008A5D7E" w:rsidRDefault="00D9094E" w:rsidP="00916062">
            <w:pPr>
              <w:pStyle w:val="ListAlpha"/>
            </w:pPr>
            <w:r>
              <w:t xml:space="preserve">A. Total amount required: </w:t>
            </w:r>
            <w:r w:rsidR="00BF0541">
              <w:t>data not available</w:t>
            </w:r>
          </w:p>
          <w:p w14:paraId="2A74CFC4" w14:textId="77777777" w:rsidR="00D9094E" w:rsidRPr="008A5D7E" w:rsidRDefault="00D9094E" w:rsidP="00916062">
            <w:pPr>
              <w:pStyle w:val="ListAlpha"/>
            </w:pPr>
            <w:r>
              <w:t>B. Total amount funded and by whom: US$15 million funded by EU, more than US$ 5 million by domestic financing</w:t>
            </w:r>
          </w:p>
          <w:p w14:paraId="5E534A06" w14:textId="77777777" w:rsidR="00D9094E" w:rsidRPr="008A5D7E" w:rsidRDefault="00D9094E" w:rsidP="00916062">
            <w:pPr>
              <w:pStyle w:val="ListAlpha"/>
            </w:pPr>
            <w:r>
              <w:t>C. Gap (A-B): US$10 million</w:t>
            </w:r>
          </w:p>
          <w:p w14:paraId="3C4BAE62" w14:textId="5184098C" w:rsidR="00D9094E" w:rsidRPr="008A5D7E" w:rsidRDefault="00D9094E" w:rsidP="00916062">
            <w:pPr>
              <w:pStyle w:val="ListAlpha"/>
            </w:pPr>
            <w:r>
              <w:t>D. Global Fund investment: US$</w:t>
            </w:r>
            <w:r w:rsidR="00276157">
              <w:t>504.</w:t>
            </w:r>
            <w:r w:rsidR="00AB67B4">
              <w:t>441</w:t>
            </w:r>
          </w:p>
          <w:p w14:paraId="3E6DB626" w14:textId="2052EF06" w:rsidR="00D9094E" w:rsidRPr="008A5D7E" w:rsidRDefault="00D9094E" w:rsidP="00916062">
            <w:pPr>
              <w:pStyle w:val="ListAlpha"/>
            </w:pPr>
            <w:r>
              <w:t xml:space="preserve">E. Remaining gap (C-D): </w:t>
            </w:r>
            <w:r w:rsidR="00AB67B4">
              <w:t>data not available</w:t>
            </w:r>
          </w:p>
        </w:tc>
      </w:tr>
      <w:tr w:rsidR="00971B5F" w:rsidRPr="008F6198" w14:paraId="37B0BE6D" w14:textId="77777777" w:rsidTr="00F710F2">
        <w:tc>
          <w:tcPr>
            <w:tcW w:w="2197" w:type="dxa"/>
            <w:tcMar>
              <w:top w:w="14" w:type="dxa"/>
              <w:left w:w="115" w:type="dxa"/>
              <w:bottom w:w="14" w:type="dxa"/>
              <w:right w:w="115" w:type="dxa"/>
            </w:tcMar>
          </w:tcPr>
          <w:p w14:paraId="12F80DFE" w14:textId="424365B2" w:rsidR="00971B5F" w:rsidRDefault="00971B5F" w:rsidP="00916062">
            <w:pPr>
              <w:pStyle w:val="ListAlpha"/>
            </w:pPr>
            <w:r>
              <w:t>Health Financing</w:t>
            </w:r>
          </w:p>
        </w:tc>
        <w:tc>
          <w:tcPr>
            <w:tcW w:w="2833" w:type="dxa"/>
            <w:tcMar>
              <w:top w:w="14" w:type="dxa"/>
              <w:left w:w="115" w:type="dxa"/>
              <w:bottom w:w="14" w:type="dxa"/>
              <w:right w:w="115" w:type="dxa"/>
            </w:tcMar>
          </w:tcPr>
          <w:p w14:paraId="513D872A" w14:textId="538EBA8A" w:rsidR="00971B5F" w:rsidRPr="00971B5F" w:rsidRDefault="00971B5F" w:rsidP="00971B5F">
            <w:pPr>
              <w:rPr>
                <w:rFonts w:asciiTheme="minorHAnsi" w:hAnsiTheme="minorHAnsi" w:cstheme="minorHAnsi"/>
                <w:sz w:val="22"/>
              </w:rPr>
            </w:pPr>
            <w:r>
              <w:rPr>
                <w:rFonts w:asciiTheme="minorHAnsi" w:hAnsiTheme="minorHAnsi" w:cstheme="minorHAnsi"/>
                <w:sz w:val="22"/>
                <w:lang w:val="en"/>
              </w:rPr>
              <w:t>Health Sector Financing Strategy and Planning</w:t>
            </w:r>
          </w:p>
        </w:tc>
        <w:tc>
          <w:tcPr>
            <w:tcW w:w="9571" w:type="dxa"/>
            <w:tcMar>
              <w:top w:w="14" w:type="dxa"/>
              <w:left w:w="115" w:type="dxa"/>
              <w:bottom w:w="14" w:type="dxa"/>
              <w:right w:w="115" w:type="dxa"/>
            </w:tcMar>
          </w:tcPr>
          <w:p w14:paraId="5E4EE1B2" w14:textId="062011D0" w:rsidR="00971B5F" w:rsidRPr="008A5D7E" w:rsidRDefault="00971B5F" w:rsidP="00916062">
            <w:pPr>
              <w:pStyle w:val="ListAlpha"/>
            </w:pPr>
            <w:r>
              <w:t>A. Total amount needed: US$8.588 billion (based on UHC roadmap)</w:t>
            </w:r>
          </w:p>
          <w:p w14:paraId="133555DD" w14:textId="04F96D87" w:rsidR="00971B5F" w:rsidRPr="008A5D7E" w:rsidRDefault="00971B5F" w:rsidP="00916062">
            <w:pPr>
              <w:pStyle w:val="ListAlpha"/>
            </w:pPr>
            <w:r>
              <w:t>B. Total amount funded and by whom: US$ 846,723,434 financed by the Congolese Government from national funding</w:t>
            </w:r>
          </w:p>
          <w:p w14:paraId="002BBDDB" w14:textId="73C824FA" w:rsidR="00971B5F" w:rsidRPr="008A5D7E" w:rsidRDefault="00971B5F" w:rsidP="00916062">
            <w:pPr>
              <w:pStyle w:val="ListAlpha"/>
            </w:pPr>
            <w:r>
              <w:t>C. Gap (A-B): US$7,741,276,565</w:t>
            </w:r>
          </w:p>
          <w:p w14:paraId="291F2160" w14:textId="735A0EDF" w:rsidR="00971B5F" w:rsidRPr="008A5D7E" w:rsidRDefault="00971B5F" w:rsidP="00916062">
            <w:pPr>
              <w:pStyle w:val="ListAlpha"/>
            </w:pPr>
            <w:r>
              <w:t xml:space="preserve">D. Global Fund investment: </w:t>
            </w:r>
            <w:r w:rsidR="00F14697" w:rsidRPr="007A7165">
              <w:rPr>
                <w:lang w:val="en-US"/>
              </w:rPr>
              <w:t xml:space="preserve">470,832 </w:t>
            </w:r>
            <w:r>
              <w:t>US$</w:t>
            </w:r>
          </w:p>
          <w:p w14:paraId="40773172" w14:textId="15165B34" w:rsidR="00971B5F" w:rsidRPr="007A7165" w:rsidRDefault="00971B5F" w:rsidP="00916062">
            <w:pPr>
              <w:pStyle w:val="ListAlpha"/>
              <w:rPr>
                <w:lang w:val="en-US"/>
              </w:rPr>
            </w:pPr>
            <w:r>
              <w:t xml:space="preserve">E. Remaining gap (C-D): </w:t>
            </w:r>
            <w:r w:rsidR="007A7165" w:rsidRPr="007A7165">
              <w:rPr>
                <w:lang w:val="en-US"/>
              </w:rPr>
              <w:t>7,740,805,733 US</w:t>
            </w:r>
            <w:r w:rsidR="007A7165">
              <w:t>$</w:t>
            </w:r>
          </w:p>
        </w:tc>
      </w:tr>
      <w:tr w:rsidR="001A6B9E" w:rsidRPr="008F6198" w14:paraId="5D983DD0" w14:textId="77777777" w:rsidTr="00F710F2">
        <w:tc>
          <w:tcPr>
            <w:tcW w:w="2197" w:type="dxa"/>
            <w:tcMar>
              <w:top w:w="14" w:type="dxa"/>
              <w:left w:w="115" w:type="dxa"/>
              <w:bottom w:w="14" w:type="dxa"/>
              <w:right w:w="115" w:type="dxa"/>
            </w:tcMar>
          </w:tcPr>
          <w:p w14:paraId="04D0B581" w14:textId="27D627B8" w:rsidR="001A6B9E" w:rsidRPr="001A6B9E" w:rsidRDefault="001A6B9E" w:rsidP="00916062">
            <w:pPr>
              <w:pStyle w:val="ListAlpha"/>
            </w:pPr>
            <w:r>
              <w:t>Community systems</w:t>
            </w:r>
          </w:p>
        </w:tc>
        <w:tc>
          <w:tcPr>
            <w:tcW w:w="2833" w:type="dxa"/>
            <w:tcMar>
              <w:top w:w="14" w:type="dxa"/>
              <w:left w:w="115" w:type="dxa"/>
              <w:bottom w:w="14" w:type="dxa"/>
              <w:right w:w="115" w:type="dxa"/>
            </w:tcMar>
          </w:tcPr>
          <w:p w14:paraId="55CFB9D4" w14:textId="40ED5235" w:rsidR="001A6B9E" w:rsidRPr="00971B5F" w:rsidRDefault="001A6B9E" w:rsidP="00971B5F">
            <w:pPr>
              <w:rPr>
                <w:rFonts w:asciiTheme="minorHAnsi" w:hAnsiTheme="minorHAnsi" w:cstheme="minorHAnsi"/>
                <w:sz w:val="22"/>
              </w:rPr>
            </w:pPr>
            <w:r>
              <w:rPr>
                <w:rFonts w:asciiTheme="minorHAnsi" w:hAnsiTheme="minorHAnsi" w:cstheme="minorHAnsi"/>
                <w:sz w:val="22"/>
                <w:lang w:val="en"/>
              </w:rPr>
              <w:t>Research and advocacy, CSO institutional strengthening, coordination, community-led monitoring</w:t>
            </w:r>
          </w:p>
        </w:tc>
        <w:tc>
          <w:tcPr>
            <w:tcW w:w="9571" w:type="dxa"/>
            <w:tcMar>
              <w:top w:w="14" w:type="dxa"/>
              <w:left w:w="115" w:type="dxa"/>
              <w:bottom w:w="14" w:type="dxa"/>
              <w:right w:w="115" w:type="dxa"/>
            </w:tcMar>
          </w:tcPr>
          <w:p w14:paraId="19DA7A4B" w14:textId="3B425BD9" w:rsidR="001A6B9E" w:rsidRPr="008A5D7E" w:rsidRDefault="001A6B9E" w:rsidP="00916062">
            <w:pPr>
              <w:pStyle w:val="ListAlpha"/>
            </w:pPr>
            <w:r>
              <w:t>A. Total amount needed: US$142,755,138 (based on the assessment of the community-based NSP completed in December 2022)</w:t>
            </w:r>
          </w:p>
          <w:p w14:paraId="6D925DC5" w14:textId="0F5CAC86" w:rsidR="001A6B9E" w:rsidRPr="008A5D7E" w:rsidRDefault="001A6B9E" w:rsidP="00916062">
            <w:pPr>
              <w:pStyle w:val="ListAlpha"/>
            </w:pPr>
            <w:r>
              <w:t>B. Total amount funded and by whom: US$142,755,138 from USAID, World Bank, Global Fund, Unicef (via Gavi)</w:t>
            </w:r>
          </w:p>
          <w:p w14:paraId="23243632" w14:textId="7D374B7E" w:rsidR="001A6B9E" w:rsidRPr="008A5D7E" w:rsidRDefault="001A6B9E" w:rsidP="00916062">
            <w:pPr>
              <w:pStyle w:val="ListAlpha"/>
            </w:pPr>
            <w:r>
              <w:t>C. Gap (A-B): US$0 million</w:t>
            </w:r>
          </w:p>
          <w:p w14:paraId="3F3FD7BC" w14:textId="06DDB3D4" w:rsidR="001A6B9E" w:rsidRPr="008A5D7E" w:rsidRDefault="001A6B9E" w:rsidP="00916062">
            <w:pPr>
              <w:pStyle w:val="ListAlpha"/>
            </w:pPr>
            <w:r>
              <w:t>D. Global Fund investment for the following cycle: US$12 million</w:t>
            </w:r>
          </w:p>
          <w:p w14:paraId="1D18DB0D" w14:textId="32357A47" w:rsidR="001A6B9E" w:rsidRPr="008A5D7E" w:rsidRDefault="001A6B9E" w:rsidP="00916062">
            <w:pPr>
              <w:pStyle w:val="ListAlpha"/>
            </w:pPr>
            <w:r>
              <w:t xml:space="preserve">E. Remaining gap (C-D): US$130,755,138 </w:t>
            </w:r>
          </w:p>
        </w:tc>
      </w:tr>
      <w:tr w:rsidR="00D9094E" w:rsidRPr="008F6198" w14:paraId="3F316724" w14:textId="77777777" w:rsidTr="00F710F2">
        <w:tc>
          <w:tcPr>
            <w:tcW w:w="2197" w:type="dxa"/>
            <w:tcMar>
              <w:top w:w="14" w:type="dxa"/>
              <w:left w:w="115" w:type="dxa"/>
              <w:bottom w:w="14" w:type="dxa"/>
              <w:right w:w="115" w:type="dxa"/>
            </w:tcMar>
          </w:tcPr>
          <w:p w14:paraId="0089FF29" w14:textId="77777777" w:rsidR="00D9094E" w:rsidRPr="008A5D7E" w:rsidRDefault="00D9094E" w:rsidP="00916062">
            <w:pPr>
              <w:pStyle w:val="ListAlpha"/>
            </w:pPr>
            <w:r>
              <w:t>HPM systems strengthening</w:t>
            </w:r>
          </w:p>
        </w:tc>
        <w:tc>
          <w:tcPr>
            <w:tcW w:w="2833" w:type="dxa"/>
            <w:tcMar>
              <w:top w:w="14" w:type="dxa"/>
              <w:left w:w="115" w:type="dxa"/>
              <w:bottom w:w="14" w:type="dxa"/>
              <w:right w:w="115" w:type="dxa"/>
            </w:tcMar>
          </w:tcPr>
          <w:p w14:paraId="490E67AA" w14:textId="01B3C063" w:rsidR="00D9094E" w:rsidRPr="008A5D7E" w:rsidRDefault="00256727" w:rsidP="00916062">
            <w:pPr>
              <w:pStyle w:val="ListAlpha"/>
            </w:pPr>
            <w:r>
              <w:t xml:space="preserve">Quantification, improvement of supply chain information systems, improvement of storage and distribution capacity, design and operation, Policy, strategy and governance, expansion of the national </w:t>
            </w:r>
            <w:r>
              <w:lastRenderedPageBreak/>
              <w:t>supply chain system through outsourcing</w:t>
            </w:r>
          </w:p>
        </w:tc>
        <w:tc>
          <w:tcPr>
            <w:tcW w:w="9571" w:type="dxa"/>
            <w:tcMar>
              <w:top w:w="14" w:type="dxa"/>
              <w:left w:w="115" w:type="dxa"/>
              <w:bottom w:w="14" w:type="dxa"/>
              <w:right w:w="115" w:type="dxa"/>
            </w:tcMar>
          </w:tcPr>
          <w:p w14:paraId="48ABBF32" w14:textId="5E9504E7" w:rsidR="00D9094E" w:rsidRPr="008A5D7E" w:rsidRDefault="00D9094E" w:rsidP="00916062">
            <w:pPr>
              <w:pStyle w:val="ListAlpha"/>
            </w:pPr>
            <w:r>
              <w:lastRenderedPageBreak/>
              <w:t>A. Total amount required: no estimate available to date, the National Health Development Plan is in preparation and there is no updated strategy for either the HPMT or the National Access to Medicines Program</w:t>
            </w:r>
          </w:p>
          <w:p w14:paraId="7FD2CFAE" w14:textId="17282514" w:rsidR="00D9094E" w:rsidRPr="008A5D7E" w:rsidRDefault="00D9094E" w:rsidP="00916062">
            <w:pPr>
              <w:pStyle w:val="ListAlpha"/>
            </w:pPr>
            <w:r>
              <w:t>B. Total amount funded and by whom: US$ million (infra) financed by the World Bank and US$5 million (infra) financed by the Japan International Cooperation Agency, plus US$5 million from domestic financing, including a public-private partnership for greater coverage of manufacturers</w:t>
            </w:r>
          </w:p>
          <w:p w14:paraId="55764357" w14:textId="355C5D89" w:rsidR="00D9094E" w:rsidRPr="008A5D7E" w:rsidRDefault="00D9094E" w:rsidP="00916062">
            <w:pPr>
              <w:pStyle w:val="ListAlpha"/>
            </w:pPr>
            <w:r>
              <w:t>C. Gap (A-B): US$XXX million</w:t>
            </w:r>
          </w:p>
          <w:p w14:paraId="350247A2" w14:textId="43C26743" w:rsidR="00D9094E" w:rsidRPr="008A5D7E" w:rsidRDefault="00D9094E" w:rsidP="00916062">
            <w:pPr>
              <w:pStyle w:val="ListAlpha"/>
            </w:pPr>
            <w:r>
              <w:t>D. Global Fund investment: US$</w:t>
            </w:r>
            <w:r w:rsidR="00833C02">
              <w:t>5,227,266</w:t>
            </w:r>
            <w:r>
              <w:t xml:space="preserve"> million for GC7</w:t>
            </w:r>
          </w:p>
          <w:p w14:paraId="3382E253" w14:textId="6F0787A9" w:rsidR="00D9094E" w:rsidRPr="008A5D7E" w:rsidRDefault="00D9094E" w:rsidP="00916062">
            <w:pPr>
              <w:pStyle w:val="ListAlpha"/>
            </w:pPr>
            <w:r>
              <w:t>E. Remaining gap (C-D): US$XXX million</w:t>
            </w:r>
          </w:p>
        </w:tc>
      </w:tr>
      <w:tr w:rsidR="00D9094E" w:rsidRPr="008F6198" w14:paraId="5988899B" w14:textId="77777777" w:rsidTr="00F710F2">
        <w:tc>
          <w:tcPr>
            <w:tcW w:w="2197" w:type="dxa"/>
            <w:tcMar>
              <w:top w:w="14" w:type="dxa"/>
              <w:left w:w="115" w:type="dxa"/>
              <w:bottom w:w="14" w:type="dxa"/>
              <w:right w:w="115" w:type="dxa"/>
            </w:tcMar>
          </w:tcPr>
          <w:p w14:paraId="79038772" w14:textId="2491C7B0" w:rsidR="00D9094E" w:rsidRPr="008A5D7E" w:rsidRDefault="00256727" w:rsidP="00916062">
            <w:pPr>
              <w:pStyle w:val="ListAlpha"/>
            </w:pPr>
            <w:r>
              <w:t>Human Resources for Health Quality of Care</w:t>
            </w:r>
          </w:p>
        </w:tc>
        <w:tc>
          <w:tcPr>
            <w:tcW w:w="2833" w:type="dxa"/>
            <w:tcMar>
              <w:top w:w="14" w:type="dxa"/>
              <w:left w:w="115" w:type="dxa"/>
              <w:bottom w:w="14" w:type="dxa"/>
              <w:right w:w="115" w:type="dxa"/>
            </w:tcMar>
          </w:tcPr>
          <w:p w14:paraId="177013BB" w14:textId="1C11EE76" w:rsidR="00D9094E" w:rsidRPr="008A5D7E" w:rsidRDefault="00256727" w:rsidP="00916062">
            <w:pPr>
              <w:pStyle w:val="ListAlpha"/>
            </w:pPr>
            <w:r>
              <w:t>Motivation, HRH Planning, Management and Governance, Continuing Education, Education and Production of New Health Workers, Integrated Supervision</w:t>
            </w:r>
          </w:p>
        </w:tc>
        <w:tc>
          <w:tcPr>
            <w:tcW w:w="9571" w:type="dxa"/>
            <w:tcMar>
              <w:top w:w="14" w:type="dxa"/>
              <w:left w:w="115" w:type="dxa"/>
              <w:bottom w:w="14" w:type="dxa"/>
              <w:right w:w="115" w:type="dxa"/>
            </w:tcMar>
          </w:tcPr>
          <w:p w14:paraId="5B1A2E13" w14:textId="47093226" w:rsidR="009C13B9" w:rsidRPr="008A5D7E" w:rsidRDefault="009C13B9" w:rsidP="00916062">
            <w:pPr>
              <w:pStyle w:val="ListAlpha"/>
            </w:pPr>
            <w:r>
              <w:t>A. Total amount needed: US$1,945,501,134</w:t>
            </w:r>
          </w:p>
          <w:p w14:paraId="166669B8" w14:textId="51BC1667" w:rsidR="009C13B9" w:rsidRPr="008A5D7E" w:rsidRDefault="009C13B9" w:rsidP="00916062">
            <w:pPr>
              <w:pStyle w:val="ListAlpha"/>
            </w:pPr>
            <w:r>
              <w:t xml:space="preserve">B. Total amount funded and by whom: US$1,945,501,134 (below) funded </w:t>
            </w:r>
          </w:p>
          <w:p w14:paraId="71F27103" w14:textId="1D483279" w:rsidR="009C13B9" w:rsidRPr="008A5D7E" w:rsidRDefault="009C13B9" w:rsidP="00916062">
            <w:pPr>
              <w:pStyle w:val="ListAlpha"/>
            </w:pPr>
            <w:r>
              <w:t>C. Gap (A-B): US$0 million</w:t>
            </w:r>
          </w:p>
          <w:p w14:paraId="7CE670A1" w14:textId="2588E2EF" w:rsidR="009C13B9" w:rsidRPr="008A5D7E" w:rsidRDefault="009C13B9" w:rsidP="00916062">
            <w:pPr>
              <w:pStyle w:val="ListAlpha"/>
            </w:pPr>
            <w:r>
              <w:t xml:space="preserve">D. Global Fund investment: </w:t>
            </w:r>
            <w:r w:rsidR="00833C02">
              <w:t>19</w:t>
            </w:r>
            <w:r>
              <w:t xml:space="preserve"> million US dollars for GC7</w:t>
            </w:r>
          </w:p>
          <w:p w14:paraId="41B1B564" w14:textId="02C54C2D" w:rsidR="00D9094E" w:rsidRPr="008A5D7E" w:rsidRDefault="009C13B9" w:rsidP="00916062">
            <w:pPr>
              <w:pStyle w:val="ListAlpha"/>
            </w:pPr>
            <w:r>
              <w:t>E. Remaining gap (C-D): US$</w:t>
            </w:r>
            <w:r w:rsidR="00833C02">
              <w:t>0</w:t>
            </w:r>
            <w:r>
              <w:t xml:space="preserve"> million</w:t>
            </w:r>
          </w:p>
        </w:tc>
      </w:tr>
      <w:tr w:rsidR="00D9094E" w:rsidRPr="008F6198" w14:paraId="5745324F" w14:textId="77777777" w:rsidTr="00F710F2">
        <w:tc>
          <w:tcPr>
            <w:tcW w:w="2197" w:type="dxa"/>
            <w:tcMar>
              <w:top w:w="14" w:type="dxa"/>
              <w:left w:w="115" w:type="dxa"/>
              <w:bottom w:w="14" w:type="dxa"/>
              <w:right w:w="115" w:type="dxa"/>
            </w:tcMar>
          </w:tcPr>
          <w:p w14:paraId="6EBB161E" w14:textId="17E59155" w:rsidR="00D9094E" w:rsidRPr="00D9094E" w:rsidRDefault="009C13B9" w:rsidP="00916062">
            <w:pPr>
              <w:pStyle w:val="ListAlpha"/>
            </w:pPr>
            <w:r>
              <w:t>Evaluation monitoring system</w:t>
            </w:r>
          </w:p>
        </w:tc>
        <w:tc>
          <w:tcPr>
            <w:tcW w:w="2833" w:type="dxa"/>
            <w:tcMar>
              <w:top w:w="14" w:type="dxa"/>
              <w:left w:w="115" w:type="dxa"/>
              <w:bottom w:w="14" w:type="dxa"/>
              <w:right w:w="115" w:type="dxa"/>
            </w:tcMar>
          </w:tcPr>
          <w:p w14:paraId="4C7D1D6A" w14:textId="77777777" w:rsidR="00A525A6" w:rsidRDefault="00A525A6" w:rsidP="00916062">
            <w:pPr>
              <w:pStyle w:val="ListAlpha"/>
            </w:pPr>
            <w:r>
              <w:t>Data analysis, evaluation, review and use</w:t>
            </w:r>
          </w:p>
          <w:p w14:paraId="76DE5767" w14:textId="77777777" w:rsidR="00A525A6" w:rsidRDefault="00A525A6" w:rsidP="00916062">
            <w:pPr>
              <w:pStyle w:val="ListAlpha"/>
            </w:pPr>
            <w:r>
              <w:t>Data Quality</w:t>
            </w:r>
          </w:p>
          <w:p w14:paraId="1A4C5EC2" w14:textId="4ACBF9D6" w:rsidR="00D9094E" w:rsidRPr="00D9094E" w:rsidRDefault="00A525A6" w:rsidP="00916062">
            <w:pPr>
              <w:pStyle w:val="ListAlpha"/>
            </w:pPr>
            <w:r>
              <w:t>Routine data reporting</w:t>
            </w:r>
          </w:p>
        </w:tc>
        <w:tc>
          <w:tcPr>
            <w:tcW w:w="9571" w:type="dxa"/>
            <w:tcMar>
              <w:top w:w="14" w:type="dxa"/>
              <w:left w:w="115" w:type="dxa"/>
              <w:bottom w:w="14" w:type="dxa"/>
              <w:right w:w="115" w:type="dxa"/>
            </w:tcMar>
          </w:tcPr>
          <w:p w14:paraId="1079EB24" w14:textId="5FAF4785" w:rsidR="009C13B9" w:rsidRPr="008A5D7E" w:rsidRDefault="009C13B9" w:rsidP="00916062">
            <w:pPr>
              <w:pStyle w:val="ListAlpha"/>
            </w:pPr>
            <w:r>
              <w:t>A. Total amount needed: US$115,412,286</w:t>
            </w:r>
          </w:p>
          <w:p w14:paraId="303E886A" w14:textId="57D209E3" w:rsidR="009C13B9" w:rsidRPr="008A5D7E" w:rsidRDefault="009C13B9" w:rsidP="00916062">
            <w:pPr>
              <w:pStyle w:val="ListAlpha"/>
            </w:pPr>
            <w:r>
              <w:t xml:space="preserve">B. Total amount funded and by whom: US$115,412,286 (infra) funded by the Global Fund, </w:t>
            </w:r>
            <w:r w:rsidR="00833C02">
              <w:t>, USAID, GAVI, JICA, UE</w:t>
            </w:r>
          </w:p>
          <w:p w14:paraId="6A041728" w14:textId="77777777" w:rsidR="009C13B9" w:rsidRPr="008A5D7E" w:rsidRDefault="009C13B9" w:rsidP="00916062">
            <w:pPr>
              <w:pStyle w:val="ListAlpha"/>
            </w:pPr>
            <w:r>
              <w:t>C. Gap (A-B): US$0 million</w:t>
            </w:r>
          </w:p>
          <w:p w14:paraId="39F952C4" w14:textId="6604B2FD" w:rsidR="009C13B9" w:rsidRPr="008A5D7E" w:rsidRDefault="009C13B9" w:rsidP="00916062">
            <w:pPr>
              <w:pStyle w:val="ListAlpha"/>
            </w:pPr>
            <w:r>
              <w:t xml:space="preserve">D. Global Fund investment: </w:t>
            </w:r>
            <w:r w:rsidR="001A503A">
              <w:t>6.084.274</w:t>
            </w:r>
            <w:r>
              <w:t xml:space="preserve"> million US dollars for GC7</w:t>
            </w:r>
          </w:p>
          <w:p w14:paraId="7EDBF4A4" w14:textId="01D1D36A" w:rsidR="00D9094E" w:rsidRPr="008A5D7E" w:rsidRDefault="009C13B9" w:rsidP="00916062">
            <w:pPr>
              <w:pStyle w:val="ListAlpha"/>
            </w:pPr>
            <w:r>
              <w:t>E. Remaining gap (C-D): US$</w:t>
            </w:r>
            <w:r w:rsidR="001A503A">
              <w:t>0</w:t>
            </w:r>
            <w:r>
              <w:t xml:space="preserve"> million</w:t>
            </w:r>
          </w:p>
        </w:tc>
      </w:tr>
      <w:tr w:rsidR="00D9094E" w:rsidRPr="008F6198" w14:paraId="0A99EACA" w14:textId="77777777" w:rsidTr="00F710F2">
        <w:tc>
          <w:tcPr>
            <w:tcW w:w="2197" w:type="dxa"/>
            <w:tcMar>
              <w:top w:w="14" w:type="dxa"/>
              <w:left w:w="115" w:type="dxa"/>
              <w:bottom w:w="14" w:type="dxa"/>
              <w:right w:w="115" w:type="dxa"/>
            </w:tcMar>
          </w:tcPr>
          <w:p w14:paraId="2687D1BE" w14:textId="44C44374" w:rsidR="00D9094E" w:rsidRPr="00D9094E" w:rsidRDefault="009C13B9" w:rsidP="00916062">
            <w:pPr>
              <w:pStyle w:val="ListAlpha"/>
            </w:pPr>
            <w:r>
              <w:t>Laboratory Systems</w:t>
            </w:r>
          </w:p>
        </w:tc>
        <w:tc>
          <w:tcPr>
            <w:tcW w:w="2833" w:type="dxa"/>
            <w:tcMar>
              <w:top w:w="14" w:type="dxa"/>
              <w:left w:w="115" w:type="dxa"/>
              <w:bottom w:w="14" w:type="dxa"/>
              <w:right w:w="115" w:type="dxa"/>
            </w:tcMar>
          </w:tcPr>
          <w:p w14:paraId="43862171" w14:textId="495F6E53" w:rsidR="00D9094E" w:rsidRPr="00D9094E" w:rsidRDefault="00401241" w:rsidP="00916062">
            <w:pPr>
              <w:pStyle w:val="ListAlpha"/>
            </w:pPr>
            <w:r w:rsidRPr="00401241">
              <w:t>Network optimization and geospatial analysis, national laboratory management and governance structures, quality management systems and accreditation, sample shipping and transportation systems, laboratory information systems</w:t>
            </w:r>
          </w:p>
        </w:tc>
        <w:tc>
          <w:tcPr>
            <w:tcW w:w="9571" w:type="dxa"/>
            <w:tcMar>
              <w:top w:w="14" w:type="dxa"/>
              <w:left w:w="115" w:type="dxa"/>
              <w:bottom w:w="14" w:type="dxa"/>
              <w:right w:w="115" w:type="dxa"/>
            </w:tcMar>
          </w:tcPr>
          <w:p w14:paraId="4A6670AC" w14:textId="3D4A144E" w:rsidR="009C13B9" w:rsidRPr="008A5D7E" w:rsidRDefault="009C13B9" w:rsidP="00916062">
            <w:pPr>
              <w:pStyle w:val="ListAlpha"/>
            </w:pPr>
            <w:r>
              <w:t>A. Total amount needed: US$51,395,800 based on the evaluation of the NSP laboratory</w:t>
            </w:r>
          </w:p>
          <w:p w14:paraId="56FD5D23" w14:textId="1B1D9117" w:rsidR="009C13B9" w:rsidRPr="008A5D7E" w:rsidRDefault="009C13B9" w:rsidP="00916062">
            <w:pPr>
              <w:pStyle w:val="ListAlpha"/>
            </w:pPr>
            <w:r>
              <w:t>B. Total amount funded and by whom: US$25,800,000 (infra) financed by the Global Fund, World Bank, Expertise France</w:t>
            </w:r>
          </w:p>
          <w:p w14:paraId="50EADBB5" w14:textId="1F3820A6" w:rsidR="009C13B9" w:rsidRPr="008A5D7E" w:rsidRDefault="009C13B9" w:rsidP="00916062">
            <w:pPr>
              <w:pStyle w:val="ListAlpha"/>
            </w:pPr>
            <w:r>
              <w:t>C. Gap (A-B): US$25,595,800</w:t>
            </w:r>
          </w:p>
          <w:p w14:paraId="5CFBA058" w14:textId="1DCF7AF6" w:rsidR="009C13B9" w:rsidRPr="008A5D7E" w:rsidRDefault="009C13B9" w:rsidP="00916062">
            <w:pPr>
              <w:pStyle w:val="ListAlpha"/>
            </w:pPr>
            <w:r>
              <w:t xml:space="preserve">D. Global Fund investment: </w:t>
            </w:r>
            <w:r w:rsidR="004F4262">
              <w:t>6,084.274</w:t>
            </w:r>
            <w:r>
              <w:t xml:space="preserve"> million US dollars for GC7</w:t>
            </w:r>
          </w:p>
          <w:p w14:paraId="0BBDC778" w14:textId="39732042" w:rsidR="00D9094E" w:rsidRPr="008A5D7E" w:rsidRDefault="009C13B9" w:rsidP="00916062">
            <w:pPr>
              <w:pStyle w:val="ListAlpha"/>
            </w:pPr>
            <w:r>
              <w:t>E. Remaining gap (C-D): US$</w:t>
            </w:r>
            <w:r w:rsidR="004F4262">
              <w:t>19.715.726</w:t>
            </w:r>
            <w:r>
              <w:t xml:space="preserve"> million</w:t>
            </w:r>
          </w:p>
        </w:tc>
      </w:tr>
    </w:tbl>
    <w:p w14:paraId="02D93980" w14:textId="77777777" w:rsidR="007C09DD" w:rsidRPr="001B0AF5" w:rsidRDefault="007C09DD" w:rsidP="007C09DD">
      <w:pPr>
        <w:rPr>
          <w:rFonts w:cs="Arial"/>
        </w:rPr>
      </w:pPr>
    </w:p>
    <w:sectPr w:rsidR="007C09DD" w:rsidRPr="001B0AF5" w:rsidSect="00816D1F">
      <w:footerReference w:type="default" r:id="rId16"/>
      <w:headerReference w:type="first" r:id="rId17"/>
      <w:footerReference w:type="first" r:id="rId18"/>
      <w:endnotePr>
        <w:numFmt w:val="chicago"/>
      </w:endnotePr>
      <w:pgSz w:w="16838" w:h="11906" w:orient="landscape" w:code="9"/>
      <w:pgMar w:top="851" w:right="1670" w:bottom="1418" w:left="1560" w:header="81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9DBF" w14:textId="77777777" w:rsidR="003C3781" w:rsidRDefault="003C3781" w:rsidP="0013691B">
      <w:pPr>
        <w:spacing w:after="0" w:line="240" w:lineRule="auto"/>
      </w:pPr>
      <w:r>
        <w:separator/>
      </w:r>
    </w:p>
  </w:endnote>
  <w:endnote w:type="continuationSeparator" w:id="0">
    <w:p w14:paraId="059412EB" w14:textId="77777777" w:rsidR="003C3781" w:rsidRDefault="003C3781" w:rsidP="0013691B">
      <w:pPr>
        <w:spacing w:after="0" w:line="240" w:lineRule="auto"/>
      </w:pPr>
      <w:r>
        <w:continuationSeparator/>
      </w:r>
    </w:p>
  </w:endnote>
  <w:endnote w:type="continuationNotice" w:id="1">
    <w:p w14:paraId="3AF70252" w14:textId="77777777" w:rsidR="003C3781" w:rsidRDefault="003C3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5102"/>
    </w:tblGrid>
    <w:tr w:rsidR="00BD3250" w14:paraId="5769AC41" w14:textId="77777777" w:rsidTr="005F1DFF">
      <w:trPr>
        <w:trHeight w:val="283"/>
      </w:trPr>
      <w:tc>
        <w:tcPr>
          <w:tcW w:w="10204" w:type="dxa"/>
          <w:gridSpan w:val="2"/>
          <w:tcBorders>
            <w:top w:val="single" w:sz="4" w:space="0" w:color="auto"/>
          </w:tcBorders>
          <w:vAlign w:val="bottom"/>
        </w:tcPr>
        <w:p w14:paraId="2F4DD178" w14:textId="77777777" w:rsidR="00BD3250" w:rsidRPr="008F46F0" w:rsidRDefault="00BD3250" w:rsidP="00BD3250">
          <w:pPr>
            <w:pStyle w:val="PageNo"/>
          </w:pPr>
        </w:p>
      </w:tc>
    </w:tr>
    <w:tr w:rsidR="00BD3250" w14:paraId="506503C0" w14:textId="77777777" w:rsidTr="005F1DFF">
      <w:sdt>
        <w:sdtPr>
          <w:alias w:val="Form.DocLang.Logo_horizontal"/>
          <w:tag w:val="{&quot;templafy&quot;:{&quot;id&quot;:&quot;2e20aeaa-a5ac-4b4e-ae56-42767782496e&quot;}}"/>
          <w:id w:val="-1947372600"/>
          <w:picture/>
        </w:sdtPr>
        <w:sdtEndPr/>
        <w:sdtContent>
          <w:tc>
            <w:tcPr>
              <w:tcW w:w="5102" w:type="dxa"/>
              <w:vAlign w:val="bottom"/>
            </w:tcPr>
            <w:p w14:paraId="0C021448" w14:textId="77777777" w:rsidR="00BD3250" w:rsidRDefault="00A04A32" w:rsidP="00BD3250">
              <w:pPr>
                <w:pStyle w:val="Footer"/>
              </w:pPr>
              <w:r>
                <w:rPr>
                  <w:noProof/>
                  <w:lang w:val="en"/>
                </w:rPr>
                <w:drawing>
                  <wp:inline distT="0" distB="0" distL="0" distR="0" wp14:anchorId="5BEFD2B9" wp14:editId="29653C74">
                    <wp:extent cx="1720327" cy="323787"/>
                    <wp:effectExtent l="0" t="0" r="0" b="635"/>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a:extLst>
                                <a:ext uri="{28A0092B-C50C-407E-A947-70E740481C1C}">
                                  <a14:useLocalDpi xmlns:a14="http://schemas.microsoft.com/office/drawing/2010/main" val="0"/>
                                </a:ext>
                              </a:extLst>
                            </a:blip>
                            <a:stretch>
                              <a:fillRect/>
                            </a:stretch>
                          </pic:blipFill>
                          <pic:spPr>
                            <a:xfrm>
                              <a:off x="0" y="0"/>
                              <a:ext cx="1720327" cy="323787"/>
                            </a:xfrm>
                            <a:prstGeom prst="rect">
                              <a:avLst/>
                            </a:prstGeom>
                          </pic:spPr>
                        </pic:pic>
                      </a:graphicData>
                    </a:graphic>
                  </wp:inline>
                </w:drawing>
              </w:r>
            </w:p>
          </w:tc>
        </w:sdtContent>
      </w:sdt>
      <w:tc>
        <w:tcPr>
          <w:tcW w:w="5102" w:type="dxa"/>
          <w:vAlign w:val="bottom"/>
        </w:tcPr>
        <w:p w14:paraId="46D0B964" w14:textId="77777777" w:rsidR="00BD3250" w:rsidRPr="008F46F0" w:rsidRDefault="00BD3250" w:rsidP="00BD3250">
          <w:pPr>
            <w:pStyle w:val="PageNo"/>
          </w:pPr>
          <w:r>
            <w:rPr>
              <w:lang w:val="en"/>
            </w:rPr>
            <w:t xml:space="preserve">Page </w:t>
          </w:r>
          <w:r>
            <w:rPr>
              <w:lang w:val="en"/>
            </w:rPr>
            <w:fldChar w:fldCharType="begin"/>
          </w:r>
          <w:r>
            <w:rPr>
              <w:lang w:val="en"/>
            </w:rPr>
            <w:instrText xml:space="preserve"> PAGE  \* Arabic  \* MERGEFORMAT </w:instrText>
          </w:r>
          <w:r>
            <w:rPr>
              <w:lang w:val="en"/>
            </w:rPr>
            <w:fldChar w:fldCharType="separate"/>
          </w:r>
          <w:r>
            <w:rPr>
              <w:noProof/>
              <w:lang w:val="en"/>
            </w:rPr>
            <w:t>1</w:t>
          </w:r>
          <w:r>
            <w:rPr>
              <w:lang w:val="en"/>
            </w:rPr>
            <w:fldChar w:fldCharType="end"/>
          </w:r>
          <w:r>
            <w:rPr>
              <w:lang w:val="en"/>
            </w:rPr>
            <w:t xml:space="preserve"> of </w:t>
          </w:r>
          <w:r>
            <w:rPr>
              <w:lang w:val="en"/>
            </w:rPr>
            <w:fldChar w:fldCharType="begin"/>
          </w:r>
          <w:r>
            <w:rPr>
              <w:lang w:val="en"/>
            </w:rPr>
            <w:instrText xml:space="preserve"> NUMPAGES  \* Arabic  \* MERGEFORMAT </w:instrText>
          </w:r>
          <w:r>
            <w:rPr>
              <w:lang w:val="en"/>
            </w:rPr>
            <w:fldChar w:fldCharType="separate"/>
          </w:r>
          <w:r>
            <w:rPr>
              <w:noProof/>
              <w:lang w:val="en"/>
            </w:rPr>
            <w:t>2</w:t>
          </w:r>
          <w:r>
            <w:rPr>
              <w:noProof/>
              <w:lang w:val="en"/>
            </w:rPr>
            <w:fldChar w:fldCharType="end"/>
          </w:r>
        </w:p>
      </w:tc>
    </w:tr>
  </w:tbl>
  <w:p w14:paraId="4E4DAF18" w14:textId="77777777" w:rsidR="008F46F0" w:rsidRDefault="008F4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0"/>
      <w:gridCol w:w="3122"/>
      <w:gridCol w:w="2551"/>
      <w:gridCol w:w="2551"/>
    </w:tblGrid>
    <w:tr w:rsidR="008F46F0" w14:paraId="50FE894C" w14:textId="77777777" w:rsidTr="0090615F">
      <w:trPr>
        <w:trHeight w:val="283"/>
      </w:trPr>
      <w:tc>
        <w:tcPr>
          <w:tcW w:w="1980" w:type="dxa"/>
          <w:tcBorders>
            <w:top w:val="single" w:sz="4" w:space="0" w:color="auto"/>
          </w:tcBorders>
          <w:vAlign w:val="bottom"/>
        </w:tcPr>
        <w:p w14:paraId="33CC414D" w14:textId="77777777" w:rsidR="008F46F0" w:rsidRDefault="008F46F0" w:rsidP="00C712A1">
          <w:pPr>
            <w:pStyle w:val="Footer"/>
          </w:pPr>
        </w:p>
      </w:tc>
      <w:tc>
        <w:tcPr>
          <w:tcW w:w="3122" w:type="dxa"/>
          <w:tcBorders>
            <w:top w:val="single" w:sz="4" w:space="0" w:color="auto"/>
          </w:tcBorders>
          <w:vAlign w:val="bottom"/>
        </w:tcPr>
        <w:p w14:paraId="3DF1ED68" w14:textId="77777777" w:rsidR="008F46F0" w:rsidRDefault="008F46F0" w:rsidP="00C712A1">
          <w:pPr>
            <w:pStyle w:val="Footer"/>
          </w:pPr>
        </w:p>
      </w:tc>
      <w:tc>
        <w:tcPr>
          <w:tcW w:w="2551" w:type="dxa"/>
          <w:tcBorders>
            <w:top w:val="single" w:sz="4" w:space="0" w:color="auto"/>
          </w:tcBorders>
          <w:vAlign w:val="bottom"/>
        </w:tcPr>
        <w:p w14:paraId="052D8A3C" w14:textId="77777777" w:rsidR="008F46F0" w:rsidRDefault="008F46F0" w:rsidP="00C712A1">
          <w:pPr>
            <w:pStyle w:val="Footer"/>
          </w:pPr>
        </w:p>
      </w:tc>
      <w:tc>
        <w:tcPr>
          <w:tcW w:w="2551" w:type="dxa"/>
          <w:tcBorders>
            <w:top w:val="single" w:sz="4" w:space="0" w:color="auto"/>
          </w:tcBorders>
          <w:vAlign w:val="bottom"/>
        </w:tcPr>
        <w:p w14:paraId="3F1CDAB1" w14:textId="77777777" w:rsidR="008F46F0" w:rsidRPr="008F46F0" w:rsidRDefault="008F46F0" w:rsidP="00C712A1">
          <w:pPr>
            <w:pStyle w:val="PageNo"/>
          </w:pPr>
        </w:p>
      </w:tc>
    </w:tr>
    <w:tr w:rsidR="00C712A1" w14:paraId="71E0A3C8" w14:textId="77777777" w:rsidTr="0090615F">
      <w:tc>
        <w:tcPr>
          <w:tcW w:w="1980" w:type="dxa"/>
        </w:tcPr>
        <w:p w14:paraId="4801100B" w14:textId="0C433B1D" w:rsidR="00C855A9" w:rsidRDefault="00C855A9" w:rsidP="009162B5">
          <w:pPr>
            <w:pStyle w:val="Footer"/>
          </w:pPr>
        </w:p>
      </w:tc>
      <w:tc>
        <w:tcPr>
          <w:tcW w:w="3122" w:type="dxa"/>
        </w:tcPr>
        <w:p w14:paraId="4C92DB68" w14:textId="695D4F44" w:rsidR="00C855A9" w:rsidRDefault="00C855A9">
          <w:pPr>
            <w:pStyle w:val="Footer"/>
          </w:pPr>
        </w:p>
      </w:tc>
      <w:tc>
        <w:tcPr>
          <w:tcW w:w="2551" w:type="dxa"/>
        </w:tcPr>
        <w:p w14:paraId="1C717120" w14:textId="2FDF0019" w:rsidR="00C712A1" w:rsidRPr="003939E3" w:rsidRDefault="00C712A1" w:rsidP="00C712A1">
          <w:pPr>
            <w:pStyle w:val="Footer"/>
            <w:rPr>
              <w:u w:val="single"/>
            </w:rPr>
          </w:pPr>
        </w:p>
      </w:tc>
      <w:tc>
        <w:tcPr>
          <w:tcW w:w="2551" w:type="dxa"/>
        </w:tcPr>
        <w:p w14:paraId="470DA786" w14:textId="77777777" w:rsidR="00C712A1" w:rsidRDefault="00C712A1" w:rsidP="00C712A1">
          <w:pPr>
            <w:pStyle w:val="PageNo"/>
          </w:pPr>
          <w:r>
            <w:rPr>
              <w:lang w:val="en"/>
            </w:rPr>
            <w:t xml:space="preserve">Page </w:t>
          </w:r>
          <w:r>
            <w:rPr>
              <w:lang w:val="en"/>
            </w:rPr>
            <w:fldChar w:fldCharType="begin"/>
          </w:r>
          <w:r>
            <w:rPr>
              <w:lang w:val="en"/>
            </w:rPr>
            <w:instrText xml:space="preserve"> PAGE  \* Arabic  \* MERGEFORMAT </w:instrText>
          </w:r>
          <w:r>
            <w:rPr>
              <w:lang w:val="en"/>
            </w:rPr>
            <w:fldChar w:fldCharType="separate"/>
          </w:r>
          <w:r>
            <w:rPr>
              <w:noProof/>
              <w:lang w:val="en"/>
            </w:rPr>
            <w:t>1</w:t>
          </w:r>
          <w:r>
            <w:rPr>
              <w:lang w:val="en"/>
            </w:rPr>
            <w:fldChar w:fldCharType="end"/>
          </w:r>
          <w:r>
            <w:rPr>
              <w:lang w:val="en"/>
            </w:rPr>
            <w:t xml:space="preserve"> of </w:t>
          </w:r>
          <w:r>
            <w:rPr>
              <w:lang w:val="en"/>
            </w:rPr>
            <w:fldChar w:fldCharType="begin"/>
          </w:r>
          <w:r>
            <w:rPr>
              <w:lang w:val="en"/>
            </w:rPr>
            <w:instrText xml:space="preserve"> NUMPAGES  \* Arabic  \* MERGEFORMAT </w:instrText>
          </w:r>
          <w:r>
            <w:rPr>
              <w:lang w:val="en"/>
            </w:rPr>
            <w:fldChar w:fldCharType="separate"/>
          </w:r>
          <w:r>
            <w:rPr>
              <w:noProof/>
              <w:lang w:val="en"/>
            </w:rPr>
            <w:t>2</w:t>
          </w:r>
          <w:r>
            <w:rPr>
              <w:noProof/>
              <w:lang w:val="en"/>
            </w:rPr>
            <w:fldChar w:fldCharType="end"/>
          </w:r>
        </w:p>
      </w:tc>
    </w:tr>
  </w:tbl>
  <w:p w14:paraId="51F82345" w14:textId="77777777" w:rsidR="00DE7F3D" w:rsidRDefault="00DE7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03A2" w14:textId="77777777" w:rsidR="003C3781" w:rsidRDefault="003C3781" w:rsidP="0013691B">
      <w:pPr>
        <w:spacing w:after="0" w:line="240" w:lineRule="auto"/>
      </w:pPr>
      <w:r>
        <w:separator/>
      </w:r>
    </w:p>
  </w:footnote>
  <w:footnote w:type="continuationSeparator" w:id="0">
    <w:p w14:paraId="0C93B984" w14:textId="77777777" w:rsidR="003C3781" w:rsidRDefault="003C3781" w:rsidP="0013691B">
      <w:pPr>
        <w:spacing w:after="0" w:line="240" w:lineRule="auto"/>
      </w:pPr>
      <w:r>
        <w:continuationSeparator/>
      </w:r>
    </w:p>
  </w:footnote>
  <w:footnote w:type="continuationNotice" w:id="1">
    <w:p w14:paraId="3EBD3DA2" w14:textId="77777777" w:rsidR="003C3781" w:rsidRDefault="003C37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075E" w14:textId="77777777" w:rsidR="003B542B" w:rsidRDefault="00B30C0D" w:rsidP="00B30C0D">
    <w:pPr>
      <w:pStyle w:val="Tiny"/>
    </w:pPr>
    <w:r>
      <w:rPr>
        <w:lang w:val="en"/>
      </w:rPr>
      <w:t xml:space="preserve"> </w:t>
    </w:r>
  </w:p>
  <w:tbl>
    <w:tblPr>
      <w:tblStyle w:val="TableGrid"/>
      <w:tblpPr w:leftFromText="181" w:rightFromText="181" w:vertAnchor="page" w:horzAnchor="page" w:tblpYSpec="top"/>
      <w:tblOverlap w:val="never"/>
      <w:tblW w:w="11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06"/>
    </w:tblGrid>
    <w:tr w:rsidR="003B542B" w14:paraId="121C7D8D" w14:textId="77777777" w:rsidTr="00C93F7A">
      <w:trPr>
        <w:trHeight w:val="2250"/>
      </w:trPr>
      <w:tc>
        <w:tcPr>
          <w:tcW w:w="11906" w:type="dxa"/>
        </w:tcPr>
        <w:tbl>
          <w:tblPr>
            <w:tblStyle w:val="TableGrid"/>
            <w:tblpPr w:vertAnchor="page" w:horzAnchor="page" w:tblpX="852" w:tblpY="852"/>
            <w:tblW w:w="0" w:type="auto"/>
            <w:tblCellMar>
              <w:left w:w="0" w:type="dxa"/>
              <w:right w:w="0" w:type="dxa"/>
            </w:tblCellMar>
            <w:tblLook w:val="04A0" w:firstRow="1" w:lastRow="0" w:firstColumn="1" w:lastColumn="0" w:noHBand="0" w:noVBand="1"/>
          </w:tblPr>
          <w:tblGrid>
            <w:gridCol w:w="3289"/>
          </w:tblGrid>
          <w:tr w:rsidR="001B0AF5" w14:paraId="01C90014" w14:textId="77777777" w:rsidTr="00CC168C">
            <w:trPr>
              <w:trHeight w:val="445"/>
            </w:trPr>
            <w:tc>
              <w:tcPr>
                <w:tcW w:w="3289" w:type="dxa"/>
                <w:tcBorders>
                  <w:top w:val="nil"/>
                  <w:left w:val="nil"/>
                  <w:bottom w:val="nil"/>
                  <w:right w:val="nil"/>
                </w:tcBorders>
              </w:tcPr>
              <w:p w14:paraId="5CFD7045" w14:textId="2945D11E" w:rsidR="001B0AF5" w:rsidRDefault="00A94DFD" w:rsidP="001B0AF5">
                <w:pPr>
                  <w:pStyle w:val="Header"/>
                </w:pPr>
                <w:r>
                  <w:rPr>
                    <w:noProof/>
                  </w:rPr>
                  <w:drawing>
                    <wp:inline distT="0" distB="0" distL="0" distR="0" wp14:anchorId="767432B4" wp14:editId="5B867E9F">
                      <wp:extent cx="1828800" cy="7940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681" cy="800932"/>
                              </a:xfrm>
                              <a:prstGeom prst="rect">
                                <a:avLst/>
                              </a:prstGeom>
                              <a:noFill/>
                              <a:ln>
                                <a:noFill/>
                              </a:ln>
                            </pic:spPr>
                          </pic:pic>
                        </a:graphicData>
                      </a:graphic>
                    </wp:inline>
                  </w:drawing>
                </w:r>
              </w:p>
            </w:tc>
          </w:tr>
        </w:tbl>
        <w:p w14:paraId="1714C028" w14:textId="541BDF09" w:rsidR="003B542B" w:rsidRDefault="003B542B" w:rsidP="005547FE">
          <w:pPr>
            <w:pStyle w:val="Header"/>
          </w:pPr>
        </w:p>
      </w:tc>
    </w:tr>
  </w:tbl>
  <w:p w14:paraId="6A094B7C" w14:textId="77777777" w:rsidR="00B30C0D" w:rsidRDefault="00B30C0D" w:rsidP="00B30C0D">
    <w:pPr>
      <w:pStyle w:val="Tin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025E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6645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2AAE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7AA3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67250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679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5EE7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62C1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D44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F401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51BB2"/>
    <w:multiLevelType w:val="multilevel"/>
    <w:tmpl w:val="66E85C18"/>
    <w:styleLink w:val="NumbLstBullet"/>
    <w:lvl w:ilvl="0">
      <w:start w:val="1"/>
      <w:numFmt w:val="bullet"/>
      <w:pStyle w:val="Bullet1"/>
      <w:lvlText w:val=""/>
      <w:lvlJc w:val="left"/>
      <w:pPr>
        <w:tabs>
          <w:tab w:val="num" w:pos="397"/>
        </w:tabs>
        <w:ind w:left="397" w:hanging="397"/>
      </w:pPr>
      <w:rPr>
        <w:rFonts w:ascii="Wingdings" w:hAnsi="Wingdings" w:cs="Times New Roman" w:hint="default"/>
        <w:color w:val="auto"/>
      </w:rPr>
    </w:lvl>
    <w:lvl w:ilvl="1">
      <w:start w:val="1"/>
      <w:numFmt w:val="bullet"/>
      <w:pStyle w:val="Bullet2"/>
      <w:lvlText w:val=""/>
      <w:lvlJc w:val="left"/>
      <w:pPr>
        <w:tabs>
          <w:tab w:val="num" w:pos="794"/>
        </w:tabs>
        <w:ind w:left="794" w:hanging="397"/>
      </w:pPr>
      <w:rPr>
        <w:rFonts w:ascii="Wingdings" w:hAnsi="Wingdings" w:cs="Times New Roman" w:hint="default"/>
        <w:color w:val="auto"/>
      </w:rPr>
    </w:lvl>
    <w:lvl w:ilvl="2">
      <w:start w:val="1"/>
      <w:numFmt w:val="bullet"/>
      <w:pStyle w:val="Bullet3"/>
      <w:lvlText w:val=""/>
      <w:lvlJc w:val="left"/>
      <w:pPr>
        <w:tabs>
          <w:tab w:val="num" w:pos="1191"/>
        </w:tabs>
        <w:ind w:left="1191" w:hanging="397"/>
      </w:pPr>
      <w:rPr>
        <w:rFonts w:ascii="Wingdings" w:hAnsi="Wingdings" w:cs="Wingdings" w:hint="default"/>
        <w:color w:val="auto"/>
      </w:rPr>
    </w:lvl>
    <w:lvl w:ilvl="3">
      <w:start w:val="1"/>
      <w:numFmt w:val="none"/>
      <w:suff w:val="nothing"/>
      <w:lvlText w:val=""/>
      <w:lvlJc w:val="left"/>
      <w:pPr>
        <w:ind w:left="1134" w:firstLine="0"/>
      </w:pPr>
      <w:rPr>
        <w:rFonts w:hint="default"/>
      </w:rPr>
    </w:lvl>
    <w:lvl w:ilvl="4">
      <w:start w:val="1"/>
      <w:numFmt w:val="none"/>
      <w:suff w:val="nothing"/>
      <w:lvlText w:val=""/>
      <w:lvlJc w:val="left"/>
      <w:pPr>
        <w:ind w:left="1361"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suff w:val="nothing"/>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11" w15:restartNumberingAfterBreak="0">
    <w:nsid w:val="05B810A8"/>
    <w:multiLevelType w:val="hybridMultilevel"/>
    <w:tmpl w:val="6EA2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8963AA"/>
    <w:multiLevelType w:val="hybridMultilevel"/>
    <w:tmpl w:val="4D1802BE"/>
    <w:lvl w:ilvl="0" w:tplc="0BF0444A">
      <w:start w:val="1"/>
      <w:numFmt w:val="decimal"/>
      <w:lvlText w:val="%1-"/>
      <w:lvlJc w:val="left"/>
      <w:pPr>
        <w:ind w:left="340" w:hanging="360"/>
      </w:pPr>
      <w:rPr>
        <w:rFonts w:hint="default"/>
      </w:rPr>
    </w:lvl>
    <w:lvl w:ilvl="1" w:tplc="040C0019" w:tentative="1">
      <w:start w:val="1"/>
      <w:numFmt w:val="lowerLetter"/>
      <w:lvlText w:val="%2."/>
      <w:lvlJc w:val="left"/>
      <w:pPr>
        <w:ind w:left="1060" w:hanging="360"/>
      </w:pPr>
    </w:lvl>
    <w:lvl w:ilvl="2" w:tplc="040C001B" w:tentative="1">
      <w:start w:val="1"/>
      <w:numFmt w:val="lowerRoman"/>
      <w:lvlText w:val="%3."/>
      <w:lvlJc w:val="right"/>
      <w:pPr>
        <w:ind w:left="1780" w:hanging="180"/>
      </w:pPr>
    </w:lvl>
    <w:lvl w:ilvl="3" w:tplc="040C000F" w:tentative="1">
      <w:start w:val="1"/>
      <w:numFmt w:val="decimal"/>
      <w:lvlText w:val="%4."/>
      <w:lvlJc w:val="left"/>
      <w:pPr>
        <w:ind w:left="2500" w:hanging="360"/>
      </w:pPr>
    </w:lvl>
    <w:lvl w:ilvl="4" w:tplc="040C0019" w:tentative="1">
      <w:start w:val="1"/>
      <w:numFmt w:val="lowerLetter"/>
      <w:lvlText w:val="%5."/>
      <w:lvlJc w:val="left"/>
      <w:pPr>
        <w:ind w:left="3220" w:hanging="360"/>
      </w:pPr>
    </w:lvl>
    <w:lvl w:ilvl="5" w:tplc="040C001B" w:tentative="1">
      <w:start w:val="1"/>
      <w:numFmt w:val="lowerRoman"/>
      <w:lvlText w:val="%6."/>
      <w:lvlJc w:val="right"/>
      <w:pPr>
        <w:ind w:left="3940" w:hanging="180"/>
      </w:pPr>
    </w:lvl>
    <w:lvl w:ilvl="6" w:tplc="040C000F" w:tentative="1">
      <w:start w:val="1"/>
      <w:numFmt w:val="decimal"/>
      <w:lvlText w:val="%7."/>
      <w:lvlJc w:val="left"/>
      <w:pPr>
        <w:ind w:left="4660" w:hanging="360"/>
      </w:pPr>
    </w:lvl>
    <w:lvl w:ilvl="7" w:tplc="040C0019" w:tentative="1">
      <w:start w:val="1"/>
      <w:numFmt w:val="lowerLetter"/>
      <w:lvlText w:val="%8."/>
      <w:lvlJc w:val="left"/>
      <w:pPr>
        <w:ind w:left="5380" w:hanging="360"/>
      </w:pPr>
    </w:lvl>
    <w:lvl w:ilvl="8" w:tplc="040C001B" w:tentative="1">
      <w:start w:val="1"/>
      <w:numFmt w:val="lowerRoman"/>
      <w:lvlText w:val="%9."/>
      <w:lvlJc w:val="right"/>
      <w:pPr>
        <w:ind w:left="6100" w:hanging="180"/>
      </w:pPr>
    </w:lvl>
  </w:abstractNum>
  <w:abstractNum w:abstractNumId="13" w15:restartNumberingAfterBreak="0">
    <w:nsid w:val="1FCF0E17"/>
    <w:multiLevelType w:val="multilevel"/>
    <w:tmpl w:val="AA8AE168"/>
    <w:styleLink w:val="NumLst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26D756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8B6552"/>
    <w:multiLevelType w:val="hybridMultilevel"/>
    <w:tmpl w:val="D08C2E36"/>
    <w:lvl w:ilvl="0" w:tplc="10222A2A">
      <w:start w:val="1"/>
      <w:numFmt w:val="decimal"/>
      <w:lvlText w:val="%1."/>
      <w:lvlJc w:val="left"/>
      <w:pPr>
        <w:ind w:left="400" w:hanging="360"/>
      </w:pPr>
      <w:rPr>
        <w:rFonts w:hint="default"/>
      </w:rPr>
    </w:lvl>
    <w:lvl w:ilvl="1" w:tplc="040C0019" w:tentative="1">
      <w:start w:val="1"/>
      <w:numFmt w:val="lowerLetter"/>
      <w:lvlText w:val="%2."/>
      <w:lvlJc w:val="left"/>
      <w:pPr>
        <w:ind w:left="1120" w:hanging="360"/>
      </w:pPr>
    </w:lvl>
    <w:lvl w:ilvl="2" w:tplc="040C001B" w:tentative="1">
      <w:start w:val="1"/>
      <w:numFmt w:val="lowerRoman"/>
      <w:lvlText w:val="%3."/>
      <w:lvlJc w:val="right"/>
      <w:pPr>
        <w:ind w:left="1840" w:hanging="180"/>
      </w:pPr>
    </w:lvl>
    <w:lvl w:ilvl="3" w:tplc="040C000F" w:tentative="1">
      <w:start w:val="1"/>
      <w:numFmt w:val="decimal"/>
      <w:lvlText w:val="%4."/>
      <w:lvlJc w:val="left"/>
      <w:pPr>
        <w:ind w:left="2560" w:hanging="360"/>
      </w:pPr>
    </w:lvl>
    <w:lvl w:ilvl="4" w:tplc="040C0019" w:tentative="1">
      <w:start w:val="1"/>
      <w:numFmt w:val="lowerLetter"/>
      <w:lvlText w:val="%5."/>
      <w:lvlJc w:val="left"/>
      <w:pPr>
        <w:ind w:left="3280" w:hanging="360"/>
      </w:pPr>
    </w:lvl>
    <w:lvl w:ilvl="5" w:tplc="040C001B" w:tentative="1">
      <w:start w:val="1"/>
      <w:numFmt w:val="lowerRoman"/>
      <w:lvlText w:val="%6."/>
      <w:lvlJc w:val="right"/>
      <w:pPr>
        <w:ind w:left="4000" w:hanging="180"/>
      </w:pPr>
    </w:lvl>
    <w:lvl w:ilvl="6" w:tplc="040C000F" w:tentative="1">
      <w:start w:val="1"/>
      <w:numFmt w:val="decimal"/>
      <w:lvlText w:val="%7."/>
      <w:lvlJc w:val="left"/>
      <w:pPr>
        <w:ind w:left="4720" w:hanging="360"/>
      </w:pPr>
    </w:lvl>
    <w:lvl w:ilvl="7" w:tplc="040C0019" w:tentative="1">
      <w:start w:val="1"/>
      <w:numFmt w:val="lowerLetter"/>
      <w:lvlText w:val="%8."/>
      <w:lvlJc w:val="left"/>
      <w:pPr>
        <w:ind w:left="5440" w:hanging="360"/>
      </w:pPr>
    </w:lvl>
    <w:lvl w:ilvl="8" w:tplc="040C001B" w:tentative="1">
      <w:start w:val="1"/>
      <w:numFmt w:val="lowerRoman"/>
      <w:lvlText w:val="%9."/>
      <w:lvlJc w:val="right"/>
      <w:pPr>
        <w:ind w:left="6160" w:hanging="180"/>
      </w:pPr>
    </w:lvl>
  </w:abstractNum>
  <w:abstractNum w:abstractNumId="16" w15:restartNumberingAfterBreak="0">
    <w:nsid w:val="317920B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593AA9"/>
    <w:multiLevelType w:val="hybridMultilevel"/>
    <w:tmpl w:val="A4804E12"/>
    <w:lvl w:ilvl="0" w:tplc="75444754">
      <w:start w:val="3"/>
      <w:numFmt w:val="bullet"/>
      <w:lvlText w:val="-"/>
      <w:lvlJc w:val="left"/>
      <w:pPr>
        <w:ind w:left="340" w:hanging="360"/>
      </w:pPr>
      <w:rPr>
        <w:rFonts w:ascii="Arial" w:eastAsiaTheme="minorHAnsi" w:hAnsi="Arial" w:cs="Arial" w:hint="default"/>
      </w:rPr>
    </w:lvl>
    <w:lvl w:ilvl="1" w:tplc="040C0003" w:tentative="1">
      <w:start w:val="1"/>
      <w:numFmt w:val="bullet"/>
      <w:lvlText w:val="o"/>
      <w:lvlJc w:val="left"/>
      <w:pPr>
        <w:ind w:left="1060" w:hanging="360"/>
      </w:pPr>
      <w:rPr>
        <w:rFonts w:ascii="Courier New" w:hAnsi="Courier New" w:cs="Courier New" w:hint="default"/>
      </w:rPr>
    </w:lvl>
    <w:lvl w:ilvl="2" w:tplc="040C0005" w:tentative="1">
      <w:start w:val="1"/>
      <w:numFmt w:val="bullet"/>
      <w:lvlText w:val=""/>
      <w:lvlJc w:val="left"/>
      <w:pPr>
        <w:ind w:left="1780" w:hanging="360"/>
      </w:pPr>
      <w:rPr>
        <w:rFonts w:ascii="Wingdings" w:hAnsi="Wingdings" w:hint="default"/>
      </w:rPr>
    </w:lvl>
    <w:lvl w:ilvl="3" w:tplc="040C0001" w:tentative="1">
      <w:start w:val="1"/>
      <w:numFmt w:val="bullet"/>
      <w:lvlText w:val=""/>
      <w:lvlJc w:val="left"/>
      <w:pPr>
        <w:ind w:left="2500" w:hanging="360"/>
      </w:pPr>
      <w:rPr>
        <w:rFonts w:ascii="Symbol" w:hAnsi="Symbol" w:hint="default"/>
      </w:rPr>
    </w:lvl>
    <w:lvl w:ilvl="4" w:tplc="040C0003" w:tentative="1">
      <w:start w:val="1"/>
      <w:numFmt w:val="bullet"/>
      <w:lvlText w:val="o"/>
      <w:lvlJc w:val="left"/>
      <w:pPr>
        <w:ind w:left="3220" w:hanging="360"/>
      </w:pPr>
      <w:rPr>
        <w:rFonts w:ascii="Courier New" w:hAnsi="Courier New" w:cs="Courier New" w:hint="default"/>
      </w:rPr>
    </w:lvl>
    <w:lvl w:ilvl="5" w:tplc="040C0005" w:tentative="1">
      <w:start w:val="1"/>
      <w:numFmt w:val="bullet"/>
      <w:lvlText w:val=""/>
      <w:lvlJc w:val="left"/>
      <w:pPr>
        <w:ind w:left="3940" w:hanging="360"/>
      </w:pPr>
      <w:rPr>
        <w:rFonts w:ascii="Wingdings" w:hAnsi="Wingdings" w:hint="default"/>
      </w:rPr>
    </w:lvl>
    <w:lvl w:ilvl="6" w:tplc="040C0001" w:tentative="1">
      <w:start w:val="1"/>
      <w:numFmt w:val="bullet"/>
      <w:lvlText w:val=""/>
      <w:lvlJc w:val="left"/>
      <w:pPr>
        <w:ind w:left="4660" w:hanging="360"/>
      </w:pPr>
      <w:rPr>
        <w:rFonts w:ascii="Symbol" w:hAnsi="Symbol" w:hint="default"/>
      </w:rPr>
    </w:lvl>
    <w:lvl w:ilvl="7" w:tplc="040C0003" w:tentative="1">
      <w:start w:val="1"/>
      <w:numFmt w:val="bullet"/>
      <w:lvlText w:val="o"/>
      <w:lvlJc w:val="left"/>
      <w:pPr>
        <w:ind w:left="5380" w:hanging="360"/>
      </w:pPr>
      <w:rPr>
        <w:rFonts w:ascii="Courier New" w:hAnsi="Courier New" w:cs="Courier New" w:hint="default"/>
      </w:rPr>
    </w:lvl>
    <w:lvl w:ilvl="8" w:tplc="040C0005" w:tentative="1">
      <w:start w:val="1"/>
      <w:numFmt w:val="bullet"/>
      <w:lvlText w:val=""/>
      <w:lvlJc w:val="left"/>
      <w:pPr>
        <w:ind w:left="6100" w:hanging="360"/>
      </w:pPr>
      <w:rPr>
        <w:rFonts w:ascii="Wingdings" w:hAnsi="Wingdings" w:hint="default"/>
      </w:rPr>
    </w:lvl>
  </w:abstractNum>
  <w:abstractNum w:abstractNumId="18" w15:restartNumberingAfterBreak="0">
    <w:nsid w:val="44BF1CBD"/>
    <w:multiLevelType w:val="hybridMultilevel"/>
    <w:tmpl w:val="91B2E81A"/>
    <w:lvl w:ilvl="0" w:tplc="DF44C028">
      <w:start w:val="1"/>
      <w:numFmt w:val="decimal"/>
      <w:lvlText w:val="%1."/>
      <w:lvlJc w:val="left"/>
      <w:pPr>
        <w:ind w:left="720" w:hanging="360"/>
      </w:pPr>
      <w:rPr>
        <w:rFonts w:ascii="Arial" w:hAnsi="Arial" w:cs="Arial" w:hint="default"/>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8FF131A"/>
    <w:multiLevelType w:val="multilevel"/>
    <w:tmpl w:val="17A0D06E"/>
    <w:styleLink w:val="NumbListAlpha"/>
    <w:lvl w:ilvl="0">
      <w:start w:val="1"/>
      <w:numFmt w:val="lowerLetter"/>
      <w:pStyle w:val="AlphaList1"/>
      <w:lvlText w:val="%1."/>
      <w:lvlJc w:val="left"/>
      <w:pPr>
        <w:tabs>
          <w:tab w:val="num" w:pos="397"/>
        </w:tabs>
        <w:ind w:left="397" w:hanging="397"/>
      </w:pPr>
      <w:rPr>
        <w:rFonts w:hint="default"/>
      </w:rPr>
    </w:lvl>
    <w:lvl w:ilvl="1">
      <w:start w:val="1"/>
      <w:numFmt w:val="lowerRoman"/>
      <w:pStyle w:val="AlphaList2"/>
      <w:lvlText w:val="%2."/>
      <w:lvlJc w:val="left"/>
      <w:pPr>
        <w:tabs>
          <w:tab w:val="num" w:pos="794"/>
        </w:tabs>
        <w:ind w:left="794" w:hanging="397"/>
      </w:pPr>
      <w:rPr>
        <w:rFonts w:hint="default"/>
      </w:rPr>
    </w:lvl>
    <w:lvl w:ilvl="2">
      <w:start w:val="1"/>
      <w:numFmt w:val="none"/>
      <w:suff w:val="nothing"/>
      <w:lvlText w:val=""/>
      <w:lvlJc w:val="left"/>
      <w:pPr>
        <w:ind w:left="794" w:hanging="397"/>
      </w:pPr>
      <w:rPr>
        <w:rFonts w:hint="default"/>
      </w:rPr>
    </w:lvl>
    <w:lvl w:ilvl="3">
      <w:start w:val="1"/>
      <w:numFmt w:val="none"/>
      <w:suff w:val="nothing"/>
      <w:lvlText w:val=""/>
      <w:lvlJc w:val="left"/>
      <w:pPr>
        <w:ind w:left="794" w:hanging="397"/>
      </w:pPr>
      <w:rPr>
        <w:rFonts w:hint="default"/>
      </w:rPr>
    </w:lvl>
    <w:lvl w:ilvl="4">
      <w:start w:val="1"/>
      <w:numFmt w:val="none"/>
      <w:suff w:val="nothing"/>
      <w:lvlText w:val=""/>
      <w:lvlJc w:val="left"/>
      <w:pPr>
        <w:ind w:left="794" w:hanging="397"/>
      </w:pPr>
      <w:rPr>
        <w:rFonts w:hint="default"/>
      </w:rPr>
    </w:lvl>
    <w:lvl w:ilvl="5">
      <w:start w:val="1"/>
      <w:numFmt w:val="none"/>
      <w:suff w:val="nothing"/>
      <w:lvlText w:val=""/>
      <w:lvlJc w:val="left"/>
      <w:pPr>
        <w:ind w:left="794" w:hanging="397"/>
      </w:pPr>
      <w:rPr>
        <w:rFonts w:hint="default"/>
      </w:rPr>
    </w:lvl>
    <w:lvl w:ilvl="6">
      <w:start w:val="1"/>
      <w:numFmt w:val="none"/>
      <w:suff w:val="nothing"/>
      <w:lvlText w:val=""/>
      <w:lvlJc w:val="left"/>
      <w:pPr>
        <w:ind w:left="794" w:hanging="397"/>
      </w:pPr>
      <w:rPr>
        <w:rFonts w:hint="default"/>
      </w:rPr>
    </w:lvl>
    <w:lvl w:ilvl="7">
      <w:start w:val="1"/>
      <w:numFmt w:val="none"/>
      <w:suff w:val="nothing"/>
      <w:lvlText w:val=""/>
      <w:lvlJc w:val="left"/>
      <w:pPr>
        <w:ind w:left="794" w:hanging="397"/>
      </w:pPr>
      <w:rPr>
        <w:rFonts w:hint="default"/>
      </w:rPr>
    </w:lvl>
    <w:lvl w:ilvl="8">
      <w:start w:val="1"/>
      <w:numFmt w:val="none"/>
      <w:lvlRestart w:val="3"/>
      <w:suff w:val="nothing"/>
      <w:lvlText w:val=""/>
      <w:lvlJc w:val="left"/>
      <w:pPr>
        <w:ind w:left="794" w:hanging="397"/>
      </w:pPr>
      <w:rPr>
        <w:rFonts w:hint="default"/>
      </w:rPr>
    </w:lvl>
  </w:abstractNum>
  <w:abstractNum w:abstractNumId="20" w15:restartNumberingAfterBreak="0">
    <w:nsid w:val="59892B95"/>
    <w:multiLevelType w:val="multilevel"/>
    <w:tmpl w:val="6926581A"/>
    <w:styleLink w:val="ArticleSection"/>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1" w15:restartNumberingAfterBreak="0">
    <w:nsid w:val="6CB35436"/>
    <w:multiLevelType w:val="hybridMultilevel"/>
    <w:tmpl w:val="9E800546"/>
    <w:lvl w:ilvl="0" w:tplc="5182592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CCE5822"/>
    <w:multiLevelType w:val="hybridMultilevel"/>
    <w:tmpl w:val="546C28FA"/>
    <w:lvl w:ilvl="0" w:tplc="C4DCA46C">
      <w:start w:val="1"/>
      <w:numFmt w:val="decimal"/>
      <w:lvlText w:val="%1-"/>
      <w:lvlJc w:val="left"/>
      <w:pPr>
        <w:ind w:left="340" w:hanging="360"/>
      </w:pPr>
      <w:rPr>
        <w:rFonts w:hint="default"/>
      </w:rPr>
    </w:lvl>
    <w:lvl w:ilvl="1" w:tplc="040C0019" w:tentative="1">
      <w:start w:val="1"/>
      <w:numFmt w:val="lowerLetter"/>
      <w:lvlText w:val="%2."/>
      <w:lvlJc w:val="left"/>
      <w:pPr>
        <w:ind w:left="1060" w:hanging="360"/>
      </w:pPr>
    </w:lvl>
    <w:lvl w:ilvl="2" w:tplc="040C001B" w:tentative="1">
      <w:start w:val="1"/>
      <w:numFmt w:val="lowerRoman"/>
      <w:lvlText w:val="%3."/>
      <w:lvlJc w:val="right"/>
      <w:pPr>
        <w:ind w:left="1780" w:hanging="180"/>
      </w:pPr>
    </w:lvl>
    <w:lvl w:ilvl="3" w:tplc="040C000F" w:tentative="1">
      <w:start w:val="1"/>
      <w:numFmt w:val="decimal"/>
      <w:lvlText w:val="%4."/>
      <w:lvlJc w:val="left"/>
      <w:pPr>
        <w:ind w:left="2500" w:hanging="360"/>
      </w:pPr>
    </w:lvl>
    <w:lvl w:ilvl="4" w:tplc="040C0019" w:tentative="1">
      <w:start w:val="1"/>
      <w:numFmt w:val="lowerLetter"/>
      <w:lvlText w:val="%5."/>
      <w:lvlJc w:val="left"/>
      <w:pPr>
        <w:ind w:left="3220" w:hanging="360"/>
      </w:pPr>
    </w:lvl>
    <w:lvl w:ilvl="5" w:tplc="040C001B" w:tentative="1">
      <w:start w:val="1"/>
      <w:numFmt w:val="lowerRoman"/>
      <w:lvlText w:val="%6."/>
      <w:lvlJc w:val="right"/>
      <w:pPr>
        <w:ind w:left="3940" w:hanging="180"/>
      </w:pPr>
    </w:lvl>
    <w:lvl w:ilvl="6" w:tplc="040C000F" w:tentative="1">
      <w:start w:val="1"/>
      <w:numFmt w:val="decimal"/>
      <w:lvlText w:val="%7."/>
      <w:lvlJc w:val="left"/>
      <w:pPr>
        <w:ind w:left="4660" w:hanging="360"/>
      </w:pPr>
    </w:lvl>
    <w:lvl w:ilvl="7" w:tplc="040C0019" w:tentative="1">
      <w:start w:val="1"/>
      <w:numFmt w:val="lowerLetter"/>
      <w:lvlText w:val="%8."/>
      <w:lvlJc w:val="left"/>
      <w:pPr>
        <w:ind w:left="5380" w:hanging="360"/>
      </w:pPr>
    </w:lvl>
    <w:lvl w:ilvl="8" w:tplc="040C001B" w:tentative="1">
      <w:start w:val="1"/>
      <w:numFmt w:val="lowerRoman"/>
      <w:lvlText w:val="%9."/>
      <w:lvlJc w:val="right"/>
      <w:pPr>
        <w:ind w:left="6100" w:hanging="180"/>
      </w:pPr>
    </w:lvl>
  </w:abstractNum>
  <w:abstractNum w:abstractNumId="23" w15:restartNumberingAfterBreak="0">
    <w:nsid w:val="792141BA"/>
    <w:multiLevelType w:val="hybridMultilevel"/>
    <w:tmpl w:val="6EF6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7470167">
    <w:abstractNumId w:val="20"/>
  </w:num>
  <w:num w:numId="2" w16cid:durableId="2063285433">
    <w:abstractNumId w:val="10"/>
  </w:num>
  <w:num w:numId="3" w16cid:durableId="1163858068">
    <w:abstractNumId w:val="19"/>
  </w:num>
  <w:num w:numId="4" w16cid:durableId="710571040">
    <w:abstractNumId w:val="16"/>
  </w:num>
  <w:num w:numId="5" w16cid:durableId="800610910">
    <w:abstractNumId w:val="14"/>
  </w:num>
  <w:num w:numId="6" w16cid:durableId="1056708871">
    <w:abstractNumId w:val="13"/>
  </w:num>
  <w:num w:numId="7" w16cid:durableId="325549795">
    <w:abstractNumId w:val="9"/>
  </w:num>
  <w:num w:numId="8" w16cid:durableId="469595492">
    <w:abstractNumId w:val="7"/>
  </w:num>
  <w:num w:numId="9" w16cid:durableId="999313673">
    <w:abstractNumId w:val="6"/>
  </w:num>
  <w:num w:numId="10" w16cid:durableId="590773872">
    <w:abstractNumId w:val="5"/>
  </w:num>
  <w:num w:numId="11" w16cid:durableId="716199355">
    <w:abstractNumId w:val="4"/>
  </w:num>
  <w:num w:numId="12" w16cid:durableId="235894703">
    <w:abstractNumId w:val="8"/>
  </w:num>
  <w:num w:numId="13" w16cid:durableId="941574102">
    <w:abstractNumId w:val="3"/>
  </w:num>
  <w:num w:numId="14" w16cid:durableId="347488269">
    <w:abstractNumId w:val="2"/>
  </w:num>
  <w:num w:numId="15" w16cid:durableId="973296828">
    <w:abstractNumId w:val="1"/>
  </w:num>
  <w:num w:numId="16" w16cid:durableId="1632979216">
    <w:abstractNumId w:val="0"/>
  </w:num>
  <w:num w:numId="17" w16cid:durableId="2114784778">
    <w:abstractNumId w:val="19"/>
  </w:num>
  <w:num w:numId="18" w16cid:durableId="864096570">
    <w:abstractNumId w:val="10"/>
  </w:num>
  <w:num w:numId="19" w16cid:durableId="765465501">
    <w:abstractNumId w:val="20"/>
  </w:num>
  <w:num w:numId="20" w16cid:durableId="10069830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56989479">
    <w:abstractNumId w:val="11"/>
  </w:num>
  <w:num w:numId="22" w16cid:durableId="2012442727">
    <w:abstractNumId w:val="22"/>
  </w:num>
  <w:num w:numId="23" w16cid:durableId="1033921686">
    <w:abstractNumId w:val="15"/>
  </w:num>
  <w:num w:numId="24" w16cid:durableId="1393114088">
    <w:abstractNumId w:val="17"/>
  </w:num>
  <w:num w:numId="25" w16cid:durableId="2063289919">
    <w:abstractNumId w:val="12"/>
  </w:num>
  <w:num w:numId="26" w16cid:durableId="271207956">
    <w:abstractNumId w:val="21"/>
  </w:num>
  <w:num w:numId="27" w16cid:durableId="1730113391">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hyphenationZone w:val="425"/>
  <w:characterSpacingControl w:val="doNotCompress"/>
  <w:hdrShapeDefaults>
    <o:shapedefaults v:ext="edit" spidmax="2050"/>
  </w:hdrShapeDefaults>
  <w:footnotePr>
    <w:footnote w:id="-1"/>
    <w:footnote w:id="0"/>
    <w:footnote w:id="1"/>
  </w:footnotePr>
  <w:endnotePr>
    <w:numFmt w:val="chicago"/>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rabicSetRight" w:val="True"/>
    <w:docVar w:name="DocType" w:val="Letter"/>
    <w:docVar w:name="Template" w:val="GF Branded Document Template.dotx"/>
  </w:docVars>
  <w:rsids>
    <w:rsidRoot w:val="009735A6"/>
    <w:rsid w:val="000010E9"/>
    <w:rsid w:val="00002E21"/>
    <w:rsid w:val="000067AC"/>
    <w:rsid w:val="00006AA7"/>
    <w:rsid w:val="000121F3"/>
    <w:rsid w:val="00016E33"/>
    <w:rsid w:val="00024539"/>
    <w:rsid w:val="00025485"/>
    <w:rsid w:val="00027D89"/>
    <w:rsid w:val="000311B8"/>
    <w:rsid w:val="00034984"/>
    <w:rsid w:val="00034D66"/>
    <w:rsid w:val="00047C4F"/>
    <w:rsid w:val="00050558"/>
    <w:rsid w:val="00054E5F"/>
    <w:rsid w:val="000604E0"/>
    <w:rsid w:val="00062D30"/>
    <w:rsid w:val="00063A1B"/>
    <w:rsid w:val="00064695"/>
    <w:rsid w:val="00066F6E"/>
    <w:rsid w:val="00070839"/>
    <w:rsid w:val="00080D82"/>
    <w:rsid w:val="00085AB1"/>
    <w:rsid w:val="00097C58"/>
    <w:rsid w:val="000A781C"/>
    <w:rsid w:val="000B35F9"/>
    <w:rsid w:val="000B5588"/>
    <w:rsid w:val="000B7B57"/>
    <w:rsid w:val="000C1280"/>
    <w:rsid w:val="000C2E87"/>
    <w:rsid w:val="000C377B"/>
    <w:rsid w:val="000C647F"/>
    <w:rsid w:val="000D7AC8"/>
    <w:rsid w:val="000E0170"/>
    <w:rsid w:val="000E22FD"/>
    <w:rsid w:val="000E32F9"/>
    <w:rsid w:val="000E4F70"/>
    <w:rsid w:val="000F5044"/>
    <w:rsid w:val="000F5E06"/>
    <w:rsid w:val="00110820"/>
    <w:rsid w:val="001128F9"/>
    <w:rsid w:val="00122FFB"/>
    <w:rsid w:val="00132521"/>
    <w:rsid w:val="00133325"/>
    <w:rsid w:val="0013691B"/>
    <w:rsid w:val="00137D82"/>
    <w:rsid w:val="00141922"/>
    <w:rsid w:val="00143018"/>
    <w:rsid w:val="00153C1E"/>
    <w:rsid w:val="001540E2"/>
    <w:rsid w:val="00164005"/>
    <w:rsid w:val="0017528C"/>
    <w:rsid w:val="00175F71"/>
    <w:rsid w:val="00190CA2"/>
    <w:rsid w:val="00197D0F"/>
    <w:rsid w:val="001A5021"/>
    <w:rsid w:val="001A503A"/>
    <w:rsid w:val="001A6B9E"/>
    <w:rsid w:val="001B0AF5"/>
    <w:rsid w:val="001C1F29"/>
    <w:rsid w:val="001E31FC"/>
    <w:rsid w:val="001E41D2"/>
    <w:rsid w:val="001F6775"/>
    <w:rsid w:val="001F79B8"/>
    <w:rsid w:val="00202E7F"/>
    <w:rsid w:val="00204E3E"/>
    <w:rsid w:val="00205BA9"/>
    <w:rsid w:val="00205C8F"/>
    <w:rsid w:val="002168F3"/>
    <w:rsid w:val="002173E8"/>
    <w:rsid w:val="0022386C"/>
    <w:rsid w:val="0022432C"/>
    <w:rsid w:val="002264B3"/>
    <w:rsid w:val="002367CA"/>
    <w:rsid w:val="00236822"/>
    <w:rsid w:val="0024020E"/>
    <w:rsid w:val="0024258F"/>
    <w:rsid w:val="00244222"/>
    <w:rsid w:val="00247EC9"/>
    <w:rsid w:val="0025351E"/>
    <w:rsid w:val="0025459F"/>
    <w:rsid w:val="00256727"/>
    <w:rsid w:val="00261738"/>
    <w:rsid w:val="0026174F"/>
    <w:rsid w:val="002618EA"/>
    <w:rsid w:val="00262521"/>
    <w:rsid w:val="00266AEC"/>
    <w:rsid w:val="00272AC1"/>
    <w:rsid w:val="002743BC"/>
    <w:rsid w:val="00276157"/>
    <w:rsid w:val="00276608"/>
    <w:rsid w:val="00284171"/>
    <w:rsid w:val="00284808"/>
    <w:rsid w:val="002868F6"/>
    <w:rsid w:val="00290822"/>
    <w:rsid w:val="002A72DB"/>
    <w:rsid w:val="002A7377"/>
    <w:rsid w:val="002B07E9"/>
    <w:rsid w:val="002B0AD2"/>
    <w:rsid w:val="002B0AE7"/>
    <w:rsid w:val="002B0F35"/>
    <w:rsid w:val="002C166F"/>
    <w:rsid w:val="002C35FE"/>
    <w:rsid w:val="002C6177"/>
    <w:rsid w:val="002C68FD"/>
    <w:rsid w:val="002E03E9"/>
    <w:rsid w:val="002E5A14"/>
    <w:rsid w:val="002E735D"/>
    <w:rsid w:val="002E7489"/>
    <w:rsid w:val="002F2F7C"/>
    <w:rsid w:val="002F414E"/>
    <w:rsid w:val="002F4FB5"/>
    <w:rsid w:val="002F5DC4"/>
    <w:rsid w:val="002F724A"/>
    <w:rsid w:val="0030278D"/>
    <w:rsid w:val="0030669B"/>
    <w:rsid w:val="00313268"/>
    <w:rsid w:val="003136F0"/>
    <w:rsid w:val="00313FF6"/>
    <w:rsid w:val="00314800"/>
    <w:rsid w:val="00314DB3"/>
    <w:rsid w:val="0032068F"/>
    <w:rsid w:val="00320820"/>
    <w:rsid w:val="00327952"/>
    <w:rsid w:val="00345832"/>
    <w:rsid w:val="003477D1"/>
    <w:rsid w:val="003704B4"/>
    <w:rsid w:val="00375700"/>
    <w:rsid w:val="00382EDE"/>
    <w:rsid w:val="0038486D"/>
    <w:rsid w:val="00386613"/>
    <w:rsid w:val="003939E3"/>
    <w:rsid w:val="003945D9"/>
    <w:rsid w:val="003A2174"/>
    <w:rsid w:val="003A5EB1"/>
    <w:rsid w:val="003B09C8"/>
    <w:rsid w:val="003B38B5"/>
    <w:rsid w:val="003B51F5"/>
    <w:rsid w:val="003B542B"/>
    <w:rsid w:val="003C3781"/>
    <w:rsid w:val="003C4A20"/>
    <w:rsid w:val="003C6170"/>
    <w:rsid w:val="003D154B"/>
    <w:rsid w:val="003D5773"/>
    <w:rsid w:val="003E10D6"/>
    <w:rsid w:val="003E3E1D"/>
    <w:rsid w:val="003E694D"/>
    <w:rsid w:val="003F167F"/>
    <w:rsid w:val="003F62C3"/>
    <w:rsid w:val="003F7CAD"/>
    <w:rsid w:val="00401241"/>
    <w:rsid w:val="004063B2"/>
    <w:rsid w:val="004077F8"/>
    <w:rsid w:val="00412287"/>
    <w:rsid w:val="00415031"/>
    <w:rsid w:val="00422C0E"/>
    <w:rsid w:val="0042697C"/>
    <w:rsid w:val="004345DC"/>
    <w:rsid w:val="00437DC3"/>
    <w:rsid w:val="00440C8C"/>
    <w:rsid w:val="004431F4"/>
    <w:rsid w:val="004438BA"/>
    <w:rsid w:val="004456B9"/>
    <w:rsid w:val="00447B1F"/>
    <w:rsid w:val="00462BC2"/>
    <w:rsid w:val="00464F55"/>
    <w:rsid w:val="004714CA"/>
    <w:rsid w:val="00472E6E"/>
    <w:rsid w:val="0047332B"/>
    <w:rsid w:val="00477290"/>
    <w:rsid w:val="0047789B"/>
    <w:rsid w:val="00484C0C"/>
    <w:rsid w:val="00486661"/>
    <w:rsid w:val="004A127A"/>
    <w:rsid w:val="004A31C9"/>
    <w:rsid w:val="004A523B"/>
    <w:rsid w:val="004A6736"/>
    <w:rsid w:val="004B25C6"/>
    <w:rsid w:val="004B42C9"/>
    <w:rsid w:val="004B608F"/>
    <w:rsid w:val="004C0331"/>
    <w:rsid w:val="004C060B"/>
    <w:rsid w:val="004C0F99"/>
    <w:rsid w:val="004C4757"/>
    <w:rsid w:val="004D4827"/>
    <w:rsid w:val="004E0AA9"/>
    <w:rsid w:val="004E10A5"/>
    <w:rsid w:val="004E54AD"/>
    <w:rsid w:val="004E6197"/>
    <w:rsid w:val="004F3131"/>
    <w:rsid w:val="004F41C0"/>
    <w:rsid w:val="004F4262"/>
    <w:rsid w:val="004F4850"/>
    <w:rsid w:val="0050031E"/>
    <w:rsid w:val="005034DF"/>
    <w:rsid w:val="00517566"/>
    <w:rsid w:val="005232DE"/>
    <w:rsid w:val="0052346B"/>
    <w:rsid w:val="00523A28"/>
    <w:rsid w:val="00525B1D"/>
    <w:rsid w:val="00527E0E"/>
    <w:rsid w:val="005302D3"/>
    <w:rsid w:val="00534448"/>
    <w:rsid w:val="00543184"/>
    <w:rsid w:val="005547FE"/>
    <w:rsid w:val="0055523F"/>
    <w:rsid w:val="005578E8"/>
    <w:rsid w:val="00560096"/>
    <w:rsid w:val="00560302"/>
    <w:rsid w:val="00562B3D"/>
    <w:rsid w:val="0056588B"/>
    <w:rsid w:val="00567C64"/>
    <w:rsid w:val="00573106"/>
    <w:rsid w:val="005736CC"/>
    <w:rsid w:val="005771E9"/>
    <w:rsid w:val="00577FD6"/>
    <w:rsid w:val="005825C9"/>
    <w:rsid w:val="00582C20"/>
    <w:rsid w:val="0058415B"/>
    <w:rsid w:val="00597F68"/>
    <w:rsid w:val="005A2232"/>
    <w:rsid w:val="005A6014"/>
    <w:rsid w:val="005A688F"/>
    <w:rsid w:val="005A7DE2"/>
    <w:rsid w:val="005B78ED"/>
    <w:rsid w:val="005C040B"/>
    <w:rsid w:val="005C1FD0"/>
    <w:rsid w:val="005C414B"/>
    <w:rsid w:val="005C45F0"/>
    <w:rsid w:val="005D3084"/>
    <w:rsid w:val="005E0753"/>
    <w:rsid w:val="005E0899"/>
    <w:rsid w:val="005E0AB3"/>
    <w:rsid w:val="005E146D"/>
    <w:rsid w:val="005F1DFF"/>
    <w:rsid w:val="005F6D34"/>
    <w:rsid w:val="00602F11"/>
    <w:rsid w:val="00622B1A"/>
    <w:rsid w:val="00623679"/>
    <w:rsid w:val="00624388"/>
    <w:rsid w:val="0063467F"/>
    <w:rsid w:val="006349F2"/>
    <w:rsid w:val="00644ADF"/>
    <w:rsid w:val="00647765"/>
    <w:rsid w:val="00652EB5"/>
    <w:rsid w:val="006533BD"/>
    <w:rsid w:val="00665850"/>
    <w:rsid w:val="00667DF0"/>
    <w:rsid w:val="00673D5D"/>
    <w:rsid w:val="00675C66"/>
    <w:rsid w:val="00677B3E"/>
    <w:rsid w:val="00681ABF"/>
    <w:rsid w:val="00686292"/>
    <w:rsid w:val="00687D53"/>
    <w:rsid w:val="006A08A7"/>
    <w:rsid w:val="006A55A0"/>
    <w:rsid w:val="006B0582"/>
    <w:rsid w:val="006B2CEC"/>
    <w:rsid w:val="006B5E61"/>
    <w:rsid w:val="006B74A3"/>
    <w:rsid w:val="006C1655"/>
    <w:rsid w:val="006C36C3"/>
    <w:rsid w:val="006C5046"/>
    <w:rsid w:val="006D07E1"/>
    <w:rsid w:val="006D78C3"/>
    <w:rsid w:val="006D7AA3"/>
    <w:rsid w:val="006D7EAB"/>
    <w:rsid w:val="006E0942"/>
    <w:rsid w:val="006E0EA5"/>
    <w:rsid w:val="006E4A62"/>
    <w:rsid w:val="006E6CF8"/>
    <w:rsid w:val="006E7BFE"/>
    <w:rsid w:val="006F1303"/>
    <w:rsid w:val="007020CA"/>
    <w:rsid w:val="00702EE9"/>
    <w:rsid w:val="007074DE"/>
    <w:rsid w:val="00710A12"/>
    <w:rsid w:val="0071703A"/>
    <w:rsid w:val="00717D12"/>
    <w:rsid w:val="0072033A"/>
    <w:rsid w:val="007216B7"/>
    <w:rsid w:val="00721F68"/>
    <w:rsid w:val="007303D3"/>
    <w:rsid w:val="00747BFA"/>
    <w:rsid w:val="00750394"/>
    <w:rsid w:val="00754FBA"/>
    <w:rsid w:val="00760AF4"/>
    <w:rsid w:val="007624D6"/>
    <w:rsid w:val="00771891"/>
    <w:rsid w:val="00775AD0"/>
    <w:rsid w:val="00777D24"/>
    <w:rsid w:val="00783DBA"/>
    <w:rsid w:val="0078662E"/>
    <w:rsid w:val="00786688"/>
    <w:rsid w:val="007A510D"/>
    <w:rsid w:val="007A59CE"/>
    <w:rsid w:val="007A650F"/>
    <w:rsid w:val="007A7165"/>
    <w:rsid w:val="007B3070"/>
    <w:rsid w:val="007B55D3"/>
    <w:rsid w:val="007C09DD"/>
    <w:rsid w:val="007C2212"/>
    <w:rsid w:val="007C7ABC"/>
    <w:rsid w:val="007E0E79"/>
    <w:rsid w:val="007E7D1D"/>
    <w:rsid w:val="007F0C1F"/>
    <w:rsid w:val="007F1274"/>
    <w:rsid w:val="007F1CE3"/>
    <w:rsid w:val="007F1FC1"/>
    <w:rsid w:val="008002CA"/>
    <w:rsid w:val="00800E69"/>
    <w:rsid w:val="008034C9"/>
    <w:rsid w:val="00805279"/>
    <w:rsid w:val="0081087D"/>
    <w:rsid w:val="008129C4"/>
    <w:rsid w:val="00812CB6"/>
    <w:rsid w:val="00813815"/>
    <w:rsid w:val="00813AEF"/>
    <w:rsid w:val="00816D1F"/>
    <w:rsid w:val="00821B17"/>
    <w:rsid w:val="0082282C"/>
    <w:rsid w:val="00822D0E"/>
    <w:rsid w:val="00823A34"/>
    <w:rsid w:val="00833C02"/>
    <w:rsid w:val="008346DA"/>
    <w:rsid w:val="008514B0"/>
    <w:rsid w:val="00851939"/>
    <w:rsid w:val="00851B9B"/>
    <w:rsid w:val="0086366F"/>
    <w:rsid w:val="00864AAE"/>
    <w:rsid w:val="008664A6"/>
    <w:rsid w:val="00876970"/>
    <w:rsid w:val="008777E4"/>
    <w:rsid w:val="008805FC"/>
    <w:rsid w:val="008A161F"/>
    <w:rsid w:val="008A3727"/>
    <w:rsid w:val="008A5D7E"/>
    <w:rsid w:val="008B2CCC"/>
    <w:rsid w:val="008B4CC6"/>
    <w:rsid w:val="008D39EA"/>
    <w:rsid w:val="008D724C"/>
    <w:rsid w:val="008E11A3"/>
    <w:rsid w:val="008F46F0"/>
    <w:rsid w:val="008F6198"/>
    <w:rsid w:val="00900861"/>
    <w:rsid w:val="0090102C"/>
    <w:rsid w:val="009026A1"/>
    <w:rsid w:val="00902D18"/>
    <w:rsid w:val="00902F71"/>
    <w:rsid w:val="00903904"/>
    <w:rsid w:val="0090615F"/>
    <w:rsid w:val="009062FE"/>
    <w:rsid w:val="00906555"/>
    <w:rsid w:val="00906D34"/>
    <w:rsid w:val="00910C10"/>
    <w:rsid w:val="00916062"/>
    <w:rsid w:val="009162B5"/>
    <w:rsid w:val="009164F8"/>
    <w:rsid w:val="009203E3"/>
    <w:rsid w:val="009242EA"/>
    <w:rsid w:val="00937C7F"/>
    <w:rsid w:val="00940386"/>
    <w:rsid w:val="00957A4D"/>
    <w:rsid w:val="00964052"/>
    <w:rsid w:val="00967743"/>
    <w:rsid w:val="009707E5"/>
    <w:rsid w:val="00971B5F"/>
    <w:rsid w:val="009735A6"/>
    <w:rsid w:val="00976E44"/>
    <w:rsid w:val="00982FC7"/>
    <w:rsid w:val="009877A5"/>
    <w:rsid w:val="009901FA"/>
    <w:rsid w:val="00993F09"/>
    <w:rsid w:val="00993F0A"/>
    <w:rsid w:val="00995469"/>
    <w:rsid w:val="009960B8"/>
    <w:rsid w:val="009A46C7"/>
    <w:rsid w:val="009B2536"/>
    <w:rsid w:val="009B5A21"/>
    <w:rsid w:val="009C13B9"/>
    <w:rsid w:val="009C4B67"/>
    <w:rsid w:val="009C52B5"/>
    <w:rsid w:val="009C55F4"/>
    <w:rsid w:val="009C60C3"/>
    <w:rsid w:val="009D3232"/>
    <w:rsid w:val="009F0C9D"/>
    <w:rsid w:val="009F11DD"/>
    <w:rsid w:val="009F1F7D"/>
    <w:rsid w:val="009F5B4C"/>
    <w:rsid w:val="009F6287"/>
    <w:rsid w:val="009F6496"/>
    <w:rsid w:val="009F64E5"/>
    <w:rsid w:val="009F7F4F"/>
    <w:rsid w:val="00A002F6"/>
    <w:rsid w:val="00A0454F"/>
    <w:rsid w:val="00A04A32"/>
    <w:rsid w:val="00A10DAE"/>
    <w:rsid w:val="00A11332"/>
    <w:rsid w:val="00A117D1"/>
    <w:rsid w:val="00A13A2F"/>
    <w:rsid w:val="00A13C52"/>
    <w:rsid w:val="00A24EE3"/>
    <w:rsid w:val="00A258DC"/>
    <w:rsid w:val="00A2721B"/>
    <w:rsid w:val="00A3033F"/>
    <w:rsid w:val="00A33760"/>
    <w:rsid w:val="00A372CB"/>
    <w:rsid w:val="00A43DBE"/>
    <w:rsid w:val="00A44797"/>
    <w:rsid w:val="00A4492A"/>
    <w:rsid w:val="00A45274"/>
    <w:rsid w:val="00A465D8"/>
    <w:rsid w:val="00A46612"/>
    <w:rsid w:val="00A525A6"/>
    <w:rsid w:val="00A57258"/>
    <w:rsid w:val="00A655E2"/>
    <w:rsid w:val="00A70C41"/>
    <w:rsid w:val="00A765A9"/>
    <w:rsid w:val="00A77CCB"/>
    <w:rsid w:val="00A80BD5"/>
    <w:rsid w:val="00A85617"/>
    <w:rsid w:val="00A91688"/>
    <w:rsid w:val="00A94DFD"/>
    <w:rsid w:val="00A95C7D"/>
    <w:rsid w:val="00AB67B4"/>
    <w:rsid w:val="00AC42B5"/>
    <w:rsid w:val="00AC6877"/>
    <w:rsid w:val="00AD7D8D"/>
    <w:rsid w:val="00AE5970"/>
    <w:rsid w:val="00B01ED0"/>
    <w:rsid w:val="00B05690"/>
    <w:rsid w:val="00B159FB"/>
    <w:rsid w:val="00B248B8"/>
    <w:rsid w:val="00B266BE"/>
    <w:rsid w:val="00B266D3"/>
    <w:rsid w:val="00B308FB"/>
    <w:rsid w:val="00B30C0D"/>
    <w:rsid w:val="00B37525"/>
    <w:rsid w:val="00B45357"/>
    <w:rsid w:val="00B501E9"/>
    <w:rsid w:val="00B502A3"/>
    <w:rsid w:val="00B5061D"/>
    <w:rsid w:val="00B534CF"/>
    <w:rsid w:val="00B57683"/>
    <w:rsid w:val="00B62A30"/>
    <w:rsid w:val="00B64FBE"/>
    <w:rsid w:val="00B66DE6"/>
    <w:rsid w:val="00B677ED"/>
    <w:rsid w:val="00B85A61"/>
    <w:rsid w:val="00BA143F"/>
    <w:rsid w:val="00BB78F0"/>
    <w:rsid w:val="00BC19AC"/>
    <w:rsid w:val="00BD09AD"/>
    <w:rsid w:val="00BD19BF"/>
    <w:rsid w:val="00BD3250"/>
    <w:rsid w:val="00BD63BC"/>
    <w:rsid w:val="00BD6B50"/>
    <w:rsid w:val="00BD7A06"/>
    <w:rsid w:val="00BE0E20"/>
    <w:rsid w:val="00BE1780"/>
    <w:rsid w:val="00BE465E"/>
    <w:rsid w:val="00BF0541"/>
    <w:rsid w:val="00BF3FF2"/>
    <w:rsid w:val="00BF4548"/>
    <w:rsid w:val="00BF5BE7"/>
    <w:rsid w:val="00BF7B98"/>
    <w:rsid w:val="00C10653"/>
    <w:rsid w:val="00C142CB"/>
    <w:rsid w:val="00C17FEC"/>
    <w:rsid w:val="00C21AAD"/>
    <w:rsid w:val="00C22412"/>
    <w:rsid w:val="00C23982"/>
    <w:rsid w:val="00C25475"/>
    <w:rsid w:val="00C255F5"/>
    <w:rsid w:val="00C26026"/>
    <w:rsid w:val="00C3098C"/>
    <w:rsid w:val="00C32982"/>
    <w:rsid w:val="00C36A0F"/>
    <w:rsid w:val="00C37567"/>
    <w:rsid w:val="00C47397"/>
    <w:rsid w:val="00C551FC"/>
    <w:rsid w:val="00C600B2"/>
    <w:rsid w:val="00C615CC"/>
    <w:rsid w:val="00C66623"/>
    <w:rsid w:val="00C712A1"/>
    <w:rsid w:val="00C770D1"/>
    <w:rsid w:val="00C83A25"/>
    <w:rsid w:val="00C855A9"/>
    <w:rsid w:val="00C874C4"/>
    <w:rsid w:val="00C92172"/>
    <w:rsid w:val="00C92466"/>
    <w:rsid w:val="00C93F7A"/>
    <w:rsid w:val="00C95030"/>
    <w:rsid w:val="00CA1714"/>
    <w:rsid w:val="00CA3565"/>
    <w:rsid w:val="00CA4131"/>
    <w:rsid w:val="00CA4202"/>
    <w:rsid w:val="00CA4564"/>
    <w:rsid w:val="00CA4732"/>
    <w:rsid w:val="00CB0F17"/>
    <w:rsid w:val="00CB302A"/>
    <w:rsid w:val="00CC168C"/>
    <w:rsid w:val="00CC25DE"/>
    <w:rsid w:val="00CC29E4"/>
    <w:rsid w:val="00CC428A"/>
    <w:rsid w:val="00CD4A41"/>
    <w:rsid w:val="00CE016A"/>
    <w:rsid w:val="00CF554F"/>
    <w:rsid w:val="00D06ADA"/>
    <w:rsid w:val="00D079DF"/>
    <w:rsid w:val="00D15719"/>
    <w:rsid w:val="00D3051A"/>
    <w:rsid w:val="00D33DC1"/>
    <w:rsid w:val="00D41F3E"/>
    <w:rsid w:val="00D41F74"/>
    <w:rsid w:val="00D462B0"/>
    <w:rsid w:val="00D544C8"/>
    <w:rsid w:val="00D55BAC"/>
    <w:rsid w:val="00D57627"/>
    <w:rsid w:val="00D654CE"/>
    <w:rsid w:val="00D659DD"/>
    <w:rsid w:val="00D66BDA"/>
    <w:rsid w:val="00D70CE5"/>
    <w:rsid w:val="00D76807"/>
    <w:rsid w:val="00D77E8E"/>
    <w:rsid w:val="00D77F72"/>
    <w:rsid w:val="00D82ACB"/>
    <w:rsid w:val="00D840CF"/>
    <w:rsid w:val="00D854EB"/>
    <w:rsid w:val="00D9094E"/>
    <w:rsid w:val="00DA2192"/>
    <w:rsid w:val="00DA2F60"/>
    <w:rsid w:val="00DA70CB"/>
    <w:rsid w:val="00DC5D93"/>
    <w:rsid w:val="00DC60F1"/>
    <w:rsid w:val="00DD7BC1"/>
    <w:rsid w:val="00DE5164"/>
    <w:rsid w:val="00DE78E6"/>
    <w:rsid w:val="00DE7F3D"/>
    <w:rsid w:val="00DF075F"/>
    <w:rsid w:val="00DF297A"/>
    <w:rsid w:val="00DF6807"/>
    <w:rsid w:val="00E077D1"/>
    <w:rsid w:val="00E13897"/>
    <w:rsid w:val="00E1775B"/>
    <w:rsid w:val="00E252CE"/>
    <w:rsid w:val="00E33F02"/>
    <w:rsid w:val="00E362B7"/>
    <w:rsid w:val="00E42F93"/>
    <w:rsid w:val="00E54104"/>
    <w:rsid w:val="00E54334"/>
    <w:rsid w:val="00E601BF"/>
    <w:rsid w:val="00E624BF"/>
    <w:rsid w:val="00E72878"/>
    <w:rsid w:val="00E81BF0"/>
    <w:rsid w:val="00E83224"/>
    <w:rsid w:val="00E8693C"/>
    <w:rsid w:val="00E901FA"/>
    <w:rsid w:val="00E90356"/>
    <w:rsid w:val="00E92826"/>
    <w:rsid w:val="00EA1625"/>
    <w:rsid w:val="00EA2920"/>
    <w:rsid w:val="00EA6E13"/>
    <w:rsid w:val="00EA7EBB"/>
    <w:rsid w:val="00EB07DD"/>
    <w:rsid w:val="00EB0EA7"/>
    <w:rsid w:val="00EB1E5D"/>
    <w:rsid w:val="00EB2568"/>
    <w:rsid w:val="00EB4358"/>
    <w:rsid w:val="00EB51A7"/>
    <w:rsid w:val="00EC090C"/>
    <w:rsid w:val="00EC168D"/>
    <w:rsid w:val="00EC3559"/>
    <w:rsid w:val="00EC6612"/>
    <w:rsid w:val="00ED116B"/>
    <w:rsid w:val="00ED6648"/>
    <w:rsid w:val="00EE2E56"/>
    <w:rsid w:val="00EE56A8"/>
    <w:rsid w:val="00EF1EBB"/>
    <w:rsid w:val="00EF5865"/>
    <w:rsid w:val="00EF7A98"/>
    <w:rsid w:val="00F021EE"/>
    <w:rsid w:val="00F04D57"/>
    <w:rsid w:val="00F1127F"/>
    <w:rsid w:val="00F11F8D"/>
    <w:rsid w:val="00F14697"/>
    <w:rsid w:val="00F173A2"/>
    <w:rsid w:val="00F21DC8"/>
    <w:rsid w:val="00F239F1"/>
    <w:rsid w:val="00F253A4"/>
    <w:rsid w:val="00F267B8"/>
    <w:rsid w:val="00F27B88"/>
    <w:rsid w:val="00F3272D"/>
    <w:rsid w:val="00F32DF6"/>
    <w:rsid w:val="00F4161E"/>
    <w:rsid w:val="00F41DC3"/>
    <w:rsid w:val="00F41F6A"/>
    <w:rsid w:val="00F533CD"/>
    <w:rsid w:val="00F53A3A"/>
    <w:rsid w:val="00F700F9"/>
    <w:rsid w:val="00F710F2"/>
    <w:rsid w:val="00F808E9"/>
    <w:rsid w:val="00F8D6CA"/>
    <w:rsid w:val="00FA2ACB"/>
    <w:rsid w:val="00FA3D5E"/>
    <w:rsid w:val="00FA7C91"/>
    <w:rsid w:val="00FB46E7"/>
    <w:rsid w:val="00FB4FE4"/>
    <w:rsid w:val="00FC3933"/>
    <w:rsid w:val="00FC3A15"/>
    <w:rsid w:val="00FD18A5"/>
    <w:rsid w:val="00FD298D"/>
    <w:rsid w:val="00FD4536"/>
    <w:rsid w:val="00FD51B3"/>
    <w:rsid w:val="00FE63DE"/>
    <w:rsid w:val="00FE75BD"/>
    <w:rsid w:val="00FF57B2"/>
    <w:rsid w:val="1520EFE0"/>
    <w:rsid w:val="2C9A123E"/>
    <w:rsid w:val="318E2933"/>
    <w:rsid w:val="3903431C"/>
    <w:rsid w:val="3EFFE40D"/>
    <w:rsid w:val="43DFB956"/>
    <w:rsid w:val="4FCB8B2B"/>
    <w:rsid w:val="51058931"/>
    <w:rsid w:val="6665A51B"/>
    <w:rsid w:val="67013372"/>
    <w:rsid w:val="689D2DDA"/>
    <w:rsid w:val="69EAFACE"/>
    <w:rsid w:val="6B0ECFFE"/>
    <w:rsid w:val="6F20B1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5CAB"/>
  <w15:chartTrackingRefBased/>
  <w15:docId w15:val="{8C59E3A7-E3E9-4AA8-BCBD-564641C2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8"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 w:qFormat="1"/>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44"/>
    <w:pPr>
      <w:spacing w:after="240" w:line="264" w:lineRule="auto"/>
    </w:pPr>
    <w:rPr>
      <w:sz w:val="24"/>
      <w:lang w:val="en-US"/>
    </w:rPr>
  </w:style>
  <w:style w:type="paragraph" w:styleId="Heading1">
    <w:name w:val="heading 1"/>
    <w:basedOn w:val="Normal"/>
    <w:next w:val="Normal"/>
    <w:link w:val="Heading1Char"/>
    <w:uiPriority w:val="9"/>
    <w:qFormat/>
    <w:rsid w:val="001E31FC"/>
    <w:pPr>
      <w:keepNext/>
      <w:keepLines/>
      <w:numPr>
        <w:numId w:val="1"/>
      </w:numPr>
      <w:spacing w:before="240" w:after="600" w:line="240" w:lineRule="auto"/>
      <w:outlineLvl w:val="0"/>
    </w:pPr>
    <w:rPr>
      <w:rFonts w:asciiTheme="majorHAnsi" w:eastAsiaTheme="majorEastAsia" w:hAnsiTheme="majorHAnsi" w:cs="Arial"/>
      <w:bCs/>
      <w:noProof/>
      <w:color w:val="000000" w:themeColor="text1"/>
      <w:sz w:val="32"/>
      <w:szCs w:val="30"/>
    </w:rPr>
  </w:style>
  <w:style w:type="paragraph" w:styleId="Heading2">
    <w:name w:val="heading 2"/>
    <w:basedOn w:val="Normal"/>
    <w:next w:val="Normal"/>
    <w:link w:val="Heading2Char"/>
    <w:uiPriority w:val="9"/>
    <w:qFormat/>
    <w:rsid w:val="001E31FC"/>
    <w:pPr>
      <w:keepNext/>
      <w:keepLines/>
      <w:numPr>
        <w:ilvl w:val="1"/>
        <w:numId w:val="1"/>
      </w:numPr>
      <w:spacing w:before="240" w:line="240" w:lineRule="auto"/>
      <w:outlineLvl w:val="1"/>
    </w:pPr>
    <w:rPr>
      <w:rFonts w:asciiTheme="majorHAnsi" w:eastAsiaTheme="majorEastAsia" w:hAnsiTheme="majorHAnsi" w:cs="Arial"/>
      <w:bCs/>
      <w:noProof/>
    </w:rPr>
  </w:style>
  <w:style w:type="paragraph" w:styleId="Heading3">
    <w:name w:val="heading 3"/>
    <w:basedOn w:val="Normal"/>
    <w:next w:val="Normal"/>
    <w:link w:val="Heading3Char"/>
    <w:uiPriority w:val="9"/>
    <w:qFormat/>
    <w:rsid w:val="001E31FC"/>
    <w:pPr>
      <w:keepNext/>
      <w:keepLines/>
      <w:numPr>
        <w:ilvl w:val="2"/>
        <w:numId w:val="1"/>
      </w:numPr>
      <w:spacing w:after="0"/>
      <w:outlineLvl w:val="2"/>
    </w:pPr>
    <w:rPr>
      <w:rFonts w:asciiTheme="majorHAnsi" w:eastAsiaTheme="majorEastAsia" w:hAnsiTheme="majorHAnsi" w:cs="Arial"/>
      <w:color w:val="000000" w:themeColor="text1"/>
      <w:szCs w:val="24"/>
    </w:rPr>
  </w:style>
  <w:style w:type="paragraph" w:styleId="Heading4">
    <w:name w:val="heading 4"/>
    <w:basedOn w:val="Normal"/>
    <w:next w:val="Normal"/>
    <w:link w:val="Heading4Char"/>
    <w:uiPriority w:val="9"/>
    <w:semiHidden/>
    <w:qFormat/>
    <w:rsid w:val="001E31FC"/>
    <w:pPr>
      <w:keepNext/>
      <w:keepLines/>
      <w:numPr>
        <w:ilvl w:val="3"/>
        <w:numId w:val="1"/>
      </w:numPr>
      <w:spacing w:before="40" w:after="0"/>
      <w:outlineLvl w:val="3"/>
    </w:pPr>
    <w:rPr>
      <w:rFonts w:eastAsiaTheme="majorEastAsia" w:cs="Arial"/>
      <w:i/>
      <w:iCs/>
      <w:color w:val="000000" w:themeColor="text1"/>
    </w:rPr>
  </w:style>
  <w:style w:type="paragraph" w:styleId="Heading5">
    <w:name w:val="heading 5"/>
    <w:basedOn w:val="Normal"/>
    <w:next w:val="Normal"/>
    <w:link w:val="Heading5Char"/>
    <w:uiPriority w:val="9"/>
    <w:semiHidden/>
    <w:qFormat/>
    <w:rsid w:val="001E31FC"/>
    <w:pPr>
      <w:keepNext/>
      <w:keepLines/>
      <w:numPr>
        <w:ilvl w:val="4"/>
        <w:numId w:val="1"/>
      </w:numPr>
      <w:spacing w:before="40" w:after="0"/>
      <w:outlineLvl w:val="4"/>
    </w:pPr>
    <w:rPr>
      <w:rFonts w:eastAsiaTheme="majorEastAsia" w:cs="Arial"/>
      <w:color w:val="000000" w:themeColor="text1"/>
    </w:rPr>
  </w:style>
  <w:style w:type="paragraph" w:styleId="Heading6">
    <w:name w:val="heading 6"/>
    <w:basedOn w:val="Normal"/>
    <w:next w:val="Normal"/>
    <w:link w:val="Heading6Char"/>
    <w:uiPriority w:val="9"/>
    <w:semiHidden/>
    <w:qFormat/>
    <w:rsid w:val="001E31FC"/>
    <w:pPr>
      <w:keepNext/>
      <w:keepLines/>
      <w:numPr>
        <w:ilvl w:val="5"/>
        <w:numId w:val="1"/>
      </w:numPr>
      <w:spacing w:before="40" w:after="0"/>
      <w:outlineLvl w:val="5"/>
    </w:pPr>
    <w:rPr>
      <w:rFonts w:eastAsiaTheme="majorEastAsia" w:cs="Arial"/>
      <w:color w:val="000000" w:themeColor="text1"/>
    </w:rPr>
  </w:style>
  <w:style w:type="paragraph" w:styleId="Heading7">
    <w:name w:val="heading 7"/>
    <w:basedOn w:val="Normal"/>
    <w:next w:val="Normal"/>
    <w:link w:val="Heading7Char"/>
    <w:uiPriority w:val="9"/>
    <w:semiHidden/>
    <w:qFormat/>
    <w:rsid w:val="001E31FC"/>
    <w:pPr>
      <w:keepNext/>
      <w:keepLines/>
      <w:numPr>
        <w:ilvl w:val="6"/>
        <w:numId w:val="1"/>
      </w:numPr>
      <w:spacing w:before="40" w:after="0"/>
      <w:outlineLvl w:val="6"/>
    </w:pPr>
    <w:rPr>
      <w:rFonts w:eastAsiaTheme="majorEastAsia" w:cs="Arial"/>
      <w:i/>
      <w:iCs/>
      <w:color w:val="000000" w:themeColor="text1"/>
    </w:rPr>
  </w:style>
  <w:style w:type="paragraph" w:styleId="Heading8">
    <w:name w:val="heading 8"/>
    <w:basedOn w:val="Normal"/>
    <w:next w:val="Normal"/>
    <w:link w:val="Heading8Char"/>
    <w:uiPriority w:val="9"/>
    <w:semiHidden/>
    <w:qFormat/>
    <w:rsid w:val="001E31FC"/>
    <w:pPr>
      <w:keepNext/>
      <w:keepLines/>
      <w:numPr>
        <w:ilvl w:val="7"/>
        <w:numId w:val="1"/>
      </w:numPr>
      <w:spacing w:before="40" w:after="0"/>
      <w:outlineLvl w:val="7"/>
    </w:pPr>
    <w:rPr>
      <w:rFonts w:eastAsiaTheme="majorEastAsia" w:cs="Arial"/>
      <w:color w:val="000000" w:themeColor="text1"/>
      <w:sz w:val="21"/>
      <w:szCs w:val="21"/>
    </w:rPr>
  </w:style>
  <w:style w:type="paragraph" w:styleId="Heading9">
    <w:name w:val="heading 9"/>
    <w:basedOn w:val="Normal"/>
    <w:next w:val="Normal"/>
    <w:link w:val="Heading9Char"/>
    <w:uiPriority w:val="9"/>
    <w:semiHidden/>
    <w:qFormat/>
    <w:rsid w:val="001E31FC"/>
    <w:pPr>
      <w:keepNext/>
      <w:keepLines/>
      <w:numPr>
        <w:ilvl w:val="8"/>
        <w:numId w:val="1"/>
      </w:numPr>
      <w:spacing w:before="40" w:after="0"/>
      <w:outlineLvl w:val="8"/>
    </w:pPr>
    <w:rPr>
      <w:rFonts w:eastAsiaTheme="majorEastAsia" w:cs="Arial"/>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7D0F"/>
    <w:pPr>
      <w:tabs>
        <w:tab w:val="center" w:pos="4513"/>
        <w:tab w:val="right" w:pos="9026"/>
      </w:tabs>
      <w:spacing w:after="220" w:line="240" w:lineRule="auto"/>
    </w:pPr>
  </w:style>
  <w:style w:type="character" w:customStyle="1" w:styleId="HeaderChar">
    <w:name w:val="Header Char"/>
    <w:basedOn w:val="DefaultParagraphFont"/>
    <w:link w:val="Header"/>
    <w:uiPriority w:val="99"/>
    <w:rsid w:val="00197D0F"/>
    <w:rPr>
      <w:sz w:val="24"/>
      <w:lang w:val="en-US"/>
    </w:rPr>
  </w:style>
  <w:style w:type="paragraph" w:styleId="Footer">
    <w:name w:val="footer"/>
    <w:basedOn w:val="Normal"/>
    <w:link w:val="FooterChar"/>
    <w:uiPriority w:val="99"/>
    <w:rsid w:val="00197D0F"/>
    <w:pPr>
      <w:tabs>
        <w:tab w:val="right" w:pos="9638"/>
      </w:tabs>
      <w:spacing w:after="0" w:line="240" w:lineRule="auto"/>
    </w:pPr>
    <w:rPr>
      <w:color w:val="323232"/>
      <w:sz w:val="16"/>
      <w:szCs w:val="16"/>
    </w:rPr>
  </w:style>
  <w:style w:type="character" w:customStyle="1" w:styleId="FooterChar">
    <w:name w:val="Footer Char"/>
    <w:basedOn w:val="DefaultParagraphFont"/>
    <w:link w:val="Footer"/>
    <w:uiPriority w:val="99"/>
    <w:rsid w:val="00197D0F"/>
    <w:rPr>
      <w:color w:val="323232"/>
      <w:sz w:val="16"/>
      <w:szCs w:val="16"/>
      <w:lang w:val="en-US"/>
    </w:rPr>
  </w:style>
  <w:style w:type="table" w:styleId="TableGrid">
    <w:name w:val="Table Grid"/>
    <w:basedOn w:val="TableNormal"/>
    <w:uiPriority w:val="39"/>
    <w:rsid w:val="00197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Details">
    <w:name w:val="Address Details"/>
    <w:basedOn w:val="Normal"/>
    <w:uiPriority w:val="10"/>
    <w:qFormat/>
    <w:rsid w:val="00197D0F"/>
    <w:pPr>
      <w:spacing w:after="0" w:line="240" w:lineRule="atLeast"/>
      <w:contextualSpacing/>
    </w:pPr>
    <w:rPr>
      <w:sz w:val="20"/>
    </w:rPr>
  </w:style>
  <w:style w:type="paragraph" w:customStyle="1" w:styleId="Yours">
    <w:name w:val="Yours"/>
    <w:basedOn w:val="Normal"/>
    <w:next w:val="Author"/>
    <w:uiPriority w:val="12"/>
    <w:qFormat/>
    <w:rsid w:val="00197D0F"/>
    <w:pPr>
      <w:keepNext/>
      <w:keepLines/>
      <w:spacing w:before="240" w:after="1000" w:line="276" w:lineRule="auto"/>
    </w:pPr>
    <w:rPr>
      <w:szCs w:val="20"/>
    </w:rPr>
  </w:style>
  <w:style w:type="paragraph" w:customStyle="1" w:styleId="Author">
    <w:name w:val="Author"/>
    <w:basedOn w:val="Normal"/>
    <w:next w:val="JobTitle"/>
    <w:uiPriority w:val="12"/>
    <w:qFormat/>
    <w:rsid w:val="00197D0F"/>
    <w:pPr>
      <w:keepNext/>
      <w:keepLines/>
      <w:spacing w:after="0"/>
    </w:pPr>
    <w:rPr>
      <w:rFonts w:asciiTheme="majorHAnsi" w:hAnsiTheme="majorHAnsi"/>
      <w:szCs w:val="20"/>
    </w:rPr>
  </w:style>
  <w:style w:type="paragraph" w:customStyle="1" w:styleId="JobTitle">
    <w:name w:val="JobTitle"/>
    <w:basedOn w:val="Normal"/>
    <w:uiPriority w:val="12"/>
    <w:qFormat/>
    <w:rsid w:val="00197D0F"/>
    <w:pPr>
      <w:keepNext/>
      <w:keepLines/>
      <w:contextualSpacing/>
    </w:pPr>
    <w:rPr>
      <w:szCs w:val="20"/>
    </w:rPr>
  </w:style>
  <w:style w:type="paragraph" w:customStyle="1" w:styleId="Dear">
    <w:name w:val="Dear"/>
    <w:basedOn w:val="Normal"/>
    <w:next w:val="Normal"/>
    <w:uiPriority w:val="11"/>
    <w:rsid w:val="00197D0F"/>
    <w:pPr>
      <w:spacing w:before="360" w:line="240" w:lineRule="atLeast"/>
    </w:pPr>
  </w:style>
  <w:style w:type="character" w:customStyle="1" w:styleId="Subject">
    <w:name w:val="Subject"/>
    <w:basedOn w:val="DefaultParagraphFont"/>
    <w:uiPriority w:val="10"/>
    <w:rsid w:val="00EB0EA7"/>
    <w:rPr>
      <w:rFonts w:asciiTheme="majorHAnsi" w:hAnsiTheme="majorHAnsi"/>
      <w:b w:val="0"/>
      <w:caps w:val="0"/>
      <w:smallCaps w:val="0"/>
      <w:noProof w:val="0"/>
      <w:sz w:val="24"/>
      <w:lang w:val="en-US"/>
    </w:rPr>
  </w:style>
  <w:style w:type="table" w:customStyle="1" w:styleId="GlobalFund">
    <w:name w:val="Global Fund"/>
    <w:basedOn w:val="TableNormal"/>
    <w:uiPriority w:val="99"/>
    <w:rsid w:val="00197D0F"/>
    <w:pPr>
      <w:spacing w:after="0" w:line="240" w:lineRule="auto"/>
    </w:pPr>
    <w:rPr>
      <w:color w:val="595959" w:themeColor="text1" w:themeTint="A6"/>
    </w:rPr>
    <w:tblPr>
      <w:tblStyleRowBandSize w:val="1"/>
      <w:tblCellMar>
        <w:left w:w="0" w:type="dxa"/>
      </w:tblCellMar>
    </w:tblPr>
    <w:tcPr>
      <w:vAlign w:val="center"/>
    </w:tc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262626" w:themeColor="text1" w:themeTint="D9"/>
          <w:left w:val="nil"/>
          <w:bottom w:val="single" w:sz="6" w:space="0" w:color="262626" w:themeColor="text1" w:themeTint="D9"/>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595959" w:themeColor="text1" w:themeTint="A6"/>
      </w:rPr>
      <w:tblPr/>
      <w:tcPr>
        <w:tcBorders>
          <w:top w:val="nil"/>
          <w:left w:val="nil"/>
          <w:bottom w:val="single" w:sz="2" w:space="0" w:color="BFBFBF" w:themeColor="background1" w:themeShade="BF"/>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1E31FC"/>
    <w:rPr>
      <w:rFonts w:asciiTheme="majorHAnsi" w:eastAsiaTheme="majorEastAsia" w:hAnsiTheme="majorHAnsi" w:cs="Arial"/>
      <w:bCs/>
      <w:noProof/>
      <w:color w:val="000000" w:themeColor="text1"/>
      <w:sz w:val="32"/>
      <w:szCs w:val="30"/>
      <w:lang w:val="en-US"/>
    </w:rPr>
  </w:style>
  <w:style w:type="character" w:customStyle="1" w:styleId="Heading2Char">
    <w:name w:val="Heading 2 Char"/>
    <w:basedOn w:val="DefaultParagraphFont"/>
    <w:link w:val="Heading2"/>
    <w:uiPriority w:val="9"/>
    <w:rsid w:val="001E31FC"/>
    <w:rPr>
      <w:rFonts w:asciiTheme="majorHAnsi" w:eastAsiaTheme="majorEastAsia" w:hAnsiTheme="majorHAnsi" w:cs="Arial"/>
      <w:bCs/>
      <w:noProof/>
      <w:sz w:val="24"/>
      <w:lang w:val="en-US"/>
    </w:rPr>
  </w:style>
  <w:style w:type="paragraph" w:customStyle="1" w:styleId="NormalNoSpace">
    <w:name w:val="NormalNoSpace"/>
    <w:basedOn w:val="Normal"/>
    <w:next w:val="Normal"/>
    <w:qFormat/>
    <w:rsid w:val="00197D0F"/>
    <w:pPr>
      <w:spacing w:after="0"/>
    </w:pPr>
  </w:style>
  <w:style w:type="paragraph" w:customStyle="1" w:styleId="Note">
    <w:name w:val="Note"/>
    <w:basedOn w:val="Normal"/>
    <w:uiPriority w:val="29"/>
    <w:qFormat/>
    <w:rsid w:val="00197D0F"/>
    <w:pPr>
      <w:spacing w:line="220" w:lineRule="atLeast"/>
    </w:pPr>
    <w:rPr>
      <w:sz w:val="16"/>
      <w:szCs w:val="16"/>
    </w:rPr>
  </w:style>
  <w:style w:type="paragraph" w:styleId="FootnoteText">
    <w:name w:val="footnote text"/>
    <w:basedOn w:val="Normal"/>
    <w:link w:val="FootnoteTextChar"/>
    <w:uiPriority w:val="99"/>
    <w:semiHidden/>
    <w:unhideWhenUsed/>
    <w:rsid w:val="00197D0F"/>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197D0F"/>
    <w:rPr>
      <w:sz w:val="16"/>
      <w:szCs w:val="20"/>
      <w:lang w:val="en-US"/>
    </w:rPr>
  </w:style>
  <w:style w:type="character" w:styleId="FootnoteReference">
    <w:name w:val="footnote reference"/>
    <w:basedOn w:val="DefaultParagraphFont"/>
    <w:uiPriority w:val="99"/>
    <w:semiHidden/>
    <w:unhideWhenUsed/>
    <w:rsid w:val="00197D0F"/>
    <w:rPr>
      <w:vertAlign w:val="superscript"/>
      <w:lang w:val="en-US"/>
    </w:rPr>
  </w:style>
  <w:style w:type="paragraph" w:styleId="NoSpacing">
    <w:name w:val="No Spacing"/>
    <w:uiPriority w:val="14"/>
    <w:qFormat/>
    <w:rsid w:val="00197D0F"/>
    <w:pPr>
      <w:spacing w:after="0" w:line="240" w:lineRule="auto"/>
    </w:pPr>
    <w:rPr>
      <w:lang w:val="en-US"/>
    </w:rPr>
  </w:style>
  <w:style w:type="paragraph" w:styleId="EndnoteText">
    <w:name w:val="endnote text"/>
    <w:basedOn w:val="Normal"/>
    <w:link w:val="EndnoteTextChar"/>
    <w:uiPriority w:val="99"/>
    <w:semiHidden/>
    <w:unhideWhenUsed/>
    <w:rsid w:val="00197D0F"/>
    <w:pPr>
      <w:spacing w:after="0" w:line="240" w:lineRule="auto"/>
    </w:pPr>
    <w:rPr>
      <w:sz w:val="16"/>
      <w:szCs w:val="16"/>
    </w:rPr>
  </w:style>
  <w:style w:type="character" w:customStyle="1" w:styleId="EndnoteTextChar">
    <w:name w:val="Endnote Text Char"/>
    <w:basedOn w:val="DefaultParagraphFont"/>
    <w:link w:val="EndnoteText"/>
    <w:uiPriority w:val="99"/>
    <w:semiHidden/>
    <w:rsid w:val="00197D0F"/>
    <w:rPr>
      <w:sz w:val="16"/>
      <w:szCs w:val="16"/>
      <w:lang w:val="en-US"/>
    </w:rPr>
  </w:style>
  <w:style w:type="character" w:styleId="EndnoteReference">
    <w:name w:val="endnote reference"/>
    <w:basedOn w:val="DefaultParagraphFont"/>
    <w:uiPriority w:val="99"/>
    <w:semiHidden/>
    <w:unhideWhenUsed/>
    <w:rsid w:val="00197D0F"/>
    <w:rPr>
      <w:vertAlign w:val="superscript"/>
      <w:lang w:val="en-US"/>
    </w:rPr>
  </w:style>
  <w:style w:type="table" w:customStyle="1" w:styleId="GlobalFund1">
    <w:name w:val="Global Fund 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TableTrailer">
    <w:name w:val="TableTrailer"/>
    <w:basedOn w:val="Normal"/>
    <w:next w:val="Normal"/>
    <w:uiPriority w:val="15"/>
    <w:rsid w:val="00197D0F"/>
    <w:pPr>
      <w:spacing w:after="0" w:line="240" w:lineRule="auto"/>
    </w:pPr>
    <w:rPr>
      <w:noProof/>
      <w:sz w:val="2"/>
    </w:rPr>
  </w:style>
  <w:style w:type="character" w:styleId="PlaceholderText">
    <w:name w:val="Placeholder Text"/>
    <w:basedOn w:val="DefaultParagraphFont"/>
    <w:uiPriority w:val="99"/>
    <w:semiHidden/>
    <w:rsid w:val="00197D0F"/>
    <w:rPr>
      <w:color w:val="808080"/>
      <w:lang w:val="en-US"/>
    </w:rPr>
  </w:style>
  <w:style w:type="paragraph" w:customStyle="1" w:styleId="Tiny">
    <w:name w:val="Tiny"/>
    <w:basedOn w:val="Normal"/>
    <w:uiPriority w:val="15"/>
    <w:semiHidden/>
    <w:qFormat/>
    <w:rsid w:val="00197D0F"/>
    <w:pPr>
      <w:spacing w:after="0" w:line="240" w:lineRule="auto"/>
    </w:pPr>
    <w:rPr>
      <w:sz w:val="2"/>
    </w:rPr>
  </w:style>
  <w:style w:type="paragraph" w:styleId="Title">
    <w:name w:val="Title"/>
    <w:basedOn w:val="Normal"/>
    <w:next w:val="Subtitle"/>
    <w:link w:val="TitleChar"/>
    <w:uiPriority w:val="8"/>
    <w:qFormat/>
    <w:rsid w:val="00197D0F"/>
    <w:pPr>
      <w:spacing w:after="600" w:line="240" w:lineRule="auto"/>
      <w:contextualSpacing/>
    </w:pPr>
    <w:rPr>
      <w:rFonts w:asciiTheme="majorHAnsi" w:eastAsiaTheme="majorEastAsia" w:hAnsiTheme="majorHAnsi" w:cstheme="majorBidi"/>
      <w:kern w:val="28"/>
      <w:sz w:val="80"/>
      <w:szCs w:val="48"/>
    </w:rPr>
  </w:style>
  <w:style w:type="character" w:customStyle="1" w:styleId="TitleChar">
    <w:name w:val="Title Char"/>
    <w:basedOn w:val="DefaultParagraphFont"/>
    <w:link w:val="Title"/>
    <w:uiPriority w:val="8"/>
    <w:rsid w:val="00197D0F"/>
    <w:rPr>
      <w:rFonts w:asciiTheme="majorHAnsi" w:eastAsiaTheme="majorEastAsia" w:hAnsiTheme="majorHAnsi" w:cstheme="majorBidi"/>
      <w:kern w:val="28"/>
      <w:sz w:val="80"/>
      <w:szCs w:val="48"/>
      <w:lang w:val="en-US"/>
    </w:rPr>
  </w:style>
  <w:style w:type="paragraph" w:styleId="Subtitle">
    <w:name w:val="Subtitle"/>
    <w:basedOn w:val="Normal"/>
    <w:next w:val="Normal"/>
    <w:link w:val="SubtitleChar"/>
    <w:uiPriority w:val="8"/>
    <w:qFormat/>
    <w:rsid w:val="00197D0F"/>
    <w:pPr>
      <w:numPr>
        <w:ilvl w:val="1"/>
      </w:numPr>
      <w:spacing w:after="0" w:line="440" w:lineRule="atLeast"/>
    </w:pPr>
    <w:rPr>
      <w:rFonts w:eastAsiaTheme="minorEastAsia"/>
      <w:sz w:val="36"/>
      <w:szCs w:val="36"/>
    </w:rPr>
  </w:style>
  <w:style w:type="character" w:customStyle="1" w:styleId="SubtitleChar">
    <w:name w:val="Subtitle Char"/>
    <w:basedOn w:val="DefaultParagraphFont"/>
    <w:link w:val="Subtitle"/>
    <w:uiPriority w:val="8"/>
    <w:rsid w:val="00197D0F"/>
    <w:rPr>
      <w:rFonts w:eastAsiaTheme="minorEastAsia"/>
      <w:sz w:val="36"/>
      <w:szCs w:val="36"/>
      <w:lang w:val="en-US"/>
    </w:rPr>
  </w:style>
  <w:style w:type="paragraph" w:customStyle="1" w:styleId="Bullet1">
    <w:name w:val="Bullet 1"/>
    <w:basedOn w:val="Normal"/>
    <w:uiPriority w:val="2"/>
    <w:qFormat/>
    <w:rsid w:val="00197D0F"/>
    <w:pPr>
      <w:numPr>
        <w:numId w:val="2"/>
      </w:numPr>
      <w:spacing w:after="120"/>
      <w:contextualSpacing/>
      <w:jc w:val="both"/>
    </w:pPr>
    <w:rPr>
      <w:szCs w:val="20"/>
    </w:rPr>
  </w:style>
  <w:style w:type="paragraph" w:customStyle="1" w:styleId="Bullet2">
    <w:name w:val="Bullet 2"/>
    <w:basedOn w:val="Normal"/>
    <w:uiPriority w:val="2"/>
    <w:qFormat/>
    <w:rsid w:val="00197D0F"/>
    <w:pPr>
      <w:numPr>
        <w:ilvl w:val="1"/>
        <w:numId w:val="2"/>
      </w:numPr>
      <w:spacing w:after="120"/>
      <w:contextualSpacing/>
      <w:jc w:val="both"/>
    </w:pPr>
    <w:rPr>
      <w:szCs w:val="20"/>
    </w:rPr>
  </w:style>
  <w:style w:type="numbering" w:customStyle="1" w:styleId="NumbLstBullet">
    <w:name w:val="NumbLstBullet"/>
    <w:uiPriority w:val="99"/>
    <w:rsid w:val="00197D0F"/>
    <w:pPr>
      <w:numPr>
        <w:numId w:val="2"/>
      </w:numPr>
    </w:pPr>
  </w:style>
  <w:style w:type="paragraph" w:customStyle="1" w:styleId="AlphaList1">
    <w:name w:val="AlphaList 1"/>
    <w:basedOn w:val="Normal"/>
    <w:uiPriority w:val="1"/>
    <w:qFormat/>
    <w:rsid w:val="00197D0F"/>
    <w:pPr>
      <w:numPr>
        <w:numId w:val="3"/>
      </w:numPr>
      <w:spacing w:after="120"/>
      <w:contextualSpacing/>
      <w:jc w:val="both"/>
    </w:pPr>
    <w:rPr>
      <w:sz w:val="20"/>
      <w:szCs w:val="20"/>
    </w:rPr>
  </w:style>
  <w:style w:type="paragraph" w:customStyle="1" w:styleId="AlphaList2">
    <w:name w:val="AlphaList 2"/>
    <w:basedOn w:val="Normal"/>
    <w:uiPriority w:val="1"/>
    <w:qFormat/>
    <w:rsid w:val="00197D0F"/>
    <w:pPr>
      <w:numPr>
        <w:ilvl w:val="1"/>
        <w:numId w:val="3"/>
      </w:numPr>
      <w:spacing w:after="120"/>
      <w:contextualSpacing/>
      <w:jc w:val="both"/>
    </w:pPr>
    <w:rPr>
      <w:sz w:val="20"/>
      <w:szCs w:val="20"/>
    </w:rPr>
  </w:style>
  <w:style w:type="numbering" w:customStyle="1" w:styleId="NumbListAlpha">
    <w:name w:val="NumbListAlpha"/>
    <w:uiPriority w:val="99"/>
    <w:rsid w:val="00197D0F"/>
    <w:pPr>
      <w:numPr>
        <w:numId w:val="3"/>
      </w:numPr>
    </w:pPr>
  </w:style>
  <w:style w:type="paragraph" w:customStyle="1" w:styleId="Bullet3">
    <w:name w:val="Bullet 3"/>
    <w:basedOn w:val="Normal"/>
    <w:uiPriority w:val="2"/>
    <w:rsid w:val="00197D0F"/>
    <w:pPr>
      <w:numPr>
        <w:ilvl w:val="2"/>
        <w:numId w:val="2"/>
      </w:numPr>
      <w:spacing w:line="276" w:lineRule="auto"/>
      <w:contextualSpacing/>
      <w:jc w:val="both"/>
    </w:pPr>
    <w:rPr>
      <w:szCs w:val="20"/>
    </w:rPr>
  </w:style>
  <w:style w:type="character" w:customStyle="1" w:styleId="Heading3Char">
    <w:name w:val="Heading 3 Char"/>
    <w:basedOn w:val="DefaultParagraphFont"/>
    <w:link w:val="Heading3"/>
    <w:uiPriority w:val="9"/>
    <w:rsid w:val="001E31FC"/>
    <w:rPr>
      <w:rFonts w:asciiTheme="majorHAnsi" w:eastAsiaTheme="majorEastAsia" w:hAnsiTheme="majorHAnsi" w:cs="Arial"/>
      <w:color w:val="000000" w:themeColor="text1"/>
      <w:sz w:val="24"/>
      <w:szCs w:val="24"/>
      <w:lang w:val="en-US"/>
    </w:rPr>
  </w:style>
  <w:style w:type="character" w:customStyle="1" w:styleId="Heading4Char">
    <w:name w:val="Heading 4 Char"/>
    <w:basedOn w:val="DefaultParagraphFont"/>
    <w:link w:val="Heading4"/>
    <w:uiPriority w:val="9"/>
    <w:semiHidden/>
    <w:rsid w:val="00B62A30"/>
    <w:rPr>
      <w:rFonts w:eastAsiaTheme="majorEastAsia" w:cs="Arial"/>
      <w:i/>
      <w:iCs/>
      <w:color w:val="000000" w:themeColor="text1"/>
      <w:sz w:val="24"/>
      <w:lang w:val="en-US"/>
    </w:rPr>
  </w:style>
  <w:style w:type="character" w:customStyle="1" w:styleId="Heading5Char">
    <w:name w:val="Heading 5 Char"/>
    <w:basedOn w:val="DefaultParagraphFont"/>
    <w:link w:val="Heading5"/>
    <w:uiPriority w:val="9"/>
    <w:semiHidden/>
    <w:rsid w:val="00B62A30"/>
    <w:rPr>
      <w:rFonts w:eastAsiaTheme="majorEastAsia" w:cs="Arial"/>
      <w:color w:val="000000" w:themeColor="text1"/>
      <w:sz w:val="24"/>
      <w:lang w:val="en-US"/>
    </w:rPr>
  </w:style>
  <w:style w:type="character" w:customStyle="1" w:styleId="Heading6Char">
    <w:name w:val="Heading 6 Char"/>
    <w:basedOn w:val="DefaultParagraphFont"/>
    <w:link w:val="Heading6"/>
    <w:uiPriority w:val="9"/>
    <w:semiHidden/>
    <w:rsid w:val="00B62A30"/>
    <w:rPr>
      <w:rFonts w:eastAsiaTheme="majorEastAsia" w:cs="Arial"/>
      <w:color w:val="000000" w:themeColor="text1"/>
      <w:sz w:val="24"/>
      <w:lang w:val="en-US"/>
    </w:rPr>
  </w:style>
  <w:style w:type="character" w:customStyle="1" w:styleId="Heading7Char">
    <w:name w:val="Heading 7 Char"/>
    <w:basedOn w:val="DefaultParagraphFont"/>
    <w:link w:val="Heading7"/>
    <w:uiPriority w:val="9"/>
    <w:semiHidden/>
    <w:rsid w:val="00B62A30"/>
    <w:rPr>
      <w:rFonts w:eastAsiaTheme="majorEastAsia" w:cs="Arial"/>
      <w:i/>
      <w:iCs/>
      <w:color w:val="000000" w:themeColor="text1"/>
      <w:sz w:val="24"/>
      <w:lang w:val="en-US"/>
    </w:rPr>
  </w:style>
  <w:style w:type="character" w:customStyle="1" w:styleId="Heading8Char">
    <w:name w:val="Heading 8 Char"/>
    <w:basedOn w:val="DefaultParagraphFont"/>
    <w:link w:val="Heading8"/>
    <w:uiPriority w:val="9"/>
    <w:semiHidden/>
    <w:rsid w:val="00B62A30"/>
    <w:rPr>
      <w:rFonts w:eastAsiaTheme="majorEastAsia" w:cs="Arial"/>
      <w:color w:val="000000" w:themeColor="text1"/>
      <w:sz w:val="21"/>
      <w:szCs w:val="21"/>
      <w:lang w:val="en-US"/>
    </w:rPr>
  </w:style>
  <w:style w:type="character" w:customStyle="1" w:styleId="Heading9Char">
    <w:name w:val="Heading 9 Char"/>
    <w:basedOn w:val="DefaultParagraphFont"/>
    <w:link w:val="Heading9"/>
    <w:uiPriority w:val="9"/>
    <w:semiHidden/>
    <w:rsid w:val="00B62A30"/>
    <w:rPr>
      <w:rFonts w:eastAsiaTheme="majorEastAsia" w:cs="Arial"/>
      <w:i/>
      <w:iCs/>
      <w:color w:val="000000" w:themeColor="text1"/>
      <w:sz w:val="21"/>
      <w:szCs w:val="21"/>
      <w:lang w:val="en-US"/>
    </w:rPr>
  </w:style>
  <w:style w:type="numbering" w:styleId="111111">
    <w:name w:val="Outline List 2"/>
    <w:basedOn w:val="NoList"/>
    <w:uiPriority w:val="99"/>
    <w:semiHidden/>
    <w:unhideWhenUsed/>
    <w:rsid w:val="00197D0F"/>
    <w:pPr>
      <w:numPr>
        <w:numId w:val="4"/>
      </w:numPr>
    </w:pPr>
  </w:style>
  <w:style w:type="numbering" w:styleId="1ai">
    <w:name w:val="Outline List 1"/>
    <w:basedOn w:val="NoList"/>
    <w:uiPriority w:val="99"/>
    <w:semiHidden/>
    <w:unhideWhenUsed/>
    <w:rsid w:val="00197D0F"/>
    <w:pPr>
      <w:numPr>
        <w:numId w:val="5"/>
      </w:numPr>
    </w:pPr>
  </w:style>
  <w:style w:type="numbering" w:styleId="ArticleSection">
    <w:name w:val="Outline List 3"/>
    <w:basedOn w:val="NoList"/>
    <w:uiPriority w:val="99"/>
    <w:semiHidden/>
    <w:unhideWhenUsed/>
    <w:rsid w:val="00197D0F"/>
    <w:pPr>
      <w:numPr>
        <w:numId w:val="1"/>
      </w:numPr>
    </w:pPr>
  </w:style>
  <w:style w:type="paragraph" w:styleId="BalloonText">
    <w:name w:val="Balloon Text"/>
    <w:basedOn w:val="Normal"/>
    <w:link w:val="BalloonTextChar"/>
    <w:uiPriority w:val="99"/>
    <w:semiHidden/>
    <w:unhideWhenUsed/>
    <w:rsid w:val="00197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D0F"/>
    <w:rPr>
      <w:rFonts w:ascii="Segoe UI" w:hAnsi="Segoe UI" w:cs="Segoe UI"/>
      <w:sz w:val="18"/>
      <w:szCs w:val="18"/>
      <w:lang w:val="en-US"/>
    </w:rPr>
  </w:style>
  <w:style w:type="paragraph" w:styleId="Bibliography">
    <w:name w:val="Bibliography"/>
    <w:basedOn w:val="Normal"/>
    <w:next w:val="Normal"/>
    <w:uiPriority w:val="37"/>
    <w:semiHidden/>
    <w:unhideWhenUsed/>
    <w:rsid w:val="00197D0F"/>
  </w:style>
  <w:style w:type="paragraph" w:styleId="BlockText">
    <w:name w:val="Block Text"/>
    <w:basedOn w:val="Normal"/>
    <w:uiPriority w:val="99"/>
    <w:semiHidden/>
    <w:unhideWhenUsed/>
    <w:rsid w:val="00197D0F"/>
    <w:pPr>
      <w:pBdr>
        <w:top w:val="single" w:sz="2" w:space="10" w:color="EE0C3D" w:themeColor="accent1" w:frame="1"/>
        <w:left w:val="single" w:sz="2" w:space="10" w:color="EE0C3D" w:themeColor="accent1" w:frame="1"/>
        <w:bottom w:val="single" w:sz="2" w:space="10" w:color="EE0C3D" w:themeColor="accent1" w:frame="1"/>
        <w:right w:val="single" w:sz="2" w:space="10" w:color="EE0C3D" w:themeColor="accent1" w:frame="1"/>
      </w:pBdr>
      <w:ind w:left="1152" w:right="1152"/>
    </w:pPr>
    <w:rPr>
      <w:rFonts w:eastAsiaTheme="minorEastAsia" w:cs="Arial"/>
      <w:i/>
      <w:iCs/>
      <w:color w:val="EE0C3D" w:themeColor="accent1"/>
    </w:rPr>
  </w:style>
  <w:style w:type="paragraph" w:styleId="BodyText">
    <w:name w:val="Body Text"/>
    <w:basedOn w:val="Normal"/>
    <w:link w:val="BodyTextChar"/>
    <w:uiPriority w:val="1"/>
    <w:unhideWhenUsed/>
    <w:qFormat/>
    <w:rsid w:val="00197D0F"/>
    <w:pPr>
      <w:spacing w:after="120"/>
    </w:pPr>
  </w:style>
  <w:style w:type="character" w:customStyle="1" w:styleId="BodyTextChar">
    <w:name w:val="Body Text Char"/>
    <w:basedOn w:val="DefaultParagraphFont"/>
    <w:link w:val="BodyText"/>
    <w:uiPriority w:val="1"/>
    <w:qFormat/>
    <w:rsid w:val="00197D0F"/>
    <w:rPr>
      <w:sz w:val="24"/>
      <w:lang w:val="en-US"/>
    </w:rPr>
  </w:style>
  <w:style w:type="paragraph" w:styleId="BodyText2">
    <w:name w:val="Body Text 2"/>
    <w:basedOn w:val="Normal"/>
    <w:link w:val="BodyText2Char"/>
    <w:uiPriority w:val="99"/>
    <w:semiHidden/>
    <w:unhideWhenUsed/>
    <w:rsid w:val="00197D0F"/>
    <w:pPr>
      <w:spacing w:after="120" w:line="480" w:lineRule="auto"/>
    </w:pPr>
  </w:style>
  <w:style w:type="character" w:customStyle="1" w:styleId="BodyText2Char">
    <w:name w:val="Body Text 2 Char"/>
    <w:basedOn w:val="DefaultParagraphFont"/>
    <w:link w:val="BodyText2"/>
    <w:uiPriority w:val="99"/>
    <w:semiHidden/>
    <w:rsid w:val="00197D0F"/>
    <w:rPr>
      <w:sz w:val="24"/>
      <w:lang w:val="en-US"/>
    </w:rPr>
  </w:style>
  <w:style w:type="paragraph" w:styleId="BodyText3">
    <w:name w:val="Body Text 3"/>
    <w:basedOn w:val="Normal"/>
    <w:link w:val="BodyText3Char"/>
    <w:uiPriority w:val="99"/>
    <w:semiHidden/>
    <w:unhideWhenUsed/>
    <w:rsid w:val="00197D0F"/>
    <w:pPr>
      <w:spacing w:after="120"/>
    </w:pPr>
    <w:rPr>
      <w:sz w:val="16"/>
      <w:szCs w:val="16"/>
    </w:rPr>
  </w:style>
  <w:style w:type="character" w:customStyle="1" w:styleId="BodyText3Char">
    <w:name w:val="Body Text 3 Char"/>
    <w:basedOn w:val="DefaultParagraphFont"/>
    <w:link w:val="BodyText3"/>
    <w:uiPriority w:val="99"/>
    <w:semiHidden/>
    <w:rsid w:val="00197D0F"/>
    <w:rPr>
      <w:sz w:val="16"/>
      <w:szCs w:val="16"/>
      <w:lang w:val="en-US"/>
    </w:rPr>
  </w:style>
  <w:style w:type="paragraph" w:styleId="BodyTextFirstIndent">
    <w:name w:val="Body Text First Indent"/>
    <w:basedOn w:val="BodyText"/>
    <w:link w:val="BodyTextFirstIndentChar"/>
    <w:uiPriority w:val="99"/>
    <w:semiHidden/>
    <w:unhideWhenUsed/>
    <w:rsid w:val="00197D0F"/>
    <w:pPr>
      <w:spacing w:after="160"/>
      <w:ind w:firstLine="360"/>
    </w:pPr>
  </w:style>
  <w:style w:type="character" w:customStyle="1" w:styleId="BodyTextFirstIndentChar">
    <w:name w:val="Body Text First Indent Char"/>
    <w:basedOn w:val="BodyTextChar"/>
    <w:link w:val="BodyTextFirstIndent"/>
    <w:uiPriority w:val="99"/>
    <w:semiHidden/>
    <w:rsid w:val="00197D0F"/>
    <w:rPr>
      <w:sz w:val="24"/>
      <w:lang w:val="en-US"/>
    </w:rPr>
  </w:style>
  <w:style w:type="paragraph" w:styleId="BodyTextIndent">
    <w:name w:val="Body Text Indent"/>
    <w:basedOn w:val="Normal"/>
    <w:link w:val="BodyTextIndentChar"/>
    <w:uiPriority w:val="99"/>
    <w:semiHidden/>
    <w:unhideWhenUsed/>
    <w:rsid w:val="00197D0F"/>
    <w:pPr>
      <w:spacing w:after="120"/>
      <w:ind w:left="283"/>
    </w:pPr>
  </w:style>
  <w:style w:type="character" w:customStyle="1" w:styleId="BodyTextIndentChar">
    <w:name w:val="Body Text Indent Char"/>
    <w:basedOn w:val="DefaultParagraphFont"/>
    <w:link w:val="BodyTextIndent"/>
    <w:uiPriority w:val="99"/>
    <w:semiHidden/>
    <w:rsid w:val="00197D0F"/>
    <w:rPr>
      <w:sz w:val="24"/>
      <w:lang w:val="en-US"/>
    </w:rPr>
  </w:style>
  <w:style w:type="paragraph" w:styleId="BodyTextFirstIndent2">
    <w:name w:val="Body Text First Indent 2"/>
    <w:basedOn w:val="BodyTextIndent"/>
    <w:link w:val="BodyTextFirstIndent2Char"/>
    <w:uiPriority w:val="99"/>
    <w:semiHidden/>
    <w:unhideWhenUsed/>
    <w:rsid w:val="00197D0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97D0F"/>
    <w:rPr>
      <w:sz w:val="24"/>
      <w:lang w:val="en-US"/>
    </w:rPr>
  </w:style>
  <w:style w:type="paragraph" w:styleId="BodyTextIndent2">
    <w:name w:val="Body Text Indent 2"/>
    <w:basedOn w:val="Normal"/>
    <w:link w:val="BodyTextIndent2Char"/>
    <w:uiPriority w:val="99"/>
    <w:semiHidden/>
    <w:unhideWhenUsed/>
    <w:rsid w:val="00197D0F"/>
    <w:pPr>
      <w:spacing w:after="120" w:line="480" w:lineRule="auto"/>
      <w:ind w:left="283"/>
    </w:pPr>
  </w:style>
  <w:style w:type="character" w:customStyle="1" w:styleId="BodyTextIndent2Char">
    <w:name w:val="Body Text Indent 2 Char"/>
    <w:basedOn w:val="DefaultParagraphFont"/>
    <w:link w:val="BodyTextIndent2"/>
    <w:uiPriority w:val="99"/>
    <w:semiHidden/>
    <w:rsid w:val="00197D0F"/>
    <w:rPr>
      <w:sz w:val="24"/>
      <w:lang w:val="en-US"/>
    </w:rPr>
  </w:style>
  <w:style w:type="paragraph" w:styleId="BodyTextIndent3">
    <w:name w:val="Body Text Indent 3"/>
    <w:basedOn w:val="Normal"/>
    <w:link w:val="BodyTextIndent3Char"/>
    <w:uiPriority w:val="99"/>
    <w:semiHidden/>
    <w:unhideWhenUsed/>
    <w:rsid w:val="00197D0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7D0F"/>
    <w:rPr>
      <w:sz w:val="16"/>
      <w:szCs w:val="16"/>
      <w:lang w:val="en-US"/>
    </w:rPr>
  </w:style>
  <w:style w:type="character" w:styleId="BookTitle">
    <w:name w:val="Book Title"/>
    <w:basedOn w:val="DefaultParagraphFont"/>
    <w:uiPriority w:val="33"/>
    <w:semiHidden/>
    <w:qFormat/>
    <w:rsid w:val="00197D0F"/>
    <w:rPr>
      <w:b/>
      <w:bCs/>
      <w:i/>
      <w:iCs/>
      <w:spacing w:val="5"/>
      <w:lang w:val="en-US"/>
    </w:rPr>
  </w:style>
  <w:style w:type="paragraph" w:styleId="Caption">
    <w:name w:val="caption"/>
    <w:basedOn w:val="Normal"/>
    <w:next w:val="Normal"/>
    <w:uiPriority w:val="35"/>
    <w:semiHidden/>
    <w:unhideWhenUsed/>
    <w:qFormat/>
    <w:rsid w:val="00197D0F"/>
    <w:pPr>
      <w:spacing w:after="200" w:line="240" w:lineRule="auto"/>
    </w:pPr>
    <w:rPr>
      <w:i/>
      <w:iCs/>
      <w:color w:val="939393" w:themeColor="text2"/>
      <w:sz w:val="18"/>
      <w:szCs w:val="18"/>
    </w:rPr>
  </w:style>
  <w:style w:type="paragraph" w:styleId="Closing">
    <w:name w:val="Closing"/>
    <w:basedOn w:val="Normal"/>
    <w:link w:val="ClosingChar"/>
    <w:uiPriority w:val="99"/>
    <w:semiHidden/>
    <w:unhideWhenUsed/>
    <w:rsid w:val="00197D0F"/>
    <w:pPr>
      <w:spacing w:after="0" w:line="240" w:lineRule="auto"/>
      <w:ind w:left="4252"/>
    </w:pPr>
  </w:style>
  <w:style w:type="character" w:customStyle="1" w:styleId="ClosingChar">
    <w:name w:val="Closing Char"/>
    <w:basedOn w:val="DefaultParagraphFont"/>
    <w:link w:val="Closing"/>
    <w:uiPriority w:val="99"/>
    <w:semiHidden/>
    <w:rsid w:val="00197D0F"/>
    <w:rPr>
      <w:sz w:val="24"/>
      <w:lang w:val="en-US"/>
    </w:rPr>
  </w:style>
  <w:style w:type="table" w:styleId="ColorfulGrid">
    <w:name w:val="Colorful Grid"/>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CDD7" w:themeFill="accent1" w:themeFillTint="33"/>
    </w:tcPr>
    <w:tblStylePr w:type="firstRow">
      <w:rPr>
        <w:b/>
        <w:bCs/>
      </w:rPr>
      <w:tblPr/>
      <w:tcPr>
        <w:shd w:val="clear" w:color="auto" w:fill="FA9BB0" w:themeFill="accent1" w:themeFillTint="66"/>
      </w:tcPr>
    </w:tblStylePr>
    <w:tblStylePr w:type="lastRow">
      <w:rPr>
        <w:b/>
        <w:bCs/>
        <w:color w:val="000000" w:themeColor="text1"/>
      </w:rPr>
      <w:tblPr/>
      <w:tcPr>
        <w:shd w:val="clear" w:color="auto" w:fill="FA9BB0" w:themeFill="accent1" w:themeFillTint="66"/>
      </w:tcPr>
    </w:tblStylePr>
    <w:tblStylePr w:type="firstCol">
      <w:rPr>
        <w:color w:val="FFFFFF" w:themeColor="background1"/>
      </w:rPr>
      <w:tblPr/>
      <w:tcPr>
        <w:shd w:val="clear" w:color="auto" w:fill="B2092D" w:themeFill="accent1" w:themeFillShade="BF"/>
      </w:tcPr>
    </w:tblStylePr>
    <w:tblStylePr w:type="lastCol">
      <w:rPr>
        <w:color w:val="FFFFFF" w:themeColor="background1"/>
      </w:rPr>
      <w:tblPr/>
      <w:tcPr>
        <w:shd w:val="clear" w:color="auto" w:fill="B2092D" w:themeFill="accent1" w:themeFillShade="BF"/>
      </w:tc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ColorfulGrid-Accent2">
    <w:name w:val="Colorful Grid Accent 2"/>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DBFD" w:themeFill="accent2" w:themeFillTint="33"/>
    </w:tcPr>
    <w:tblStylePr w:type="firstRow">
      <w:rPr>
        <w:b/>
        <w:bCs/>
      </w:rPr>
      <w:tblPr/>
      <w:tcPr>
        <w:shd w:val="clear" w:color="auto" w:fill="ABB7FC" w:themeFill="accent2" w:themeFillTint="66"/>
      </w:tcPr>
    </w:tblStylePr>
    <w:tblStylePr w:type="lastRow">
      <w:rPr>
        <w:b/>
        <w:bCs/>
        <w:color w:val="000000" w:themeColor="text1"/>
      </w:rPr>
      <w:tblPr/>
      <w:tcPr>
        <w:shd w:val="clear" w:color="auto" w:fill="ABB7FC" w:themeFill="accent2" w:themeFillTint="66"/>
      </w:tcPr>
    </w:tblStylePr>
    <w:tblStylePr w:type="firstCol">
      <w:rPr>
        <w:color w:val="FFFFFF" w:themeColor="background1"/>
      </w:rPr>
      <w:tblPr/>
      <w:tcPr>
        <w:shd w:val="clear" w:color="auto" w:fill="0625D6" w:themeFill="accent2" w:themeFillShade="BF"/>
      </w:tcPr>
    </w:tblStylePr>
    <w:tblStylePr w:type="lastCol">
      <w:rPr>
        <w:color w:val="FFFFFF" w:themeColor="background1"/>
      </w:rPr>
      <w:tblPr/>
      <w:tcPr>
        <w:shd w:val="clear" w:color="auto" w:fill="0625D6" w:themeFill="accent2" w:themeFillShade="BF"/>
      </w:tc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ColorfulGrid-Accent3">
    <w:name w:val="Colorful Grid Accent 3"/>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9CA" w:themeFill="accent3" w:themeFillTint="33"/>
    </w:tcPr>
    <w:tblStylePr w:type="firstRow">
      <w:rPr>
        <w:b/>
        <w:bCs/>
      </w:rPr>
      <w:tblPr/>
      <w:tcPr>
        <w:shd w:val="clear" w:color="auto" w:fill="FFF495" w:themeFill="accent3" w:themeFillTint="66"/>
      </w:tcPr>
    </w:tblStylePr>
    <w:tblStylePr w:type="lastRow">
      <w:rPr>
        <w:b/>
        <w:bCs/>
        <w:color w:val="000000" w:themeColor="text1"/>
      </w:rPr>
      <w:tblPr/>
      <w:tcPr>
        <w:shd w:val="clear" w:color="auto" w:fill="FFF495" w:themeFill="accent3" w:themeFillTint="66"/>
      </w:tcPr>
    </w:tblStylePr>
    <w:tblStylePr w:type="firstCol">
      <w:rPr>
        <w:color w:val="FFFFFF" w:themeColor="background1"/>
      </w:rPr>
      <w:tblPr/>
      <w:tcPr>
        <w:shd w:val="clear" w:color="auto" w:fill="B8A500" w:themeFill="accent3" w:themeFillShade="BF"/>
      </w:tcPr>
    </w:tblStylePr>
    <w:tblStylePr w:type="lastCol">
      <w:rPr>
        <w:color w:val="FFFFFF" w:themeColor="background1"/>
      </w:rPr>
      <w:tblPr/>
      <w:tcPr>
        <w:shd w:val="clear" w:color="auto" w:fill="B8A500" w:themeFill="accent3" w:themeFillShade="BF"/>
      </w:tc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ColorfulGrid-Accent4">
    <w:name w:val="Colorful Grid Accent 4"/>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4D6" w:themeFill="accent4" w:themeFillTint="33"/>
    </w:tcPr>
    <w:tblStylePr w:type="firstRow">
      <w:rPr>
        <w:b/>
        <w:bCs/>
      </w:rPr>
      <w:tblPr/>
      <w:tcPr>
        <w:shd w:val="clear" w:color="auto" w:fill="B3EAAE" w:themeFill="accent4" w:themeFillTint="66"/>
      </w:tcPr>
    </w:tblStylePr>
    <w:tblStylePr w:type="lastRow">
      <w:rPr>
        <w:b/>
        <w:bCs/>
        <w:color w:val="000000" w:themeColor="text1"/>
      </w:rPr>
      <w:tblPr/>
      <w:tcPr>
        <w:shd w:val="clear" w:color="auto" w:fill="B3EAAE" w:themeFill="accent4" w:themeFillTint="66"/>
      </w:tcPr>
    </w:tblStylePr>
    <w:tblStylePr w:type="firstCol">
      <w:rPr>
        <w:color w:val="FFFFFF" w:themeColor="background1"/>
      </w:rPr>
      <w:tblPr/>
      <w:tcPr>
        <w:shd w:val="clear" w:color="auto" w:fill="319927" w:themeFill="accent4" w:themeFillShade="BF"/>
      </w:tcPr>
    </w:tblStylePr>
    <w:tblStylePr w:type="lastCol">
      <w:rPr>
        <w:color w:val="FFFFFF" w:themeColor="background1"/>
      </w:rPr>
      <w:tblPr/>
      <w:tcPr>
        <w:shd w:val="clear" w:color="auto" w:fill="319927" w:themeFill="accent4" w:themeFillShade="BF"/>
      </w:tc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ColorfulGrid-Accent5">
    <w:name w:val="Colorful Grid Accent 5"/>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B" w:themeFill="accent5" w:themeFillTint="33"/>
    </w:tcPr>
    <w:tblStylePr w:type="firstRow">
      <w:rPr>
        <w:b/>
        <w:bCs/>
      </w:rPr>
      <w:tblPr/>
      <w:tcPr>
        <w:shd w:val="clear" w:color="auto" w:fill="FFD697" w:themeFill="accent5" w:themeFillTint="66"/>
      </w:tcPr>
    </w:tblStylePr>
    <w:tblStylePr w:type="lastRow">
      <w:rPr>
        <w:b/>
        <w:bCs/>
        <w:color w:val="000000" w:themeColor="text1"/>
      </w:rPr>
      <w:tblPr/>
      <w:tcPr>
        <w:shd w:val="clear" w:color="auto" w:fill="FFD697" w:themeFill="accent5" w:themeFillTint="66"/>
      </w:tcPr>
    </w:tblStylePr>
    <w:tblStylePr w:type="firstCol">
      <w:rPr>
        <w:color w:val="FFFFFF" w:themeColor="background1"/>
      </w:rPr>
      <w:tblPr/>
      <w:tcPr>
        <w:shd w:val="clear" w:color="auto" w:fill="BC7300" w:themeFill="accent5" w:themeFillShade="BF"/>
      </w:tcPr>
    </w:tblStylePr>
    <w:tblStylePr w:type="lastCol">
      <w:rPr>
        <w:color w:val="FFFFFF" w:themeColor="background1"/>
      </w:rPr>
      <w:tblPr/>
      <w:tcPr>
        <w:shd w:val="clear" w:color="auto" w:fill="BC7300" w:themeFill="accent5" w:themeFillShade="BF"/>
      </w:tc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ColorfulGrid-Accent6">
    <w:name w:val="Colorful Grid Accent 6"/>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3F6" w:themeFill="accent6" w:themeFillTint="33"/>
    </w:tcPr>
    <w:tblStylePr w:type="firstRow">
      <w:rPr>
        <w:b/>
        <w:bCs/>
      </w:rPr>
      <w:tblPr/>
      <w:tcPr>
        <w:shd w:val="clear" w:color="auto" w:fill="D0A8EE" w:themeFill="accent6" w:themeFillTint="66"/>
      </w:tcPr>
    </w:tblStylePr>
    <w:tblStylePr w:type="lastRow">
      <w:rPr>
        <w:b/>
        <w:bCs/>
        <w:color w:val="000000" w:themeColor="text1"/>
      </w:rPr>
      <w:tblPr/>
      <w:tcPr>
        <w:shd w:val="clear" w:color="auto" w:fill="D0A8EE" w:themeFill="accent6" w:themeFillTint="66"/>
      </w:tcPr>
    </w:tblStylePr>
    <w:tblStylePr w:type="firstCol">
      <w:rPr>
        <w:color w:val="FFFFFF" w:themeColor="background1"/>
      </w:rPr>
      <w:tblPr/>
      <w:tcPr>
        <w:shd w:val="clear" w:color="auto" w:fill="681E9D" w:themeFill="accent6" w:themeFillShade="BF"/>
      </w:tcPr>
    </w:tblStylePr>
    <w:tblStylePr w:type="lastCol">
      <w:rPr>
        <w:color w:val="FFFFFF" w:themeColor="background1"/>
      </w:rPr>
      <w:tblPr/>
      <w:tcPr>
        <w:shd w:val="clear" w:color="auto" w:fill="681E9D" w:themeFill="accent6" w:themeFillShade="BF"/>
      </w:tc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ColorfulList">
    <w:name w:val="Colorful List"/>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DE6EB" w:themeFill="accen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C1CE" w:themeFill="accent1" w:themeFillTint="3F"/>
      </w:tcPr>
    </w:tblStylePr>
    <w:tblStylePr w:type="band1Horz">
      <w:tblPr/>
      <w:tcPr>
        <w:shd w:val="clear" w:color="auto" w:fill="FCCDD7" w:themeFill="accent1" w:themeFillTint="33"/>
      </w:tcPr>
    </w:tblStylePr>
  </w:style>
  <w:style w:type="table" w:styleId="ColorfulList-Accent2">
    <w:name w:val="Colorful List Accent 2"/>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AEDFE" w:themeFill="accent2"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2FD" w:themeFill="accent2" w:themeFillTint="3F"/>
      </w:tcPr>
    </w:tblStylePr>
    <w:tblStylePr w:type="band1Horz">
      <w:tblPr/>
      <w:tcPr>
        <w:shd w:val="clear" w:color="auto" w:fill="D5DBFD" w:themeFill="accent2" w:themeFillTint="33"/>
      </w:tcPr>
    </w:tblStylePr>
  </w:style>
  <w:style w:type="table" w:styleId="ColorfulList-Accent3">
    <w:name w:val="Colorful List Accent 3"/>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FFCE5" w:themeFill="accent3" w:themeFillTint="19"/>
    </w:tcPr>
    <w:tblStylePr w:type="firstRow">
      <w:rPr>
        <w:b/>
        <w:bCs/>
        <w:color w:val="FFFFFF" w:themeColor="background1"/>
      </w:rPr>
      <w:tblPr/>
      <w:tcPr>
        <w:tcBorders>
          <w:bottom w:val="single" w:sz="12" w:space="0" w:color="FFFFFF" w:themeColor="background1"/>
        </w:tcBorders>
        <w:shd w:val="clear" w:color="auto" w:fill="34A429" w:themeFill="accent4" w:themeFillShade="CC"/>
      </w:tcPr>
    </w:tblStylePr>
    <w:tblStylePr w:type="lastRow">
      <w:rPr>
        <w:b/>
        <w:bCs/>
        <w:color w:val="34A42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8BD" w:themeFill="accent3" w:themeFillTint="3F"/>
      </w:tcPr>
    </w:tblStylePr>
    <w:tblStylePr w:type="band1Horz">
      <w:tblPr/>
      <w:tcPr>
        <w:shd w:val="clear" w:color="auto" w:fill="FFF9CA" w:themeFill="accent3" w:themeFillTint="33"/>
      </w:tcPr>
    </w:tblStylePr>
  </w:style>
  <w:style w:type="table" w:styleId="ColorfulList-Accent4">
    <w:name w:val="Colorful List Accent 4"/>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CFAEB" w:themeFill="accent4" w:themeFillTint="19"/>
    </w:tcPr>
    <w:tblStylePr w:type="firstRow">
      <w:rPr>
        <w:b/>
        <w:bCs/>
        <w:color w:val="FFFFFF" w:themeColor="background1"/>
      </w:rPr>
      <w:tblPr/>
      <w:tcPr>
        <w:tcBorders>
          <w:bottom w:val="single" w:sz="12" w:space="0" w:color="FFFFFF" w:themeColor="background1"/>
        </w:tcBorders>
        <w:shd w:val="clear" w:color="auto" w:fill="C4B100" w:themeFill="accent3" w:themeFillShade="CC"/>
      </w:tcPr>
    </w:tblStylePr>
    <w:tblStylePr w:type="lastRow">
      <w:rPr>
        <w:b/>
        <w:bCs/>
        <w:color w:val="C4B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2CD" w:themeFill="accent4" w:themeFillTint="3F"/>
      </w:tcPr>
    </w:tblStylePr>
    <w:tblStylePr w:type="band1Horz">
      <w:tblPr/>
      <w:tcPr>
        <w:shd w:val="clear" w:color="auto" w:fill="D9F4D6" w:themeFill="accent4" w:themeFillTint="33"/>
      </w:tcPr>
    </w:tblStylePr>
  </w:style>
  <w:style w:type="table" w:styleId="ColorfulList-Accent5">
    <w:name w:val="Colorful List Accent 5"/>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FF5E5" w:themeFill="accent5" w:themeFillTint="19"/>
    </w:tcPr>
    <w:tblStylePr w:type="firstRow">
      <w:rPr>
        <w:b/>
        <w:bCs/>
        <w:color w:val="FFFFFF" w:themeColor="background1"/>
      </w:rPr>
      <w:tblPr/>
      <w:tcPr>
        <w:tcBorders>
          <w:bottom w:val="single" w:sz="12" w:space="0" w:color="FFFFFF" w:themeColor="background1"/>
        </w:tcBorders>
        <w:shd w:val="clear" w:color="auto" w:fill="6F20A8" w:themeFill="accent6" w:themeFillShade="CC"/>
      </w:tcPr>
    </w:tblStylePr>
    <w:tblStylePr w:type="lastRow">
      <w:rPr>
        <w:b/>
        <w:bCs/>
        <w:color w:val="6F20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BF" w:themeFill="accent5" w:themeFillTint="3F"/>
      </w:tcPr>
    </w:tblStylePr>
    <w:tblStylePr w:type="band1Horz">
      <w:tblPr/>
      <w:tcPr>
        <w:shd w:val="clear" w:color="auto" w:fill="FFEACB" w:themeFill="accent5" w:themeFillTint="33"/>
      </w:tcPr>
    </w:tblStylePr>
  </w:style>
  <w:style w:type="table" w:styleId="ColorfulList-Accent6">
    <w:name w:val="Colorful List Accent 6"/>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3E9FB" w:themeFill="accent6" w:themeFillTint="19"/>
    </w:tcPr>
    <w:tblStylePr w:type="firstRow">
      <w:rPr>
        <w:b/>
        <w:bCs/>
        <w:color w:val="FFFFFF" w:themeColor="background1"/>
      </w:rPr>
      <w:tblPr/>
      <w:tcPr>
        <w:tcBorders>
          <w:bottom w:val="single" w:sz="12" w:space="0" w:color="FFFFFF" w:themeColor="background1"/>
        </w:tcBorders>
        <w:shd w:val="clear" w:color="auto" w:fill="C97B00" w:themeFill="accent5" w:themeFillShade="CC"/>
      </w:tcPr>
    </w:tblStylePr>
    <w:tblStylePr w:type="lastRow">
      <w:rPr>
        <w:b/>
        <w:bCs/>
        <w:color w:val="C97B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C9F4" w:themeFill="accent6" w:themeFillTint="3F"/>
      </w:tcPr>
    </w:tblStylePr>
    <w:tblStylePr w:type="band1Horz">
      <w:tblPr/>
      <w:tcPr>
        <w:shd w:val="clear" w:color="auto" w:fill="E7D3F6" w:themeFill="accent6" w:themeFillTint="33"/>
      </w:tcPr>
    </w:tblStylePr>
  </w:style>
  <w:style w:type="table" w:styleId="ColorfulShading">
    <w:name w:val="Colorful Shading"/>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EE0C3D" w:themeColor="accent1"/>
        <w:bottom w:val="single" w:sz="4" w:space="0" w:color="EE0C3D" w:themeColor="accent1"/>
        <w:right w:val="single" w:sz="4" w:space="0" w:color="EE0C3D" w:themeColor="accent1"/>
        <w:insideH w:val="single" w:sz="4" w:space="0" w:color="FFFFFF" w:themeColor="background1"/>
        <w:insideV w:val="single" w:sz="4" w:space="0" w:color="FFFFFF" w:themeColor="background1"/>
      </w:tblBorders>
    </w:tblPr>
    <w:tcPr>
      <w:shd w:val="clear" w:color="auto" w:fill="FDE6EB" w:themeFill="accen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0724" w:themeFill="accent1" w:themeFillShade="99"/>
      </w:tcPr>
    </w:tblStylePr>
    <w:tblStylePr w:type="firstCol">
      <w:rPr>
        <w:color w:val="FFFFFF" w:themeColor="background1"/>
      </w:rPr>
      <w:tblPr/>
      <w:tcPr>
        <w:tcBorders>
          <w:top w:val="nil"/>
          <w:left w:val="nil"/>
          <w:bottom w:val="nil"/>
          <w:right w:val="nil"/>
          <w:insideH w:val="single" w:sz="4" w:space="0" w:color="8E0724" w:themeColor="accent1" w:themeShade="99"/>
          <w:insideV w:val="nil"/>
        </w:tcBorders>
        <w:shd w:val="clear" w:color="auto" w:fill="8E07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E0724" w:themeFill="accent1" w:themeFillShade="99"/>
      </w:tcPr>
    </w:tblStylePr>
    <w:tblStylePr w:type="band1Vert">
      <w:tblPr/>
      <w:tcPr>
        <w:shd w:val="clear" w:color="auto" w:fill="FA9BB0" w:themeFill="accent1" w:themeFillTint="66"/>
      </w:tcPr>
    </w:tblStylePr>
    <w:tblStylePr w:type="band1Horz">
      <w:tblPr/>
      <w:tcPr>
        <w:shd w:val="clear" w:color="auto" w:fill="F8839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2E4DF9" w:themeColor="accent2"/>
        <w:bottom w:val="single" w:sz="4" w:space="0" w:color="2E4DF9" w:themeColor="accent2"/>
        <w:right w:val="single" w:sz="4" w:space="0" w:color="2E4DF9" w:themeColor="accent2"/>
        <w:insideH w:val="single" w:sz="4" w:space="0" w:color="FFFFFF" w:themeColor="background1"/>
        <w:insideV w:val="single" w:sz="4" w:space="0" w:color="FFFFFF" w:themeColor="background1"/>
      </w:tblBorders>
    </w:tblPr>
    <w:tcPr>
      <w:shd w:val="clear" w:color="auto" w:fill="EAEDFE" w:themeFill="accent2"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1DAC" w:themeFill="accent2" w:themeFillShade="99"/>
      </w:tcPr>
    </w:tblStylePr>
    <w:tblStylePr w:type="firstCol">
      <w:rPr>
        <w:color w:val="FFFFFF" w:themeColor="background1"/>
      </w:rPr>
      <w:tblPr/>
      <w:tcPr>
        <w:tcBorders>
          <w:top w:val="nil"/>
          <w:left w:val="nil"/>
          <w:bottom w:val="nil"/>
          <w:right w:val="nil"/>
          <w:insideH w:val="single" w:sz="4" w:space="0" w:color="051DAC" w:themeColor="accent2" w:themeShade="99"/>
          <w:insideV w:val="nil"/>
        </w:tcBorders>
        <w:shd w:val="clear" w:color="auto" w:fill="051DA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51DAC" w:themeFill="accent2" w:themeFillShade="99"/>
      </w:tcPr>
    </w:tblStylePr>
    <w:tblStylePr w:type="band1Vert">
      <w:tblPr/>
      <w:tcPr>
        <w:shd w:val="clear" w:color="auto" w:fill="ABB7FC" w:themeFill="accent2" w:themeFillTint="66"/>
      </w:tcPr>
    </w:tblStylePr>
    <w:tblStylePr w:type="band1Horz">
      <w:tblPr/>
      <w:tcPr>
        <w:shd w:val="clear" w:color="auto" w:fill="96A5F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44CC36" w:themeColor="accent4"/>
        <w:left w:val="single" w:sz="4" w:space="0" w:color="F6DE00" w:themeColor="accent3"/>
        <w:bottom w:val="single" w:sz="4" w:space="0" w:color="F6DE00" w:themeColor="accent3"/>
        <w:right w:val="single" w:sz="4" w:space="0" w:color="F6DE00" w:themeColor="accent3"/>
        <w:insideH w:val="single" w:sz="4" w:space="0" w:color="FFFFFF" w:themeColor="background1"/>
        <w:insideV w:val="single" w:sz="4" w:space="0" w:color="FFFFFF" w:themeColor="background1"/>
      </w:tblBorders>
    </w:tblPr>
    <w:tcPr>
      <w:shd w:val="clear" w:color="auto" w:fill="FFFCE5" w:themeFill="accent3" w:themeFillTint="19"/>
    </w:tcPr>
    <w:tblStylePr w:type="firstRow">
      <w:rPr>
        <w:b/>
        <w:bCs/>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8400" w:themeFill="accent3" w:themeFillShade="99"/>
      </w:tcPr>
    </w:tblStylePr>
    <w:tblStylePr w:type="firstCol">
      <w:rPr>
        <w:color w:val="FFFFFF" w:themeColor="background1"/>
      </w:rPr>
      <w:tblPr/>
      <w:tcPr>
        <w:tcBorders>
          <w:top w:val="nil"/>
          <w:left w:val="nil"/>
          <w:bottom w:val="nil"/>
          <w:right w:val="nil"/>
          <w:insideH w:val="single" w:sz="4" w:space="0" w:color="938400" w:themeColor="accent3" w:themeShade="99"/>
          <w:insideV w:val="nil"/>
        </w:tcBorders>
        <w:shd w:val="clear" w:color="auto" w:fill="9384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8400" w:themeFill="accent3" w:themeFillShade="99"/>
      </w:tcPr>
    </w:tblStylePr>
    <w:tblStylePr w:type="band1Vert">
      <w:tblPr/>
      <w:tcPr>
        <w:shd w:val="clear" w:color="auto" w:fill="FFF495" w:themeFill="accent3" w:themeFillTint="66"/>
      </w:tcPr>
    </w:tblStylePr>
    <w:tblStylePr w:type="band1Horz">
      <w:tblPr/>
      <w:tcPr>
        <w:shd w:val="clear" w:color="auto" w:fill="FFF27B" w:themeFill="accent3" w:themeFillTint="7F"/>
      </w:tcPr>
    </w:tblStylePr>
  </w:style>
  <w:style w:type="table" w:styleId="ColorfulShading-Accent4">
    <w:name w:val="Colorful Shading Accent 4"/>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F6DE00" w:themeColor="accent3"/>
        <w:left w:val="single" w:sz="4" w:space="0" w:color="44CC36" w:themeColor="accent4"/>
        <w:bottom w:val="single" w:sz="4" w:space="0" w:color="44CC36" w:themeColor="accent4"/>
        <w:right w:val="single" w:sz="4" w:space="0" w:color="44CC36" w:themeColor="accent4"/>
        <w:insideH w:val="single" w:sz="4" w:space="0" w:color="FFFFFF" w:themeColor="background1"/>
        <w:insideV w:val="single" w:sz="4" w:space="0" w:color="FFFFFF" w:themeColor="background1"/>
      </w:tblBorders>
    </w:tblPr>
    <w:tcPr>
      <w:shd w:val="clear" w:color="auto" w:fill="ECFAEB" w:themeFill="accent4" w:themeFillTint="19"/>
    </w:tcPr>
    <w:tblStylePr w:type="firstRow">
      <w:rPr>
        <w:b/>
        <w:bCs/>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B1F" w:themeFill="accent4" w:themeFillShade="99"/>
      </w:tcPr>
    </w:tblStylePr>
    <w:tblStylePr w:type="firstCol">
      <w:rPr>
        <w:color w:val="FFFFFF" w:themeColor="background1"/>
      </w:rPr>
      <w:tblPr/>
      <w:tcPr>
        <w:tcBorders>
          <w:top w:val="nil"/>
          <w:left w:val="nil"/>
          <w:bottom w:val="nil"/>
          <w:right w:val="nil"/>
          <w:insideH w:val="single" w:sz="4" w:space="0" w:color="277B1F" w:themeColor="accent4" w:themeShade="99"/>
          <w:insideV w:val="nil"/>
        </w:tcBorders>
        <w:shd w:val="clear" w:color="auto" w:fill="277B1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B1F" w:themeFill="accent4" w:themeFillShade="99"/>
      </w:tcPr>
    </w:tblStylePr>
    <w:tblStylePr w:type="band1Vert">
      <w:tblPr/>
      <w:tcPr>
        <w:shd w:val="clear" w:color="auto" w:fill="B3EAAE" w:themeFill="accent4" w:themeFillTint="66"/>
      </w:tcPr>
    </w:tblStylePr>
    <w:tblStylePr w:type="band1Horz">
      <w:tblPr/>
      <w:tcPr>
        <w:shd w:val="clear" w:color="auto" w:fill="A1E59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8C29D3" w:themeColor="accent6"/>
        <w:left w:val="single" w:sz="4" w:space="0" w:color="FC9B00" w:themeColor="accent5"/>
        <w:bottom w:val="single" w:sz="4" w:space="0" w:color="FC9B00" w:themeColor="accent5"/>
        <w:right w:val="single" w:sz="4" w:space="0" w:color="FC9B00" w:themeColor="accent5"/>
        <w:insideH w:val="single" w:sz="4" w:space="0" w:color="FFFFFF" w:themeColor="background1"/>
        <w:insideV w:val="single" w:sz="4" w:space="0" w:color="FFFFFF" w:themeColor="background1"/>
      </w:tblBorders>
    </w:tblPr>
    <w:tcPr>
      <w:shd w:val="clear" w:color="auto" w:fill="FFF5E5" w:themeFill="accent5" w:themeFillTint="19"/>
    </w:tcPr>
    <w:tblStylePr w:type="firstRow">
      <w:rPr>
        <w:b/>
        <w:bCs/>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5C00" w:themeFill="accent5" w:themeFillShade="99"/>
      </w:tcPr>
    </w:tblStylePr>
    <w:tblStylePr w:type="firstCol">
      <w:rPr>
        <w:color w:val="FFFFFF" w:themeColor="background1"/>
      </w:rPr>
      <w:tblPr/>
      <w:tcPr>
        <w:tcBorders>
          <w:top w:val="nil"/>
          <w:left w:val="nil"/>
          <w:bottom w:val="nil"/>
          <w:right w:val="nil"/>
          <w:insideH w:val="single" w:sz="4" w:space="0" w:color="975C00" w:themeColor="accent5" w:themeShade="99"/>
          <w:insideV w:val="nil"/>
        </w:tcBorders>
        <w:shd w:val="clear" w:color="auto" w:fill="975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75C00" w:themeFill="accent5" w:themeFillShade="99"/>
      </w:tcPr>
    </w:tblStylePr>
    <w:tblStylePr w:type="band1Vert">
      <w:tblPr/>
      <w:tcPr>
        <w:shd w:val="clear" w:color="auto" w:fill="FFD697" w:themeFill="accent5" w:themeFillTint="66"/>
      </w:tcPr>
    </w:tblStylePr>
    <w:tblStylePr w:type="band1Horz">
      <w:tblPr/>
      <w:tcPr>
        <w:shd w:val="clear" w:color="auto" w:fill="FFCD7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FC9B00" w:themeColor="accent5"/>
        <w:left w:val="single" w:sz="4" w:space="0" w:color="8C29D3" w:themeColor="accent6"/>
        <w:bottom w:val="single" w:sz="4" w:space="0" w:color="8C29D3" w:themeColor="accent6"/>
        <w:right w:val="single" w:sz="4" w:space="0" w:color="8C29D3" w:themeColor="accent6"/>
        <w:insideH w:val="single" w:sz="4" w:space="0" w:color="FFFFFF" w:themeColor="background1"/>
        <w:insideV w:val="single" w:sz="4" w:space="0" w:color="FFFFFF" w:themeColor="background1"/>
      </w:tblBorders>
    </w:tblPr>
    <w:tcPr>
      <w:shd w:val="clear" w:color="auto" w:fill="F3E9FB" w:themeFill="accent6" w:themeFillTint="19"/>
    </w:tcPr>
    <w:tblStylePr w:type="firstRow">
      <w:rPr>
        <w:b/>
        <w:bCs/>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3187E" w:themeFill="accent6" w:themeFillShade="99"/>
      </w:tcPr>
    </w:tblStylePr>
    <w:tblStylePr w:type="firstCol">
      <w:rPr>
        <w:color w:val="FFFFFF" w:themeColor="background1"/>
      </w:rPr>
      <w:tblPr/>
      <w:tcPr>
        <w:tcBorders>
          <w:top w:val="nil"/>
          <w:left w:val="nil"/>
          <w:bottom w:val="nil"/>
          <w:right w:val="nil"/>
          <w:insideH w:val="single" w:sz="4" w:space="0" w:color="53187E" w:themeColor="accent6" w:themeShade="99"/>
          <w:insideV w:val="nil"/>
        </w:tcBorders>
        <w:shd w:val="clear" w:color="auto" w:fill="5318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3187E" w:themeFill="accent6" w:themeFillShade="99"/>
      </w:tcPr>
    </w:tblStylePr>
    <w:tblStylePr w:type="band1Vert">
      <w:tblPr/>
      <w:tcPr>
        <w:shd w:val="clear" w:color="auto" w:fill="D0A8EE" w:themeFill="accent6" w:themeFillTint="66"/>
      </w:tcPr>
    </w:tblStylePr>
    <w:tblStylePr w:type="band1Horz">
      <w:tblPr/>
      <w:tcPr>
        <w:shd w:val="clear" w:color="auto" w:fill="C593E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97D0F"/>
    <w:rPr>
      <w:sz w:val="16"/>
      <w:szCs w:val="16"/>
      <w:lang w:val="en-US"/>
    </w:rPr>
  </w:style>
  <w:style w:type="paragraph" w:styleId="CommentText">
    <w:name w:val="annotation text"/>
    <w:basedOn w:val="Normal"/>
    <w:link w:val="CommentTextChar"/>
    <w:uiPriority w:val="99"/>
    <w:unhideWhenUsed/>
    <w:rsid w:val="00197D0F"/>
    <w:pPr>
      <w:spacing w:line="240" w:lineRule="auto"/>
    </w:pPr>
    <w:rPr>
      <w:sz w:val="20"/>
      <w:szCs w:val="20"/>
    </w:rPr>
  </w:style>
  <w:style w:type="character" w:customStyle="1" w:styleId="CommentTextChar">
    <w:name w:val="Comment Text Char"/>
    <w:basedOn w:val="DefaultParagraphFont"/>
    <w:link w:val="CommentText"/>
    <w:uiPriority w:val="99"/>
    <w:rsid w:val="00197D0F"/>
    <w:rPr>
      <w:sz w:val="20"/>
      <w:szCs w:val="20"/>
      <w:lang w:val="en-US"/>
    </w:rPr>
  </w:style>
  <w:style w:type="paragraph" w:styleId="CommentSubject">
    <w:name w:val="annotation subject"/>
    <w:basedOn w:val="CommentText"/>
    <w:next w:val="CommentText"/>
    <w:link w:val="CommentSubjectChar"/>
    <w:uiPriority w:val="99"/>
    <w:semiHidden/>
    <w:unhideWhenUsed/>
    <w:rsid w:val="00197D0F"/>
    <w:rPr>
      <w:b/>
      <w:bCs/>
    </w:rPr>
  </w:style>
  <w:style w:type="character" w:customStyle="1" w:styleId="CommentSubjectChar">
    <w:name w:val="Comment Subject Char"/>
    <w:basedOn w:val="CommentTextChar"/>
    <w:link w:val="CommentSubject"/>
    <w:uiPriority w:val="99"/>
    <w:semiHidden/>
    <w:rsid w:val="00197D0F"/>
    <w:rPr>
      <w:b/>
      <w:bCs/>
      <w:sz w:val="20"/>
      <w:szCs w:val="20"/>
      <w:lang w:val="en-US"/>
    </w:rPr>
  </w:style>
  <w:style w:type="table" w:styleId="DarkList">
    <w:name w:val="Dark List"/>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EE0C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6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2092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2092D" w:themeFill="accent1" w:themeFillShade="BF"/>
      </w:tcPr>
    </w:tblStylePr>
    <w:tblStylePr w:type="band1Vert">
      <w:tblPr/>
      <w:tcPr>
        <w:tcBorders>
          <w:top w:val="nil"/>
          <w:left w:val="nil"/>
          <w:bottom w:val="nil"/>
          <w:right w:val="nil"/>
          <w:insideH w:val="nil"/>
          <w:insideV w:val="nil"/>
        </w:tcBorders>
        <w:shd w:val="clear" w:color="auto" w:fill="B2092D" w:themeFill="accent1" w:themeFillShade="BF"/>
      </w:tcPr>
    </w:tblStylePr>
    <w:tblStylePr w:type="band1Horz">
      <w:tblPr/>
      <w:tcPr>
        <w:tcBorders>
          <w:top w:val="nil"/>
          <w:left w:val="nil"/>
          <w:bottom w:val="nil"/>
          <w:right w:val="nil"/>
          <w:insideH w:val="nil"/>
          <w:insideV w:val="nil"/>
        </w:tcBorders>
        <w:shd w:val="clear" w:color="auto" w:fill="B2092D" w:themeFill="accent1" w:themeFillShade="BF"/>
      </w:tcPr>
    </w:tblStylePr>
  </w:style>
  <w:style w:type="table" w:styleId="DarkList-Accent2">
    <w:name w:val="Dark List Accent 2"/>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2E4DF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188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625D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625D6" w:themeFill="accent2" w:themeFillShade="BF"/>
      </w:tcPr>
    </w:tblStylePr>
    <w:tblStylePr w:type="band1Vert">
      <w:tblPr/>
      <w:tcPr>
        <w:tcBorders>
          <w:top w:val="nil"/>
          <w:left w:val="nil"/>
          <w:bottom w:val="nil"/>
          <w:right w:val="nil"/>
          <w:insideH w:val="nil"/>
          <w:insideV w:val="nil"/>
        </w:tcBorders>
        <w:shd w:val="clear" w:color="auto" w:fill="0625D6" w:themeFill="accent2" w:themeFillShade="BF"/>
      </w:tcPr>
    </w:tblStylePr>
    <w:tblStylePr w:type="band1Horz">
      <w:tblPr/>
      <w:tcPr>
        <w:tcBorders>
          <w:top w:val="nil"/>
          <w:left w:val="nil"/>
          <w:bottom w:val="nil"/>
          <w:right w:val="nil"/>
          <w:insideH w:val="nil"/>
          <w:insideV w:val="nil"/>
        </w:tcBorders>
        <w:shd w:val="clear" w:color="auto" w:fill="0625D6" w:themeFill="accent2" w:themeFillShade="BF"/>
      </w:tcPr>
    </w:tblStylePr>
  </w:style>
  <w:style w:type="table" w:styleId="DarkList-Accent3">
    <w:name w:val="Dark List Accent 3"/>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6DE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6E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A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A500" w:themeFill="accent3" w:themeFillShade="BF"/>
      </w:tcPr>
    </w:tblStylePr>
    <w:tblStylePr w:type="band1Vert">
      <w:tblPr/>
      <w:tcPr>
        <w:tcBorders>
          <w:top w:val="nil"/>
          <w:left w:val="nil"/>
          <w:bottom w:val="nil"/>
          <w:right w:val="nil"/>
          <w:insideH w:val="nil"/>
          <w:insideV w:val="nil"/>
        </w:tcBorders>
        <w:shd w:val="clear" w:color="auto" w:fill="B8A500" w:themeFill="accent3" w:themeFillShade="BF"/>
      </w:tcPr>
    </w:tblStylePr>
    <w:tblStylePr w:type="band1Horz">
      <w:tblPr/>
      <w:tcPr>
        <w:tcBorders>
          <w:top w:val="nil"/>
          <w:left w:val="nil"/>
          <w:bottom w:val="nil"/>
          <w:right w:val="nil"/>
          <w:insideH w:val="nil"/>
          <w:insideV w:val="nil"/>
        </w:tcBorders>
        <w:shd w:val="clear" w:color="auto" w:fill="B8A500" w:themeFill="accent3" w:themeFillShade="BF"/>
      </w:tcPr>
    </w:tblStylePr>
  </w:style>
  <w:style w:type="table" w:styleId="DarkList-Accent4">
    <w:name w:val="Dark List Accent 4"/>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44CC3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661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992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9927" w:themeFill="accent4" w:themeFillShade="BF"/>
      </w:tcPr>
    </w:tblStylePr>
    <w:tblStylePr w:type="band1Vert">
      <w:tblPr/>
      <w:tcPr>
        <w:tcBorders>
          <w:top w:val="nil"/>
          <w:left w:val="nil"/>
          <w:bottom w:val="nil"/>
          <w:right w:val="nil"/>
          <w:insideH w:val="nil"/>
          <w:insideV w:val="nil"/>
        </w:tcBorders>
        <w:shd w:val="clear" w:color="auto" w:fill="319927" w:themeFill="accent4" w:themeFillShade="BF"/>
      </w:tcPr>
    </w:tblStylePr>
    <w:tblStylePr w:type="band1Horz">
      <w:tblPr/>
      <w:tcPr>
        <w:tcBorders>
          <w:top w:val="nil"/>
          <w:left w:val="nil"/>
          <w:bottom w:val="nil"/>
          <w:right w:val="nil"/>
          <w:insideH w:val="nil"/>
          <w:insideV w:val="nil"/>
        </w:tcBorders>
        <w:shd w:val="clear" w:color="auto" w:fill="319927" w:themeFill="accent4" w:themeFillShade="BF"/>
      </w:tcPr>
    </w:tblStylePr>
  </w:style>
  <w:style w:type="table" w:styleId="DarkList-Accent5">
    <w:name w:val="Dark List Accent 5"/>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C9B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4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C7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C7300" w:themeFill="accent5" w:themeFillShade="BF"/>
      </w:tcPr>
    </w:tblStylePr>
    <w:tblStylePr w:type="band1Vert">
      <w:tblPr/>
      <w:tcPr>
        <w:tcBorders>
          <w:top w:val="nil"/>
          <w:left w:val="nil"/>
          <w:bottom w:val="nil"/>
          <w:right w:val="nil"/>
          <w:insideH w:val="nil"/>
          <w:insideV w:val="nil"/>
        </w:tcBorders>
        <w:shd w:val="clear" w:color="auto" w:fill="BC7300" w:themeFill="accent5" w:themeFillShade="BF"/>
      </w:tcPr>
    </w:tblStylePr>
    <w:tblStylePr w:type="band1Horz">
      <w:tblPr/>
      <w:tcPr>
        <w:tcBorders>
          <w:top w:val="nil"/>
          <w:left w:val="nil"/>
          <w:bottom w:val="nil"/>
          <w:right w:val="nil"/>
          <w:insideH w:val="nil"/>
          <w:insideV w:val="nil"/>
        </w:tcBorders>
        <w:shd w:val="clear" w:color="auto" w:fill="BC7300" w:themeFill="accent5" w:themeFillShade="BF"/>
      </w:tcPr>
    </w:tblStylePr>
  </w:style>
  <w:style w:type="table" w:styleId="DarkList-Accent6">
    <w:name w:val="Dark List Accent 6"/>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8C29D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146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81E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81E9D" w:themeFill="accent6" w:themeFillShade="BF"/>
      </w:tcPr>
    </w:tblStylePr>
    <w:tblStylePr w:type="band1Vert">
      <w:tblPr/>
      <w:tcPr>
        <w:tcBorders>
          <w:top w:val="nil"/>
          <w:left w:val="nil"/>
          <w:bottom w:val="nil"/>
          <w:right w:val="nil"/>
          <w:insideH w:val="nil"/>
          <w:insideV w:val="nil"/>
        </w:tcBorders>
        <w:shd w:val="clear" w:color="auto" w:fill="681E9D" w:themeFill="accent6" w:themeFillShade="BF"/>
      </w:tcPr>
    </w:tblStylePr>
    <w:tblStylePr w:type="band1Horz">
      <w:tblPr/>
      <w:tcPr>
        <w:tcBorders>
          <w:top w:val="nil"/>
          <w:left w:val="nil"/>
          <w:bottom w:val="nil"/>
          <w:right w:val="nil"/>
          <w:insideH w:val="nil"/>
          <w:insideV w:val="nil"/>
        </w:tcBorders>
        <w:shd w:val="clear" w:color="auto" w:fill="681E9D" w:themeFill="accent6" w:themeFillShade="BF"/>
      </w:tcPr>
    </w:tblStylePr>
  </w:style>
  <w:style w:type="paragraph" w:styleId="DocumentMap">
    <w:name w:val="Document Map"/>
    <w:basedOn w:val="Normal"/>
    <w:link w:val="DocumentMapChar"/>
    <w:uiPriority w:val="99"/>
    <w:semiHidden/>
    <w:unhideWhenUsed/>
    <w:rsid w:val="00197D0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97D0F"/>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197D0F"/>
    <w:pPr>
      <w:spacing w:after="0" w:line="240" w:lineRule="auto"/>
    </w:pPr>
  </w:style>
  <w:style w:type="character" w:customStyle="1" w:styleId="E-mailSignatureChar">
    <w:name w:val="E-mail Signature Char"/>
    <w:basedOn w:val="DefaultParagraphFont"/>
    <w:link w:val="E-mailSignature"/>
    <w:uiPriority w:val="99"/>
    <w:semiHidden/>
    <w:rsid w:val="00197D0F"/>
    <w:rPr>
      <w:sz w:val="24"/>
      <w:lang w:val="en-US"/>
    </w:rPr>
  </w:style>
  <w:style w:type="character" w:styleId="Emphasis">
    <w:name w:val="Emphasis"/>
    <w:basedOn w:val="DefaultParagraphFont"/>
    <w:uiPriority w:val="20"/>
    <w:semiHidden/>
    <w:qFormat/>
    <w:rsid w:val="00197D0F"/>
    <w:rPr>
      <w:i/>
      <w:iCs/>
      <w:lang w:val="en-US"/>
    </w:rPr>
  </w:style>
  <w:style w:type="paragraph" w:styleId="EnvelopeAddress">
    <w:name w:val="envelope address"/>
    <w:basedOn w:val="Normal"/>
    <w:uiPriority w:val="99"/>
    <w:semiHidden/>
    <w:unhideWhenUsed/>
    <w:rsid w:val="00197D0F"/>
    <w:pPr>
      <w:framePr w:w="7920" w:h="1980" w:hRule="exact" w:hSpace="180" w:wrap="auto" w:hAnchor="page" w:xAlign="center" w:yAlign="bottom"/>
      <w:spacing w:after="0" w:line="240" w:lineRule="auto"/>
      <w:ind w:left="2880"/>
    </w:pPr>
    <w:rPr>
      <w:rFonts w:eastAsiaTheme="majorEastAsia" w:cs="Arial"/>
      <w:szCs w:val="24"/>
    </w:rPr>
  </w:style>
  <w:style w:type="paragraph" w:styleId="EnvelopeReturn">
    <w:name w:val="envelope return"/>
    <w:basedOn w:val="Normal"/>
    <w:uiPriority w:val="99"/>
    <w:semiHidden/>
    <w:unhideWhenUsed/>
    <w:rsid w:val="00197D0F"/>
    <w:pPr>
      <w:spacing w:after="0" w:line="240" w:lineRule="auto"/>
    </w:pPr>
    <w:rPr>
      <w:rFonts w:eastAsiaTheme="majorEastAsia" w:cs="Arial"/>
      <w:sz w:val="20"/>
      <w:szCs w:val="20"/>
    </w:rPr>
  </w:style>
  <w:style w:type="character" w:styleId="FollowedHyperlink">
    <w:name w:val="FollowedHyperlink"/>
    <w:basedOn w:val="DefaultParagraphFont"/>
    <w:uiPriority w:val="99"/>
    <w:semiHidden/>
    <w:unhideWhenUsed/>
    <w:rsid w:val="00197D0F"/>
    <w:rPr>
      <w:color w:val="2E4DF9" w:themeColor="followedHyperlink"/>
      <w:u w:val="single"/>
      <w:lang w:val="en-US"/>
    </w:rPr>
  </w:style>
  <w:style w:type="table" w:styleId="GridTable1Light">
    <w:name w:val="Grid Table 1 Light"/>
    <w:basedOn w:val="TableNormal"/>
    <w:uiPriority w:val="46"/>
    <w:rsid w:val="00197D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7D0F"/>
    <w:pPr>
      <w:spacing w:after="0" w:line="240" w:lineRule="auto"/>
    </w:pPr>
    <w:tblPr>
      <w:tblStyleRowBandSize w:val="1"/>
      <w:tblStyleColBandSize w:val="1"/>
      <w:tblBorders>
        <w:top w:val="single" w:sz="4" w:space="0" w:color="FA9BB0" w:themeColor="accent1" w:themeTint="66"/>
        <w:left w:val="single" w:sz="4" w:space="0" w:color="FA9BB0" w:themeColor="accent1" w:themeTint="66"/>
        <w:bottom w:val="single" w:sz="4" w:space="0" w:color="FA9BB0" w:themeColor="accent1" w:themeTint="66"/>
        <w:right w:val="single" w:sz="4" w:space="0" w:color="FA9BB0" w:themeColor="accent1" w:themeTint="66"/>
        <w:insideH w:val="single" w:sz="4" w:space="0" w:color="FA9BB0" w:themeColor="accent1" w:themeTint="66"/>
        <w:insideV w:val="single" w:sz="4" w:space="0" w:color="FA9BB0" w:themeColor="accent1" w:themeTint="66"/>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2" w:space="0" w:color="F76A8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D0F"/>
    <w:pPr>
      <w:spacing w:after="0" w:line="240" w:lineRule="auto"/>
    </w:pPr>
    <w:tblPr>
      <w:tblStyleRowBandSize w:val="1"/>
      <w:tblStyleColBandSize w:val="1"/>
      <w:tblBorders>
        <w:top w:val="single" w:sz="4" w:space="0" w:color="ABB7FC" w:themeColor="accent2" w:themeTint="66"/>
        <w:left w:val="single" w:sz="4" w:space="0" w:color="ABB7FC" w:themeColor="accent2" w:themeTint="66"/>
        <w:bottom w:val="single" w:sz="4" w:space="0" w:color="ABB7FC" w:themeColor="accent2" w:themeTint="66"/>
        <w:right w:val="single" w:sz="4" w:space="0" w:color="ABB7FC" w:themeColor="accent2" w:themeTint="66"/>
        <w:insideH w:val="single" w:sz="4" w:space="0" w:color="ABB7FC" w:themeColor="accent2" w:themeTint="66"/>
        <w:insideV w:val="single" w:sz="4" w:space="0" w:color="ABB7FC" w:themeColor="accent2" w:themeTint="66"/>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2" w:space="0" w:color="8193F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7D0F"/>
    <w:pPr>
      <w:spacing w:after="0" w:line="240" w:lineRule="auto"/>
    </w:pPr>
    <w:tblPr>
      <w:tblStyleRowBandSize w:val="1"/>
      <w:tblStyleColBandSize w:val="1"/>
      <w:tblBorders>
        <w:top w:val="single" w:sz="4" w:space="0" w:color="FFF495" w:themeColor="accent3" w:themeTint="66"/>
        <w:left w:val="single" w:sz="4" w:space="0" w:color="FFF495" w:themeColor="accent3" w:themeTint="66"/>
        <w:bottom w:val="single" w:sz="4" w:space="0" w:color="FFF495" w:themeColor="accent3" w:themeTint="66"/>
        <w:right w:val="single" w:sz="4" w:space="0" w:color="FFF495" w:themeColor="accent3" w:themeTint="66"/>
        <w:insideH w:val="single" w:sz="4" w:space="0" w:color="FFF495" w:themeColor="accent3" w:themeTint="66"/>
        <w:insideV w:val="single" w:sz="4" w:space="0" w:color="FFF495" w:themeColor="accent3" w:themeTint="66"/>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2" w:space="0" w:color="FFEF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97D0F"/>
    <w:pPr>
      <w:spacing w:after="0" w:line="240" w:lineRule="auto"/>
    </w:pPr>
    <w:tblPr>
      <w:tblStyleRowBandSize w:val="1"/>
      <w:tblStyleColBandSize w:val="1"/>
      <w:tblBorders>
        <w:top w:val="single" w:sz="4" w:space="0" w:color="B3EAAE" w:themeColor="accent4" w:themeTint="66"/>
        <w:left w:val="single" w:sz="4" w:space="0" w:color="B3EAAE" w:themeColor="accent4" w:themeTint="66"/>
        <w:bottom w:val="single" w:sz="4" w:space="0" w:color="B3EAAE" w:themeColor="accent4" w:themeTint="66"/>
        <w:right w:val="single" w:sz="4" w:space="0" w:color="B3EAAE" w:themeColor="accent4" w:themeTint="66"/>
        <w:insideH w:val="single" w:sz="4" w:space="0" w:color="B3EAAE" w:themeColor="accent4" w:themeTint="66"/>
        <w:insideV w:val="single" w:sz="4" w:space="0" w:color="B3EAAE" w:themeColor="accent4" w:themeTint="66"/>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2" w:space="0" w:color="8EE08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97D0F"/>
    <w:pPr>
      <w:spacing w:after="0" w:line="240" w:lineRule="auto"/>
    </w:pPr>
    <w:tblPr>
      <w:tblStyleRowBandSize w:val="1"/>
      <w:tblStyleColBandSize w:val="1"/>
      <w:tblBorders>
        <w:top w:val="single" w:sz="4" w:space="0" w:color="FFD697" w:themeColor="accent5" w:themeTint="66"/>
        <w:left w:val="single" w:sz="4" w:space="0" w:color="FFD697" w:themeColor="accent5" w:themeTint="66"/>
        <w:bottom w:val="single" w:sz="4" w:space="0" w:color="FFD697" w:themeColor="accent5" w:themeTint="66"/>
        <w:right w:val="single" w:sz="4" w:space="0" w:color="FFD697" w:themeColor="accent5" w:themeTint="66"/>
        <w:insideH w:val="single" w:sz="4" w:space="0" w:color="FFD697" w:themeColor="accent5" w:themeTint="66"/>
        <w:insideV w:val="single" w:sz="4" w:space="0" w:color="FFD697" w:themeColor="accent5" w:themeTint="66"/>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2" w:space="0" w:color="FFC26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97D0F"/>
    <w:pPr>
      <w:spacing w:after="0" w:line="240" w:lineRule="auto"/>
    </w:pPr>
    <w:tblPr>
      <w:tblStyleRowBandSize w:val="1"/>
      <w:tblStyleColBandSize w:val="1"/>
      <w:tblBorders>
        <w:top w:val="single" w:sz="4" w:space="0" w:color="D0A8EE" w:themeColor="accent6" w:themeTint="66"/>
        <w:left w:val="single" w:sz="4" w:space="0" w:color="D0A8EE" w:themeColor="accent6" w:themeTint="66"/>
        <w:bottom w:val="single" w:sz="4" w:space="0" w:color="D0A8EE" w:themeColor="accent6" w:themeTint="66"/>
        <w:right w:val="single" w:sz="4" w:space="0" w:color="D0A8EE" w:themeColor="accent6" w:themeTint="66"/>
        <w:insideH w:val="single" w:sz="4" w:space="0" w:color="D0A8EE" w:themeColor="accent6" w:themeTint="66"/>
        <w:insideV w:val="single" w:sz="4" w:space="0" w:color="D0A8EE" w:themeColor="accent6" w:themeTint="66"/>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2" w:space="0" w:color="B97DE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97D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97D0F"/>
    <w:pPr>
      <w:spacing w:after="0" w:line="240" w:lineRule="auto"/>
    </w:pPr>
    <w:tblPr>
      <w:tblStyleRowBandSize w:val="1"/>
      <w:tblStyleColBandSize w:val="1"/>
      <w:tblBorders>
        <w:top w:val="single" w:sz="2" w:space="0" w:color="F76A88" w:themeColor="accent1" w:themeTint="99"/>
        <w:bottom w:val="single" w:sz="2" w:space="0" w:color="F76A88" w:themeColor="accent1" w:themeTint="99"/>
        <w:insideH w:val="single" w:sz="2" w:space="0" w:color="F76A88" w:themeColor="accent1" w:themeTint="99"/>
        <w:insideV w:val="single" w:sz="2" w:space="0" w:color="F76A88" w:themeColor="accent1" w:themeTint="99"/>
      </w:tblBorders>
    </w:tblPr>
    <w:tblStylePr w:type="firstRow">
      <w:rPr>
        <w:b/>
        <w:bCs/>
      </w:rPr>
      <w:tblPr/>
      <w:tcPr>
        <w:tcBorders>
          <w:top w:val="nil"/>
          <w:bottom w:val="single" w:sz="12" w:space="0" w:color="F76A88" w:themeColor="accent1" w:themeTint="99"/>
          <w:insideH w:val="nil"/>
          <w:insideV w:val="nil"/>
        </w:tcBorders>
        <w:shd w:val="clear" w:color="auto" w:fill="FFFFFF" w:themeFill="background1"/>
      </w:tcPr>
    </w:tblStylePr>
    <w:tblStylePr w:type="lastRow">
      <w:rPr>
        <w:b/>
        <w:bCs/>
      </w:rPr>
      <w:tblPr/>
      <w:tcPr>
        <w:tcBorders>
          <w:top w:val="double" w:sz="2" w:space="0" w:color="F76A8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2-Accent2">
    <w:name w:val="Grid Table 2 Accent 2"/>
    <w:basedOn w:val="TableNormal"/>
    <w:uiPriority w:val="47"/>
    <w:rsid w:val="00197D0F"/>
    <w:pPr>
      <w:spacing w:after="0" w:line="240" w:lineRule="auto"/>
    </w:pPr>
    <w:tblPr>
      <w:tblStyleRowBandSize w:val="1"/>
      <w:tblStyleColBandSize w:val="1"/>
      <w:tblBorders>
        <w:top w:val="single" w:sz="2" w:space="0" w:color="8193FB" w:themeColor="accent2" w:themeTint="99"/>
        <w:bottom w:val="single" w:sz="2" w:space="0" w:color="8193FB" w:themeColor="accent2" w:themeTint="99"/>
        <w:insideH w:val="single" w:sz="2" w:space="0" w:color="8193FB" w:themeColor="accent2" w:themeTint="99"/>
        <w:insideV w:val="single" w:sz="2" w:space="0" w:color="8193FB" w:themeColor="accent2" w:themeTint="99"/>
      </w:tblBorders>
    </w:tblPr>
    <w:tblStylePr w:type="firstRow">
      <w:rPr>
        <w:b/>
        <w:bCs/>
      </w:rPr>
      <w:tblPr/>
      <w:tcPr>
        <w:tcBorders>
          <w:top w:val="nil"/>
          <w:bottom w:val="single" w:sz="12" w:space="0" w:color="8193FB" w:themeColor="accent2" w:themeTint="99"/>
          <w:insideH w:val="nil"/>
          <w:insideV w:val="nil"/>
        </w:tcBorders>
        <w:shd w:val="clear" w:color="auto" w:fill="FFFFFF" w:themeFill="background1"/>
      </w:tcPr>
    </w:tblStylePr>
    <w:tblStylePr w:type="lastRow">
      <w:rPr>
        <w:b/>
        <w:bCs/>
      </w:rPr>
      <w:tblPr/>
      <w:tcPr>
        <w:tcBorders>
          <w:top w:val="double" w:sz="2" w:space="0" w:color="8193F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2-Accent3">
    <w:name w:val="Grid Table 2 Accent 3"/>
    <w:basedOn w:val="TableNormal"/>
    <w:uiPriority w:val="47"/>
    <w:rsid w:val="00197D0F"/>
    <w:pPr>
      <w:spacing w:after="0" w:line="240" w:lineRule="auto"/>
    </w:pPr>
    <w:tblPr>
      <w:tblStyleRowBandSize w:val="1"/>
      <w:tblStyleColBandSize w:val="1"/>
      <w:tblBorders>
        <w:top w:val="single" w:sz="2" w:space="0" w:color="FFEF60" w:themeColor="accent3" w:themeTint="99"/>
        <w:bottom w:val="single" w:sz="2" w:space="0" w:color="FFEF60" w:themeColor="accent3" w:themeTint="99"/>
        <w:insideH w:val="single" w:sz="2" w:space="0" w:color="FFEF60" w:themeColor="accent3" w:themeTint="99"/>
        <w:insideV w:val="single" w:sz="2" w:space="0" w:color="FFEF60" w:themeColor="accent3" w:themeTint="99"/>
      </w:tblBorders>
    </w:tblPr>
    <w:tblStylePr w:type="firstRow">
      <w:rPr>
        <w:b/>
        <w:bCs/>
      </w:rPr>
      <w:tblPr/>
      <w:tcPr>
        <w:tcBorders>
          <w:top w:val="nil"/>
          <w:bottom w:val="single" w:sz="12" w:space="0" w:color="FFEF60" w:themeColor="accent3" w:themeTint="99"/>
          <w:insideH w:val="nil"/>
          <w:insideV w:val="nil"/>
        </w:tcBorders>
        <w:shd w:val="clear" w:color="auto" w:fill="FFFFFF" w:themeFill="background1"/>
      </w:tcPr>
    </w:tblStylePr>
    <w:tblStylePr w:type="lastRow">
      <w:rPr>
        <w:b/>
        <w:bCs/>
      </w:rPr>
      <w:tblPr/>
      <w:tcPr>
        <w:tcBorders>
          <w:top w:val="double" w:sz="2" w:space="0" w:color="FFEF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2-Accent4">
    <w:name w:val="Grid Table 2 Accent 4"/>
    <w:basedOn w:val="TableNormal"/>
    <w:uiPriority w:val="47"/>
    <w:rsid w:val="00197D0F"/>
    <w:pPr>
      <w:spacing w:after="0" w:line="240" w:lineRule="auto"/>
    </w:pPr>
    <w:tblPr>
      <w:tblStyleRowBandSize w:val="1"/>
      <w:tblStyleColBandSize w:val="1"/>
      <w:tblBorders>
        <w:top w:val="single" w:sz="2" w:space="0" w:color="8EE086" w:themeColor="accent4" w:themeTint="99"/>
        <w:bottom w:val="single" w:sz="2" w:space="0" w:color="8EE086" w:themeColor="accent4" w:themeTint="99"/>
        <w:insideH w:val="single" w:sz="2" w:space="0" w:color="8EE086" w:themeColor="accent4" w:themeTint="99"/>
        <w:insideV w:val="single" w:sz="2" w:space="0" w:color="8EE086" w:themeColor="accent4" w:themeTint="99"/>
      </w:tblBorders>
    </w:tblPr>
    <w:tblStylePr w:type="firstRow">
      <w:rPr>
        <w:b/>
        <w:bCs/>
      </w:rPr>
      <w:tblPr/>
      <w:tcPr>
        <w:tcBorders>
          <w:top w:val="nil"/>
          <w:bottom w:val="single" w:sz="12" w:space="0" w:color="8EE086" w:themeColor="accent4" w:themeTint="99"/>
          <w:insideH w:val="nil"/>
          <w:insideV w:val="nil"/>
        </w:tcBorders>
        <w:shd w:val="clear" w:color="auto" w:fill="FFFFFF" w:themeFill="background1"/>
      </w:tcPr>
    </w:tblStylePr>
    <w:tblStylePr w:type="lastRow">
      <w:rPr>
        <w:b/>
        <w:bCs/>
      </w:rPr>
      <w:tblPr/>
      <w:tcPr>
        <w:tcBorders>
          <w:top w:val="double" w:sz="2" w:space="0" w:color="8EE08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2-Accent5">
    <w:name w:val="Grid Table 2 Accent 5"/>
    <w:basedOn w:val="TableNormal"/>
    <w:uiPriority w:val="47"/>
    <w:rsid w:val="00197D0F"/>
    <w:pPr>
      <w:spacing w:after="0" w:line="240" w:lineRule="auto"/>
    </w:pPr>
    <w:tblPr>
      <w:tblStyleRowBandSize w:val="1"/>
      <w:tblStyleColBandSize w:val="1"/>
      <w:tblBorders>
        <w:top w:val="single" w:sz="2" w:space="0" w:color="FFC264" w:themeColor="accent5" w:themeTint="99"/>
        <w:bottom w:val="single" w:sz="2" w:space="0" w:color="FFC264" w:themeColor="accent5" w:themeTint="99"/>
        <w:insideH w:val="single" w:sz="2" w:space="0" w:color="FFC264" w:themeColor="accent5" w:themeTint="99"/>
        <w:insideV w:val="single" w:sz="2" w:space="0" w:color="FFC264" w:themeColor="accent5" w:themeTint="99"/>
      </w:tblBorders>
    </w:tblPr>
    <w:tblStylePr w:type="firstRow">
      <w:rPr>
        <w:b/>
        <w:bCs/>
      </w:rPr>
      <w:tblPr/>
      <w:tcPr>
        <w:tcBorders>
          <w:top w:val="nil"/>
          <w:bottom w:val="single" w:sz="12" w:space="0" w:color="FFC264" w:themeColor="accent5" w:themeTint="99"/>
          <w:insideH w:val="nil"/>
          <w:insideV w:val="nil"/>
        </w:tcBorders>
        <w:shd w:val="clear" w:color="auto" w:fill="FFFFFF" w:themeFill="background1"/>
      </w:tcPr>
    </w:tblStylePr>
    <w:tblStylePr w:type="lastRow">
      <w:rPr>
        <w:b/>
        <w:bCs/>
      </w:rPr>
      <w:tblPr/>
      <w:tcPr>
        <w:tcBorders>
          <w:top w:val="double" w:sz="2" w:space="0" w:color="FFC26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2-Accent6">
    <w:name w:val="Grid Table 2 Accent 6"/>
    <w:basedOn w:val="TableNormal"/>
    <w:uiPriority w:val="47"/>
    <w:rsid w:val="00197D0F"/>
    <w:pPr>
      <w:spacing w:after="0" w:line="240" w:lineRule="auto"/>
    </w:pPr>
    <w:tblPr>
      <w:tblStyleRowBandSize w:val="1"/>
      <w:tblStyleColBandSize w:val="1"/>
      <w:tblBorders>
        <w:top w:val="single" w:sz="2" w:space="0" w:color="B97DE5" w:themeColor="accent6" w:themeTint="99"/>
        <w:bottom w:val="single" w:sz="2" w:space="0" w:color="B97DE5" w:themeColor="accent6" w:themeTint="99"/>
        <w:insideH w:val="single" w:sz="2" w:space="0" w:color="B97DE5" w:themeColor="accent6" w:themeTint="99"/>
        <w:insideV w:val="single" w:sz="2" w:space="0" w:color="B97DE5" w:themeColor="accent6" w:themeTint="99"/>
      </w:tblBorders>
    </w:tblPr>
    <w:tblStylePr w:type="firstRow">
      <w:rPr>
        <w:b/>
        <w:bCs/>
      </w:rPr>
      <w:tblPr/>
      <w:tcPr>
        <w:tcBorders>
          <w:top w:val="nil"/>
          <w:bottom w:val="single" w:sz="12" w:space="0" w:color="B97DE5" w:themeColor="accent6" w:themeTint="99"/>
          <w:insideH w:val="nil"/>
          <w:insideV w:val="nil"/>
        </w:tcBorders>
        <w:shd w:val="clear" w:color="auto" w:fill="FFFFFF" w:themeFill="background1"/>
      </w:tcPr>
    </w:tblStylePr>
    <w:tblStylePr w:type="lastRow">
      <w:rPr>
        <w:b/>
        <w:bCs/>
      </w:rPr>
      <w:tblPr/>
      <w:tcPr>
        <w:tcBorders>
          <w:top w:val="double" w:sz="2" w:space="0" w:color="B97DE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3">
    <w:name w:val="Grid Table 3"/>
    <w:basedOn w:val="TableNormal"/>
    <w:uiPriority w:val="48"/>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GridTable3-Accent2">
    <w:name w:val="Grid Table 3 Accent 2"/>
    <w:basedOn w:val="TableNormal"/>
    <w:uiPriority w:val="48"/>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GridTable3-Accent3">
    <w:name w:val="Grid Table 3 Accent 3"/>
    <w:basedOn w:val="TableNormal"/>
    <w:uiPriority w:val="48"/>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GridTable3-Accent4">
    <w:name w:val="Grid Table 3 Accent 4"/>
    <w:basedOn w:val="TableNormal"/>
    <w:uiPriority w:val="48"/>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GridTable3-Accent5">
    <w:name w:val="Grid Table 3 Accent 5"/>
    <w:basedOn w:val="TableNormal"/>
    <w:uiPriority w:val="48"/>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GridTable3-Accent6">
    <w:name w:val="Grid Table 3 Accent 6"/>
    <w:basedOn w:val="TableNormal"/>
    <w:uiPriority w:val="48"/>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table" w:styleId="GridTable4">
    <w:name w:val="Grid Table 4"/>
    <w:basedOn w:val="Table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insideV w:val="nil"/>
        </w:tcBorders>
        <w:shd w:val="clear" w:color="auto" w:fill="EE0C3D" w:themeFill="accent1"/>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4-Accent2">
    <w:name w:val="Grid Table 4 Accent 2"/>
    <w:basedOn w:val="Table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insideV w:val="nil"/>
        </w:tcBorders>
        <w:shd w:val="clear" w:color="auto" w:fill="2E4DF9" w:themeFill="accent2"/>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4-Accent3">
    <w:name w:val="Grid Table 4 Accent 3"/>
    <w:basedOn w:val="Table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insideV w:val="nil"/>
        </w:tcBorders>
        <w:shd w:val="clear" w:color="auto" w:fill="F6DE00" w:themeFill="accent3"/>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4-Accent4">
    <w:name w:val="Grid Table 4 Accent 4"/>
    <w:basedOn w:val="Table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insideV w:val="nil"/>
        </w:tcBorders>
        <w:shd w:val="clear" w:color="auto" w:fill="44CC36" w:themeFill="accent4"/>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4-Accent5">
    <w:name w:val="Grid Table 4 Accent 5"/>
    <w:basedOn w:val="Table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insideV w:val="nil"/>
        </w:tcBorders>
        <w:shd w:val="clear" w:color="auto" w:fill="FC9B00" w:themeFill="accent5"/>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4-Accent6">
    <w:name w:val="Grid Table 4 Accent 6"/>
    <w:basedOn w:val="Table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insideV w:val="nil"/>
        </w:tcBorders>
        <w:shd w:val="clear" w:color="auto" w:fill="8C29D3" w:themeFill="accent6"/>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5Dark">
    <w:name w:val="Grid Table 5 Dark"/>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D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0C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0C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0C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0C3D" w:themeFill="accent1"/>
      </w:tcPr>
    </w:tblStylePr>
    <w:tblStylePr w:type="band1Vert">
      <w:tblPr/>
      <w:tcPr>
        <w:shd w:val="clear" w:color="auto" w:fill="FA9BB0" w:themeFill="accent1" w:themeFillTint="66"/>
      </w:tcPr>
    </w:tblStylePr>
    <w:tblStylePr w:type="band1Horz">
      <w:tblPr/>
      <w:tcPr>
        <w:shd w:val="clear" w:color="auto" w:fill="FA9BB0" w:themeFill="accent1" w:themeFillTint="66"/>
      </w:tcPr>
    </w:tblStylePr>
  </w:style>
  <w:style w:type="table" w:styleId="GridTable5Dark-Accent2">
    <w:name w:val="Grid Table 5 Dark Accent 2"/>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BF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E4DF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E4DF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E4DF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E4DF9" w:themeFill="accent2"/>
      </w:tcPr>
    </w:tblStylePr>
    <w:tblStylePr w:type="band1Vert">
      <w:tblPr/>
      <w:tcPr>
        <w:shd w:val="clear" w:color="auto" w:fill="ABB7FC" w:themeFill="accent2" w:themeFillTint="66"/>
      </w:tcPr>
    </w:tblStylePr>
    <w:tblStylePr w:type="band1Horz">
      <w:tblPr/>
      <w:tcPr>
        <w:shd w:val="clear" w:color="auto" w:fill="ABB7FC" w:themeFill="accent2" w:themeFillTint="66"/>
      </w:tcPr>
    </w:tblStylePr>
  </w:style>
  <w:style w:type="table" w:styleId="GridTable5Dark-Accent3">
    <w:name w:val="Grid Table 5 Dark Accent 3"/>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DE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DE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DE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DE00" w:themeFill="accent3"/>
      </w:tcPr>
    </w:tblStylePr>
    <w:tblStylePr w:type="band1Vert">
      <w:tblPr/>
      <w:tcPr>
        <w:shd w:val="clear" w:color="auto" w:fill="FFF495" w:themeFill="accent3" w:themeFillTint="66"/>
      </w:tcPr>
    </w:tblStylePr>
    <w:tblStylePr w:type="band1Horz">
      <w:tblPr/>
      <w:tcPr>
        <w:shd w:val="clear" w:color="auto" w:fill="FFF495" w:themeFill="accent3" w:themeFillTint="66"/>
      </w:tcPr>
    </w:tblStylePr>
  </w:style>
  <w:style w:type="table" w:styleId="GridTable5Dark-Accent4">
    <w:name w:val="Grid Table 5 Dark Accent 4"/>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4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C3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C3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C3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C36" w:themeFill="accent4"/>
      </w:tcPr>
    </w:tblStylePr>
    <w:tblStylePr w:type="band1Vert">
      <w:tblPr/>
      <w:tcPr>
        <w:shd w:val="clear" w:color="auto" w:fill="B3EAAE" w:themeFill="accent4" w:themeFillTint="66"/>
      </w:tcPr>
    </w:tblStylePr>
    <w:tblStylePr w:type="band1Horz">
      <w:tblPr/>
      <w:tcPr>
        <w:shd w:val="clear" w:color="auto" w:fill="B3EAAE" w:themeFill="accent4" w:themeFillTint="66"/>
      </w:tcPr>
    </w:tblStylePr>
  </w:style>
  <w:style w:type="table" w:styleId="GridTable5Dark-Accent5">
    <w:name w:val="Grid Table 5 Dark Accent 5"/>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9B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9B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9B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9B00" w:themeFill="accent5"/>
      </w:tcPr>
    </w:tblStylePr>
    <w:tblStylePr w:type="band1Vert">
      <w:tblPr/>
      <w:tcPr>
        <w:shd w:val="clear" w:color="auto" w:fill="FFD697" w:themeFill="accent5" w:themeFillTint="66"/>
      </w:tcPr>
    </w:tblStylePr>
    <w:tblStylePr w:type="band1Horz">
      <w:tblPr/>
      <w:tcPr>
        <w:shd w:val="clear" w:color="auto" w:fill="FFD697" w:themeFill="accent5" w:themeFillTint="66"/>
      </w:tcPr>
    </w:tblStylePr>
  </w:style>
  <w:style w:type="table" w:styleId="GridTable5Dark-Accent6">
    <w:name w:val="Grid Table 5 Dark Accent 6"/>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3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C29D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C29D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C29D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C29D3" w:themeFill="accent6"/>
      </w:tcPr>
    </w:tblStylePr>
    <w:tblStylePr w:type="band1Vert">
      <w:tblPr/>
      <w:tcPr>
        <w:shd w:val="clear" w:color="auto" w:fill="D0A8EE" w:themeFill="accent6" w:themeFillTint="66"/>
      </w:tcPr>
    </w:tblStylePr>
    <w:tblStylePr w:type="band1Horz">
      <w:tblPr/>
      <w:tcPr>
        <w:shd w:val="clear" w:color="auto" w:fill="D0A8EE" w:themeFill="accent6" w:themeFillTint="66"/>
      </w:tcPr>
    </w:tblStylePr>
  </w:style>
  <w:style w:type="table" w:styleId="GridTable6Colorful">
    <w:name w:val="Grid Table 6 Colorful"/>
    <w:basedOn w:val="TableNormal"/>
    <w:uiPriority w:val="51"/>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6Colorful-Accent2">
    <w:name w:val="Grid Table 6 Colorful Accent 2"/>
    <w:basedOn w:val="TableNormal"/>
    <w:uiPriority w:val="51"/>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6Colorful-Accent3">
    <w:name w:val="Grid Table 6 Colorful Accent 3"/>
    <w:basedOn w:val="TableNormal"/>
    <w:uiPriority w:val="51"/>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6Colorful-Accent4">
    <w:name w:val="Grid Table 6 Colorful Accent 4"/>
    <w:basedOn w:val="TableNormal"/>
    <w:uiPriority w:val="51"/>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6Colorful-Accent5">
    <w:name w:val="Grid Table 6 Colorful Accent 5"/>
    <w:basedOn w:val="TableNormal"/>
    <w:uiPriority w:val="51"/>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6Colorful-Accent6">
    <w:name w:val="Grid Table 6 Colorful Accent 6"/>
    <w:basedOn w:val="TableNormal"/>
    <w:uiPriority w:val="51"/>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7Colorful">
    <w:name w:val="Grid Table 7 Colorful"/>
    <w:basedOn w:val="TableNormal"/>
    <w:uiPriority w:val="52"/>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GridTable7Colorful-Accent2">
    <w:name w:val="Grid Table 7 Colorful Accent 2"/>
    <w:basedOn w:val="TableNormal"/>
    <w:uiPriority w:val="52"/>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GridTable7Colorful-Accent3">
    <w:name w:val="Grid Table 7 Colorful Accent 3"/>
    <w:basedOn w:val="TableNormal"/>
    <w:uiPriority w:val="52"/>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GridTable7Colorful-Accent4">
    <w:name w:val="Grid Table 7 Colorful Accent 4"/>
    <w:basedOn w:val="TableNormal"/>
    <w:uiPriority w:val="52"/>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GridTable7Colorful-Accent5">
    <w:name w:val="Grid Table 7 Colorful Accent 5"/>
    <w:basedOn w:val="TableNormal"/>
    <w:uiPriority w:val="52"/>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GridTable7Colorful-Accent6">
    <w:name w:val="Grid Table 7 Colorful Accent 6"/>
    <w:basedOn w:val="TableNormal"/>
    <w:uiPriority w:val="52"/>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character" w:styleId="HTMLAcronym">
    <w:name w:val="HTML Acronym"/>
    <w:basedOn w:val="DefaultParagraphFont"/>
    <w:uiPriority w:val="99"/>
    <w:semiHidden/>
    <w:unhideWhenUsed/>
    <w:rsid w:val="00197D0F"/>
    <w:rPr>
      <w:lang w:val="en-US"/>
    </w:rPr>
  </w:style>
  <w:style w:type="paragraph" w:styleId="HTMLAddress">
    <w:name w:val="HTML Address"/>
    <w:basedOn w:val="Normal"/>
    <w:link w:val="HTMLAddressChar"/>
    <w:uiPriority w:val="99"/>
    <w:semiHidden/>
    <w:unhideWhenUsed/>
    <w:rsid w:val="00197D0F"/>
    <w:pPr>
      <w:spacing w:after="0" w:line="240" w:lineRule="auto"/>
    </w:pPr>
    <w:rPr>
      <w:i/>
      <w:iCs/>
    </w:rPr>
  </w:style>
  <w:style w:type="character" w:customStyle="1" w:styleId="HTMLAddressChar">
    <w:name w:val="HTML Address Char"/>
    <w:basedOn w:val="DefaultParagraphFont"/>
    <w:link w:val="HTMLAddress"/>
    <w:uiPriority w:val="99"/>
    <w:semiHidden/>
    <w:rsid w:val="00197D0F"/>
    <w:rPr>
      <w:i/>
      <w:iCs/>
      <w:sz w:val="24"/>
      <w:lang w:val="en-US"/>
    </w:rPr>
  </w:style>
  <w:style w:type="character" w:styleId="HTMLCite">
    <w:name w:val="HTML Cite"/>
    <w:basedOn w:val="DefaultParagraphFont"/>
    <w:uiPriority w:val="99"/>
    <w:semiHidden/>
    <w:unhideWhenUsed/>
    <w:rsid w:val="00197D0F"/>
    <w:rPr>
      <w:i/>
      <w:iCs/>
      <w:lang w:val="en-US"/>
    </w:rPr>
  </w:style>
  <w:style w:type="character" w:styleId="HTMLCode">
    <w:name w:val="HTML Code"/>
    <w:basedOn w:val="DefaultParagraphFont"/>
    <w:uiPriority w:val="99"/>
    <w:semiHidden/>
    <w:unhideWhenUsed/>
    <w:rsid w:val="00197D0F"/>
    <w:rPr>
      <w:rFonts w:ascii="Consolas" w:hAnsi="Consolas"/>
      <w:sz w:val="20"/>
      <w:szCs w:val="20"/>
      <w:lang w:val="en-US"/>
    </w:rPr>
  </w:style>
  <w:style w:type="character" w:styleId="HTMLDefinition">
    <w:name w:val="HTML Definition"/>
    <w:basedOn w:val="DefaultParagraphFont"/>
    <w:uiPriority w:val="99"/>
    <w:semiHidden/>
    <w:unhideWhenUsed/>
    <w:rsid w:val="00197D0F"/>
    <w:rPr>
      <w:i/>
      <w:iCs/>
      <w:lang w:val="en-US"/>
    </w:rPr>
  </w:style>
  <w:style w:type="character" w:styleId="HTMLKeyboard">
    <w:name w:val="HTML Keyboard"/>
    <w:basedOn w:val="DefaultParagraphFont"/>
    <w:uiPriority w:val="99"/>
    <w:semiHidden/>
    <w:unhideWhenUsed/>
    <w:rsid w:val="00197D0F"/>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197D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7D0F"/>
    <w:rPr>
      <w:rFonts w:ascii="Consolas" w:hAnsi="Consolas"/>
      <w:sz w:val="20"/>
      <w:szCs w:val="20"/>
      <w:lang w:val="en-US"/>
    </w:rPr>
  </w:style>
  <w:style w:type="character" w:styleId="HTMLSample">
    <w:name w:val="HTML Sample"/>
    <w:basedOn w:val="DefaultParagraphFont"/>
    <w:uiPriority w:val="99"/>
    <w:semiHidden/>
    <w:unhideWhenUsed/>
    <w:rsid w:val="00197D0F"/>
    <w:rPr>
      <w:rFonts w:ascii="Consolas" w:hAnsi="Consolas"/>
      <w:sz w:val="24"/>
      <w:szCs w:val="24"/>
      <w:lang w:val="en-US"/>
    </w:rPr>
  </w:style>
  <w:style w:type="character" w:styleId="HTMLTypewriter">
    <w:name w:val="HTML Typewriter"/>
    <w:basedOn w:val="DefaultParagraphFont"/>
    <w:uiPriority w:val="99"/>
    <w:semiHidden/>
    <w:unhideWhenUsed/>
    <w:rsid w:val="00197D0F"/>
    <w:rPr>
      <w:rFonts w:ascii="Consolas" w:hAnsi="Consolas"/>
      <w:sz w:val="20"/>
      <w:szCs w:val="20"/>
      <w:lang w:val="en-US"/>
    </w:rPr>
  </w:style>
  <w:style w:type="character" w:styleId="HTMLVariable">
    <w:name w:val="HTML Variable"/>
    <w:basedOn w:val="DefaultParagraphFont"/>
    <w:uiPriority w:val="99"/>
    <w:semiHidden/>
    <w:unhideWhenUsed/>
    <w:rsid w:val="00197D0F"/>
    <w:rPr>
      <w:i/>
      <w:iCs/>
      <w:lang w:val="en-US"/>
    </w:rPr>
  </w:style>
  <w:style w:type="character" w:styleId="Hyperlink">
    <w:name w:val="Hyperlink"/>
    <w:basedOn w:val="DefaultParagraphFont"/>
    <w:uiPriority w:val="99"/>
    <w:unhideWhenUsed/>
    <w:rsid w:val="00197D0F"/>
    <w:rPr>
      <w:color w:val="2E4DF9" w:themeColor="hyperlink"/>
      <w:u w:val="single"/>
      <w:lang w:val="en-US"/>
    </w:rPr>
  </w:style>
  <w:style w:type="paragraph" w:styleId="Index1">
    <w:name w:val="index 1"/>
    <w:basedOn w:val="Normal"/>
    <w:next w:val="Normal"/>
    <w:autoRedefine/>
    <w:uiPriority w:val="99"/>
    <w:semiHidden/>
    <w:unhideWhenUsed/>
    <w:rsid w:val="00197D0F"/>
    <w:pPr>
      <w:spacing w:after="0" w:line="240" w:lineRule="auto"/>
      <w:ind w:left="220" w:hanging="220"/>
    </w:pPr>
  </w:style>
  <w:style w:type="paragraph" w:styleId="Index2">
    <w:name w:val="index 2"/>
    <w:basedOn w:val="Normal"/>
    <w:next w:val="Normal"/>
    <w:autoRedefine/>
    <w:uiPriority w:val="99"/>
    <w:semiHidden/>
    <w:unhideWhenUsed/>
    <w:rsid w:val="00197D0F"/>
    <w:pPr>
      <w:spacing w:after="0" w:line="240" w:lineRule="auto"/>
      <w:ind w:left="440" w:hanging="220"/>
    </w:pPr>
  </w:style>
  <w:style w:type="paragraph" w:styleId="Index3">
    <w:name w:val="index 3"/>
    <w:basedOn w:val="Normal"/>
    <w:next w:val="Normal"/>
    <w:autoRedefine/>
    <w:uiPriority w:val="99"/>
    <w:semiHidden/>
    <w:unhideWhenUsed/>
    <w:rsid w:val="00197D0F"/>
    <w:pPr>
      <w:spacing w:after="0" w:line="240" w:lineRule="auto"/>
      <w:ind w:left="660" w:hanging="220"/>
    </w:pPr>
  </w:style>
  <w:style w:type="paragraph" w:styleId="Index4">
    <w:name w:val="index 4"/>
    <w:basedOn w:val="Normal"/>
    <w:next w:val="Normal"/>
    <w:autoRedefine/>
    <w:uiPriority w:val="99"/>
    <w:semiHidden/>
    <w:unhideWhenUsed/>
    <w:rsid w:val="00197D0F"/>
    <w:pPr>
      <w:spacing w:after="0" w:line="240" w:lineRule="auto"/>
      <w:ind w:left="880" w:hanging="220"/>
    </w:pPr>
  </w:style>
  <w:style w:type="paragraph" w:styleId="Index5">
    <w:name w:val="index 5"/>
    <w:basedOn w:val="Normal"/>
    <w:next w:val="Normal"/>
    <w:autoRedefine/>
    <w:uiPriority w:val="99"/>
    <w:semiHidden/>
    <w:unhideWhenUsed/>
    <w:rsid w:val="00197D0F"/>
    <w:pPr>
      <w:spacing w:after="0" w:line="240" w:lineRule="auto"/>
      <w:ind w:left="1100" w:hanging="220"/>
    </w:pPr>
  </w:style>
  <w:style w:type="paragraph" w:styleId="Index6">
    <w:name w:val="index 6"/>
    <w:basedOn w:val="Normal"/>
    <w:next w:val="Normal"/>
    <w:autoRedefine/>
    <w:uiPriority w:val="99"/>
    <w:semiHidden/>
    <w:unhideWhenUsed/>
    <w:rsid w:val="00197D0F"/>
    <w:pPr>
      <w:spacing w:after="0" w:line="240" w:lineRule="auto"/>
      <w:ind w:left="1320" w:hanging="220"/>
    </w:pPr>
  </w:style>
  <w:style w:type="paragraph" w:styleId="Index7">
    <w:name w:val="index 7"/>
    <w:basedOn w:val="Normal"/>
    <w:next w:val="Normal"/>
    <w:autoRedefine/>
    <w:uiPriority w:val="99"/>
    <w:semiHidden/>
    <w:unhideWhenUsed/>
    <w:rsid w:val="00197D0F"/>
    <w:pPr>
      <w:spacing w:after="0" w:line="240" w:lineRule="auto"/>
      <w:ind w:left="1540" w:hanging="220"/>
    </w:pPr>
  </w:style>
  <w:style w:type="paragraph" w:styleId="Index8">
    <w:name w:val="index 8"/>
    <w:basedOn w:val="Normal"/>
    <w:next w:val="Normal"/>
    <w:autoRedefine/>
    <w:uiPriority w:val="99"/>
    <w:semiHidden/>
    <w:unhideWhenUsed/>
    <w:rsid w:val="00197D0F"/>
    <w:pPr>
      <w:spacing w:after="0" w:line="240" w:lineRule="auto"/>
      <w:ind w:left="1760" w:hanging="220"/>
    </w:pPr>
  </w:style>
  <w:style w:type="paragraph" w:styleId="Index9">
    <w:name w:val="index 9"/>
    <w:basedOn w:val="Normal"/>
    <w:next w:val="Normal"/>
    <w:autoRedefine/>
    <w:uiPriority w:val="99"/>
    <w:semiHidden/>
    <w:unhideWhenUsed/>
    <w:rsid w:val="00197D0F"/>
    <w:pPr>
      <w:spacing w:after="0" w:line="240" w:lineRule="auto"/>
      <w:ind w:left="1980" w:hanging="220"/>
    </w:pPr>
  </w:style>
  <w:style w:type="paragraph" w:styleId="IndexHeading">
    <w:name w:val="index heading"/>
    <w:basedOn w:val="Normal"/>
    <w:next w:val="Index1"/>
    <w:uiPriority w:val="99"/>
    <w:semiHidden/>
    <w:unhideWhenUsed/>
    <w:rsid w:val="00197D0F"/>
    <w:rPr>
      <w:rFonts w:eastAsiaTheme="majorEastAsia" w:cs="Arial"/>
      <w:b/>
      <w:bCs/>
    </w:rPr>
  </w:style>
  <w:style w:type="character" w:styleId="IntenseEmphasis">
    <w:name w:val="Intense Emphasis"/>
    <w:basedOn w:val="DefaultParagraphFont"/>
    <w:uiPriority w:val="21"/>
    <w:semiHidden/>
    <w:qFormat/>
    <w:rsid w:val="00197D0F"/>
    <w:rPr>
      <w:i/>
      <w:iCs/>
      <w:color w:val="EE0C3D" w:themeColor="accent1"/>
      <w:lang w:val="en-US"/>
    </w:rPr>
  </w:style>
  <w:style w:type="paragraph" w:styleId="IntenseQuote">
    <w:name w:val="Intense Quote"/>
    <w:basedOn w:val="Normal"/>
    <w:next w:val="Normal"/>
    <w:link w:val="IntenseQuoteChar"/>
    <w:uiPriority w:val="30"/>
    <w:semiHidden/>
    <w:qFormat/>
    <w:rsid w:val="00197D0F"/>
    <w:pPr>
      <w:pBdr>
        <w:top w:val="single" w:sz="4" w:space="10" w:color="EE0C3D" w:themeColor="accent1"/>
        <w:bottom w:val="single" w:sz="4" w:space="10" w:color="EE0C3D" w:themeColor="accent1"/>
      </w:pBdr>
      <w:spacing w:before="360" w:after="360"/>
      <w:ind w:left="864" w:right="864"/>
      <w:jc w:val="center"/>
    </w:pPr>
    <w:rPr>
      <w:i/>
      <w:iCs/>
      <w:color w:val="EE0C3D" w:themeColor="accent1"/>
    </w:rPr>
  </w:style>
  <w:style w:type="character" w:customStyle="1" w:styleId="IntenseQuoteChar">
    <w:name w:val="Intense Quote Char"/>
    <w:basedOn w:val="DefaultParagraphFont"/>
    <w:link w:val="IntenseQuote"/>
    <w:uiPriority w:val="30"/>
    <w:semiHidden/>
    <w:rsid w:val="00197D0F"/>
    <w:rPr>
      <w:i/>
      <w:iCs/>
      <w:color w:val="EE0C3D" w:themeColor="accent1"/>
      <w:sz w:val="24"/>
      <w:lang w:val="en-US"/>
    </w:rPr>
  </w:style>
  <w:style w:type="character" w:styleId="IntenseReference">
    <w:name w:val="Intense Reference"/>
    <w:basedOn w:val="DefaultParagraphFont"/>
    <w:uiPriority w:val="32"/>
    <w:semiHidden/>
    <w:qFormat/>
    <w:rsid w:val="00197D0F"/>
    <w:rPr>
      <w:b/>
      <w:bCs/>
      <w:smallCaps/>
      <w:color w:val="EE0C3D" w:themeColor="accent1"/>
      <w:spacing w:val="5"/>
      <w:lang w:val="en-US"/>
    </w:rPr>
  </w:style>
  <w:style w:type="table" w:styleId="LightGrid">
    <w:name w:val="Light Grid"/>
    <w:basedOn w:val="TableNormal"/>
    <w:uiPriority w:val="62"/>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18" w:space="0" w:color="EE0C3D" w:themeColor="accent1"/>
          <w:right w:val="single" w:sz="8" w:space="0" w:color="EE0C3D" w:themeColor="accent1"/>
          <w:insideH w:val="nil"/>
          <w:insideV w:val="single" w:sz="8" w:space="0" w:color="EE0C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insideH w:val="nil"/>
          <w:insideV w:val="single" w:sz="8" w:space="0" w:color="EE0C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shd w:val="clear" w:color="auto" w:fill="FCC1CE" w:themeFill="accent1" w:themeFillTint="3F"/>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shd w:val="clear" w:color="auto" w:fill="FCC1CE" w:themeFill="accent1" w:themeFillTint="3F"/>
      </w:tcPr>
    </w:tblStylePr>
    <w:tblStylePr w:type="band2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tcPr>
    </w:tblStylePr>
  </w:style>
  <w:style w:type="table" w:styleId="LightGrid-Accent2">
    <w:name w:val="Light Grid Accent 2"/>
    <w:basedOn w:val="TableNormal"/>
    <w:uiPriority w:val="62"/>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18" w:space="0" w:color="2E4DF9" w:themeColor="accent2"/>
          <w:right w:val="single" w:sz="8" w:space="0" w:color="2E4DF9" w:themeColor="accent2"/>
          <w:insideH w:val="nil"/>
          <w:insideV w:val="single" w:sz="8" w:space="0" w:color="2E4DF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insideH w:val="nil"/>
          <w:insideV w:val="single" w:sz="8" w:space="0" w:color="2E4DF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shd w:val="clear" w:color="auto" w:fill="CBD2FD" w:themeFill="accent2" w:themeFillTint="3F"/>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shd w:val="clear" w:color="auto" w:fill="CBD2FD" w:themeFill="accent2" w:themeFillTint="3F"/>
      </w:tcPr>
    </w:tblStylePr>
    <w:tblStylePr w:type="band2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tcPr>
    </w:tblStylePr>
  </w:style>
  <w:style w:type="table" w:styleId="LightGrid-Accent3">
    <w:name w:val="Light Grid Accent 3"/>
    <w:basedOn w:val="TableNormal"/>
    <w:uiPriority w:val="62"/>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18" w:space="0" w:color="F6DE00" w:themeColor="accent3"/>
          <w:right w:val="single" w:sz="8" w:space="0" w:color="F6DE00" w:themeColor="accent3"/>
          <w:insideH w:val="nil"/>
          <w:insideV w:val="single" w:sz="8" w:space="0" w:color="F6DE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insideH w:val="nil"/>
          <w:insideV w:val="single" w:sz="8" w:space="0" w:color="F6DE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shd w:val="clear" w:color="auto" w:fill="FFF8BD" w:themeFill="accent3" w:themeFillTint="3F"/>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shd w:val="clear" w:color="auto" w:fill="FFF8BD" w:themeFill="accent3" w:themeFillTint="3F"/>
      </w:tcPr>
    </w:tblStylePr>
    <w:tblStylePr w:type="band2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tcPr>
    </w:tblStylePr>
  </w:style>
  <w:style w:type="table" w:styleId="LightGrid-Accent4">
    <w:name w:val="Light Grid Accent 4"/>
    <w:basedOn w:val="TableNormal"/>
    <w:uiPriority w:val="62"/>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18" w:space="0" w:color="44CC36" w:themeColor="accent4"/>
          <w:right w:val="single" w:sz="8" w:space="0" w:color="44CC36" w:themeColor="accent4"/>
          <w:insideH w:val="nil"/>
          <w:insideV w:val="single" w:sz="8" w:space="0" w:color="44CC3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insideH w:val="nil"/>
          <w:insideV w:val="single" w:sz="8" w:space="0" w:color="44CC3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shd w:val="clear" w:color="auto" w:fill="D0F2CD" w:themeFill="accent4" w:themeFillTint="3F"/>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shd w:val="clear" w:color="auto" w:fill="D0F2CD" w:themeFill="accent4" w:themeFillTint="3F"/>
      </w:tcPr>
    </w:tblStylePr>
    <w:tblStylePr w:type="band2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tcPr>
    </w:tblStylePr>
  </w:style>
  <w:style w:type="table" w:styleId="LightGrid-Accent5">
    <w:name w:val="Light Grid Accent 5"/>
    <w:basedOn w:val="TableNormal"/>
    <w:uiPriority w:val="62"/>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18" w:space="0" w:color="FC9B00" w:themeColor="accent5"/>
          <w:right w:val="single" w:sz="8" w:space="0" w:color="FC9B00" w:themeColor="accent5"/>
          <w:insideH w:val="nil"/>
          <w:insideV w:val="single" w:sz="8" w:space="0" w:color="FC9B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insideH w:val="nil"/>
          <w:insideV w:val="single" w:sz="8" w:space="0" w:color="FC9B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shd w:val="clear" w:color="auto" w:fill="FFE6BF" w:themeFill="accent5" w:themeFillTint="3F"/>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shd w:val="clear" w:color="auto" w:fill="FFE6BF" w:themeFill="accent5" w:themeFillTint="3F"/>
      </w:tcPr>
    </w:tblStylePr>
    <w:tblStylePr w:type="band2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tcPr>
    </w:tblStylePr>
  </w:style>
  <w:style w:type="table" w:styleId="LightGrid-Accent6">
    <w:name w:val="Light Grid Accent 6"/>
    <w:basedOn w:val="TableNormal"/>
    <w:uiPriority w:val="62"/>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18" w:space="0" w:color="8C29D3" w:themeColor="accent6"/>
          <w:right w:val="single" w:sz="8" w:space="0" w:color="8C29D3" w:themeColor="accent6"/>
          <w:insideH w:val="nil"/>
          <w:insideV w:val="single" w:sz="8" w:space="0" w:color="8C29D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insideH w:val="nil"/>
          <w:insideV w:val="single" w:sz="8" w:space="0" w:color="8C29D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shd w:val="clear" w:color="auto" w:fill="E2C9F4" w:themeFill="accent6" w:themeFillTint="3F"/>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shd w:val="clear" w:color="auto" w:fill="E2C9F4" w:themeFill="accent6" w:themeFillTint="3F"/>
      </w:tcPr>
    </w:tblStylePr>
    <w:tblStylePr w:type="band2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tcPr>
    </w:tblStylePr>
  </w:style>
  <w:style w:type="table" w:styleId="LightList">
    <w:name w:val="Light List"/>
    <w:basedOn w:val="TableNormal"/>
    <w:uiPriority w:val="61"/>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pPr>
        <w:spacing w:before="0" w:after="0" w:line="240" w:lineRule="auto"/>
      </w:pPr>
      <w:rPr>
        <w:b/>
        <w:bCs/>
        <w:color w:val="FFFFFF" w:themeColor="background1"/>
      </w:rPr>
      <w:tblPr/>
      <w:tcPr>
        <w:shd w:val="clear" w:color="auto" w:fill="EE0C3D" w:themeFill="accent1"/>
      </w:tcPr>
    </w:tblStylePr>
    <w:tblStylePr w:type="lastRow">
      <w:pPr>
        <w:spacing w:before="0" w:after="0" w:line="240" w:lineRule="auto"/>
      </w:pPr>
      <w:rPr>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tcBorders>
      </w:tcPr>
    </w:tblStylePr>
    <w:tblStylePr w:type="firstCol">
      <w:rPr>
        <w:b/>
        <w:bCs/>
      </w:rPr>
    </w:tblStylePr>
    <w:tblStylePr w:type="lastCol">
      <w:rPr>
        <w:b/>
        <w:bCs/>
      </w:r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style>
  <w:style w:type="table" w:styleId="LightList-Accent2">
    <w:name w:val="Light List Accent 2"/>
    <w:basedOn w:val="TableNormal"/>
    <w:uiPriority w:val="61"/>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pPr>
        <w:spacing w:before="0" w:after="0" w:line="240" w:lineRule="auto"/>
      </w:pPr>
      <w:rPr>
        <w:b/>
        <w:bCs/>
        <w:color w:val="FFFFFF" w:themeColor="background1"/>
      </w:rPr>
      <w:tblPr/>
      <w:tcPr>
        <w:shd w:val="clear" w:color="auto" w:fill="2E4DF9" w:themeFill="accent2"/>
      </w:tcPr>
    </w:tblStylePr>
    <w:tblStylePr w:type="lastRow">
      <w:pPr>
        <w:spacing w:before="0" w:after="0" w:line="240" w:lineRule="auto"/>
      </w:pPr>
      <w:rPr>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tcBorders>
      </w:tcPr>
    </w:tblStylePr>
    <w:tblStylePr w:type="firstCol">
      <w:rPr>
        <w:b/>
        <w:bCs/>
      </w:rPr>
    </w:tblStylePr>
    <w:tblStylePr w:type="lastCol">
      <w:rPr>
        <w:b/>
        <w:bCs/>
      </w:r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style>
  <w:style w:type="table" w:styleId="LightList-Accent3">
    <w:name w:val="Light List Accent 3"/>
    <w:basedOn w:val="TableNormal"/>
    <w:uiPriority w:val="61"/>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pPr>
        <w:spacing w:before="0" w:after="0" w:line="240" w:lineRule="auto"/>
      </w:pPr>
      <w:rPr>
        <w:b/>
        <w:bCs/>
        <w:color w:val="FFFFFF" w:themeColor="background1"/>
      </w:rPr>
      <w:tblPr/>
      <w:tcPr>
        <w:shd w:val="clear" w:color="auto" w:fill="F6DE00" w:themeFill="accent3"/>
      </w:tcPr>
    </w:tblStylePr>
    <w:tblStylePr w:type="lastRow">
      <w:pPr>
        <w:spacing w:before="0" w:after="0" w:line="240" w:lineRule="auto"/>
      </w:pPr>
      <w:rPr>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tcBorders>
      </w:tcPr>
    </w:tblStylePr>
    <w:tblStylePr w:type="firstCol">
      <w:rPr>
        <w:b/>
        <w:bCs/>
      </w:rPr>
    </w:tblStylePr>
    <w:tblStylePr w:type="lastCol">
      <w:rPr>
        <w:b/>
        <w:bCs/>
      </w:r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style>
  <w:style w:type="table" w:styleId="LightList-Accent4">
    <w:name w:val="Light List Accent 4"/>
    <w:basedOn w:val="TableNormal"/>
    <w:uiPriority w:val="61"/>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pPr>
        <w:spacing w:before="0" w:after="0" w:line="240" w:lineRule="auto"/>
      </w:pPr>
      <w:rPr>
        <w:b/>
        <w:bCs/>
        <w:color w:val="FFFFFF" w:themeColor="background1"/>
      </w:rPr>
      <w:tblPr/>
      <w:tcPr>
        <w:shd w:val="clear" w:color="auto" w:fill="44CC36" w:themeFill="accent4"/>
      </w:tcPr>
    </w:tblStylePr>
    <w:tblStylePr w:type="lastRow">
      <w:pPr>
        <w:spacing w:before="0" w:after="0" w:line="240" w:lineRule="auto"/>
      </w:pPr>
      <w:rPr>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tcBorders>
      </w:tcPr>
    </w:tblStylePr>
    <w:tblStylePr w:type="firstCol">
      <w:rPr>
        <w:b/>
        <w:bCs/>
      </w:rPr>
    </w:tblStylePr>
    <w:tblStylePr w:type="lastCol">
      <w:rPr>
        <w:b/>
        <w:bCs/>
      </w:r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style>
  <w:style w:type="table" w:styleId="LightList-Accent5">
    <w:name w:val="Light List Accent 5"/>
    <w:basedOn w:val="TableNormal"/>
    <w:uiPriority w:val="61"/>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pPr>
        <w:spacing w:before="0" w:after="0" w:line="240" w:lineRule="auto"/>
      </w:pPr>
      <w:rPr>
        <w:b/>
        <w:bCs/>
        <w:color w:val="FFFFFF" w:themeColor="background1"/>
      </w:rPr>
      <w:tblPr/>
      <w:tcPr>
        <w:shd w:val="clear" w:color="auto" w:fill="FC9B00" w:themeFill="accent5"/>
      </w:tcPr>
    </w:tblStylePr>
    <w:tblStylePr w:type="lastRow">
      <w:pPr>
        <w:spacing w:before="0" w:after="0" w:line="240" w:lineRule="auto"/>
      </w:pPr>
      <w:rPr>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tcBorders>
      </w:tcPr>
    </w:tblStylePr>
    <w:tblStylePr w:type="firstCol">
      <w:rPr>
        <w:b/>
        <w:bCs/>
      </w:rPr>
    </w:tblStylePr>
    <w:tblStylePr w:type="lastCol">
      <w:rPr>
        <w:b/>
        <w:bCs/>
      </w:r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style>
  <w:style w:type="table" w:styleId="LightList-Accent6">
    <w:name w:val="Light List Accent 6"/>
    <w:basedOn w:val="TableNormal"/>
    <w:uiPriority w:val="61"/>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pPr>
        <w:spacing w:before="0" w:after="0" w:line="240" w:lineRule="auto"/>
      </w:pPr>
      <w:rPr>
        <w:b/>
        <w:bCs/>
        <w:color w:val="FFFFFF" w:themeColor="background1"/>
      </w:rPr>
      <w:tblPr/>
      <w:tcPr>
        <w:shd w:val="clear" w:color="auto" w:fill="8C29D3" w:themeFill="accent6"/>
      </w:tcPr>
    </w:tblStylePr>
    <w:tblStylePr w:type="lastRow">
      <w:pPr>
        <w:spacing w:before="0" w:after="0" w:line="240" w:lineRule="auto"/>
      </w:pPr>
      <w:rPr>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tcBorders>
      </w:tcPr>
    </w:tblStylePr>
    <w:tblStylePr w:type="firstCol">
      <w:rPr>
        <w:b/>
        <w:bCs/>
      </w:rPr>
    </w:tblStylePr>
    <w:tblStylePr w:type="lastCol">
      <w:rPr>
        <w:b/>
        <w:bCs/>
      </w:r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style>
  <w:style w:type="table" w:styleId="LightShading">
    <w:name w:val="Light Shading"/>
    <w:basedOn w:val="TableNormal"/>
    <w:uiPriority w:val="60"/>
    <w:semiHidden/>
    <w:unhideWhenUsed/>
    <w:rsid w:val="00197D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97D0F"/>
    <w:pPr>
      <w:spacing w:after="0" w:line="240" w:lineRule="auto"/>
    </w:pPr>
    <w:rPr>
      <w:color w:val="B2092D" w:themeColor="accent1" w:themeShade="BF"/>
    </w:rPr>
    <w:tblPr>
      <w:tblStyleRowBandSize w:val="1"/>
      <w:tblStyleColBandSize w:val="1"/>
      <w:tblBorders>
        <w:top w:val="single" w:sz="8" w:space="0" w:color="EE0C3D" w:themeColor="accent1"/>
        <w:bottom w:val="single" w:sz="8" w:space="0" w:color="EE0C3D" w:themeColor="accent1"/>
      </w:tblBorders>
    </w:tblPr>
    <w:tblStylePr w:type="fir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la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left w:val="nil"/>
          <w:right w:val="nil"/>
          <w:insideH w:val="nil"/>
          <w:insideV w:val="nil"/>
        </w:tcBorders>
        <w:shd w:val="clear" w:color="auto" w:fill="FCC1CE" w:themeFill="accent1" w:themeFillTint="3F"/>
      </w:tcPr>
    </w:tblStylePr>
  </w:style>
  <w:style w:type="table" w:styleId="LightShading-Accent2">
    <w:name w:val="Light Shading Accent 2"/>
    <w:basedOn w:val="TableNormal"/>
    <w:uiPriority w:val="60"/>
    <w:semiHidden/>
    <w:unhideWhenUsed/>
    <w:rsid w:val="00197D0F"/>
    <w:pPr>
      <w:spacing w:after="0" w:line="240" w:lineRule="auto"/>
    </w:pPr>
    <w:rPr>
      <w:color w:val="0625D6" w:themeColor="accent2" w:themeShade="BF"/>
    </w:rPr>
    <w:tblPr>
      <w:tblStyleRowBandSize w:val="1"/>
      <w:tblStyleColBandSize w:val="1"/>
      <w:tblBorders>
        <w:top w:val="single" w:sz="8" w:space="0" w:color="2E4DF9" w:themeColor="accent2"/>
        <w:bottom w:val="single" w:sz="8" w:space="0" w:color="2E4DF9" w:themeColor="accent2"/>
      </w:tblBorders>
    </w:tblPr>
    <w:tblStylePr w:type="fir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la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left w:val="nil"/>
          <w:right w:val="nil"/>
          <w:insideH w:val="nil"/>
          <w:insideV w:val="nil"/>
        </w:tcBorders>
        <w:shd w:val="clear" w:color="auto" w:fill="CBD2FD" w:themeFill="accent2" w:themeFillTint="3F"/>
      </w:tcPr>
    </w:tblStylePr>
  </w:style>
  <w:style w:type="table" w:styleId="LightShading-Accent3">
    <w:name w:val="Light Shading Accent 3"/>
    <w:basedOn w:val="TableNormal"/>
    <w:uiPriority w:val="60"/>
    <w:semiHidden/>
    <w:unhideWhenUsed/>
    <w:rsid w:val="00197D0F"/>
    <w:pPr>
      <w:spacing w:after="0" w:line="240" w:lineRule="auto"/>
    </w:pPr>
    <w:rPr>
      <w:color w:val="B8A500" w:themeColor="accent3" w:themeShade="BF"/>
    </w:rPr>
    <w:tblPr>
      <w:tblStyleRowBandSize w:val="1"/>
      <w:tblStyleColBandSize w:val="1"/>
      <w:tblBorders>
        <w:top w:val="single" w:sz="8" w:space="0" w:color="F6DE00" w:themeColor="accent3"/>
        <w:bottom w:val="single" w:sz="8" w:space="0" w:color="F6DE00" w:themeColor="accent3"/>
      </w:tblBorders>
    </w:tblPr>
    <w:tblStylePr w:type="fir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la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left w:val="nil"/>
          <w:right w:val="nil"/>
          <w:insideH w:val="nil"/>
          <w:insideV w:val="nil"/>
        </w:tcBorders>
        <w:shd w:val="clear" w:color="auto" w:fill="FFF8BD" w:themeFill="accent3" w:themeFillTint="3F"/>
      </w:tcPr>
    </w:tblStylePr>
  </w:style>
  <w:style w:type="table" w:styleId="LightShading-Accent4">
    <w:name w:val="Light Shading Accent 4"/>
    <w:basedOn w:val="TableNormal"/>
    <w:uiPriority w:val="60"/>
    <w:semiHidden/>
    <w:unhideWhenUsed/>
    <w:rsid w:val="00197D0F"/>
    <w:pPr>
      <w:spacing w:after="0" w:line="240" w:lineRule="auto"/>
    </w:pPr>
    <w:rPr>
      <w:color w:val="319927" w:themeColor="accent4" w:themeShade="BF"/>
    </w:rPr>
    <w:tblPr>
      <w:tblStyleRowBandSize w:val="1"/>
      <w:tblStyleColBandSize w:val="1"/>
      <w:tblBorders>
        <w:top w:val="single" w:sz="8" w:space="0" w:color="44CC36" w:themeColor="accent4"/>
        <w:bottom w:val="single" w:sz="8" w:space="0" w:color="44CC36" w:themeColor="accent4"/>
      </w:tblBorders>
    </w:tblPr>
    <w:tblStylePr w:type="fir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la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left w:val="nil"/>
          <w:right w:val="nil"/>
          <w:insideH w:val="nil"/>
          <w:insideV w:val="nil"/>
        </w:tcBorders>
        <w:shd w:val="clear" w:color="auto" w:fill="D0F2CD" w:themeFill="accent4" w:themeFillTint="3F"/>
      </w:tcPr>
    </w:tblStylePr>
  </w:style>
  <w:style w:type="table" w:styleId="LightShading-Accent5">
    <w:name w:val="Light Shading Accent 5"/>
    <w:basedOn w:val="TableNormal"/>
    <w:uiPriority w:val="60"/>
    <w:semiHidden/>
    <w:unhideWhenUsed/>
    <w:rsid w:val="00197D0F"/>
    <w:pPr>
      <w:spacing w:after="0" w:line="240" w:lineRule="auto"/>
    </w:pPr>
    <w:rPr>
      <w:color w:val="BC7300" w:themeColor="accent5" w:themeShade="BF"/>
    </w:rPr>
    <w:tblPr>
      <w:tblStyleRowBandSize w:val="1"/>
      <w:tblStyleColBandSize w:val="1"/>
      <w:tblBorders>
        <w:top w:val="single" w:sz="8" w:space="0" w:color="FC9B00" w:themeColor="accent5"/>
        <w:bottom w:val="single" w:sz="8" w:space="0" w:color="FC9B00" w:themeColor="accent5"/>
      </w:tblBorders>
    </w:tblPr>
    <w:tblStylePr w:type="fir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la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left w:val="nil"/>
          <w:right w:val="nil"/>
          <w:insideH w:val="nil"/>
          <w:insideV w:val="nil"/>
        </w:tcBorders>
        <w:shd w:val="clear" w:color="auto" w:fill="FFE6BF" w:themeFill="accent5" w:themeFillTint="3F"/>
      </w:tcPr>
    </w:tblStylePr>
  </w:style>
  <w:style w:type="table" w:styleId="LightShading-Accent6">
    <w:name w:val="Light Shading Accent 6"/>
    <w:basedOn w:val="TableNormal"/>
    <w:uiPriority w:val="60"/>
    <w:semiHidden/>
    <w:unhideWhenUsed/>
    <w:rsid w:val="00197D0F"/>
    <w:pPr>
      <w:spacing w:after="0" w:line="240" w:lineRule="auto"/>
    </w:pPr>
    <w:rPr>
      <w:color w:val="681E9D" w:themeColor="accent6" w:themeShade="BF"/>
    </w:rPr>
    <w:tblPr>
      <w:tblStyleRowBandSize w:val="1"/>
      <w:tblStyleColBandSize w:val="1"/>
      <w:tblBorders>
        <w:top w:val="single" w:sz="8" w:space="0" w:color="8C29D3" w:themeColor="accent6"/>
        <w:bottom w:val="single" w:sz="8" w:space="0" w:color="8C29D3" w:themeColor="accent6"/>
      </w:tblBorders>
    </w:tblPr>
    <w:tblStylePr w:type="fir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la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left w:val="nil"/>
          <w:right w:val="nil"/>
          <w:insideH w:val="nil"/>
          <w:insideV w:val="nil"/>
        </w:tcBorders>
        <w:shd w:val="clear" w:color="auto" w:fill="E2C9F4" w:themeFill="accent6" w:themeFillTint="3F"/>
      </w:tcPr>
    </w:tblStylePr>
  </w:style>
  <w:style w:type="character" w:styleId="LineNumber">
    <w:name w:val="line number"/>
    <w:basedOn w:val="DefaultParagraphFont"/>
    <w:uiPriority w:val="99"/>
    <w:semiHidden/>
    <w:unhideWhenUsed/>
    <w:rsid w:val="00197D0F"/>
    <w:rPr>
      <w:lang w:val="en-US"/>
    </w:rPr>
  </w:style>
  <w:style w:type="paragraph" w:styleId="List">
    <w:name w:val="List"/>
    <w:basedOn w:val="Normal"/>
    <w:uiPriority w:val="99"/>
    <w:semiHidden/>
    <w:unhideWhenUsed/>
    <w:rsid w:val="00197D0F"/>
    <w:pPr>
      <w:ind w:left="283" w:hanging="283"/>
      <w:contextualSpacing/>
    </w:pPr>
  </w:style>
  <w:style w:type="paragraph" w:styleId="List2">
    <w:name w:val="List 2"/>
    <w:basedOn w:val="Normal"/>
    <w:uiPriority w:val="99"/>
    <w:semiHidden/>
    <w:unhideWhenUsed/>
    <w:rsid w:val="00197D0F"/>
    <w:pPr>
      <w:ind w:left="566" w:hanging="283"/>
      <w:contextualSpacing/>
    </w:pPr>
  </w:style>
  <w:style w:type="paragraph" w:styleId="List3">
    <w:name w:val="List 3"/>
    <w:basedOn w:val="Normal"/>
    <w:uiPriority w:val="99"/>
    <w:semiHidden/>
    <w:unhideWhenUsed/>
    <w:rsid w:val="00197D0F"/>
    <w:pPr>
      <w:ind w:left="849" w:hanging="283"/>
      <w:contextualSpacing/>
    </w:pPr>
  </w:style>
  <w:style w:type="paragraph" w:styleId="List4">
    <w:name w:val="List 4"/>
    <w:basedOn w:val="Normal"/>
    <w:uiPriority w:val="99"/>
    <w:semiHidden/>
    <w:unhideWhenUsed/>
    <w:rsid w:val="00197D0F"/>
    <w:pPr>
      <w:ind w:left="1132" w:hanging="283"/>
      <w:contextualSpacing/>
    </w:pPr>
  </w:style>
  <w:style w:type="paragraph" w:styleId="List5">
    <w:name w:val="List 5"/>
    <w:basedOn w:val="Normal"/>
    <w:uiPriority w:val="99"/>
    <w:semiHidden/>
    <w:unhideWhenUsed/>
    <w:rsid w:val="00197D0F"/>
    <w:pPr>
      <w:ind w:left="1415" w:hanging="283"/>
      <w:contextualSpacing/>
    </w:pPr>
  </w:style>
  <w:style w:type="paragraph" w:styleId="ListBullet">
    <w:name w:val="List Bullet"/>
    <w:basedOn w:val="Normal"/>
    <w:uiPriority w:val="99"/>
    <w:semiHidden/>
    <w:unhideWhenUsed/>
    <w:rsid w:val="00197D0F"/>
    <w:pPr>
      <w:numPr>
        <w:numId w:val="7"/>
      </w:numPr>
      <w:contextualSpacing/>
    </w:pPr>
  </w:style>
  <w:style w:type="paragraph" w:styleId="ListBullet2">
    <w:name w:val="List Bullet 2"/>
    <w:basedOn w:val="Normal"/>
    <w:uiPriority w:val="99"/>
    <w:semiHidden/>
    <w:unhideWhenUsed/>
    <w:rsid w:val="00197D0F"/>
    <w:pPr>
      <w:numPr>
        <w:numId w:val="8"/>
      </w:numPr>
      <w:contextualSpacing/>
    </w:pPr>
  </w:style>
  <w:style w:type="paragraph" w:styleId="ListBullet3">
    <w:name w:val="List Bullet 3"/>
    <w:basedOn w:val="Normal"/>
    <w:uiPriority w:val="99"/>
    <w:semiHidden/>
    <w:unhideWhenUsed/>
    <w:rsid w:val="00197D0F"/>
    <w:pPr>
      <w:numPr>
        <w:numId w:val="9"/>
      </w:numPr>
      <w:contextualSpacing/>
    </w:pPr>
  </w:style>
  <w:style w:type="paragraph" w:styleId="ListBullet4">
    <w:name w:val="List Bullet 4"/>
    <w:basedOn w:val="Normal"/>
    <w:uiPriority w:val="99"/>
    <w:semiHidden/>
    <w:unhideWhenUsed/>
    <w:rsid w:val="00197D0F"/>
    <w:pPr>
      <w:numPr>
        <w:numId w:val="10"/>
      </w:numPr>
      <w:contextualSpacing/>
    </w:pPr>
  </w:style>
  <w:style w:type="paragraph" w:styleId="ListBullet5">
    <w:name w:val="List Bullet 5"/>
    <w:basedOn w:val="Normal"/>
    <w:uiPriority w:val="99"/>
    <w:semiHidden/>
    <w:unhideWhenUsed/>
    <w:rsid w:val="00197D0F"/>
    <w:pPr>
      <w:numPr>
        <w:numId w:val="11"/>
      </w:numPr>
      <w:contextualSpacing/>
    </w:pPr>
  </w:style>
  <w:style w:type="paragraph" w:styleId="ListContinue">
    <w:name w:val="List Continue"/>
    <w:basedOn w:val="Normal"/>
    <w:uiPriority w:val="99"/>
    <w:semiHidden/>
    <w:unhideWhenUsed/>
    <w:rsid w:val="00197D0F"/>
    <w:pPr>
      <w:spacing w:after="120"/>
      <w:ind w:left="283"/>
      <w:contextualSpacing/>
    </w:pPr>
  </w:style>
  <w:style w:type="paragraph" w:styleId="ListContinue2">
    <w:name w:val="List Continue 2"/>
    <w:basedOn w:val="Normal"/>
    <w:uiPriority w:val="99"/>
    <w:semiHidden/>
    <w:unhideWhenUsed/>
    <w:rsid w:val="00197D0F"/>
    <w:pPr>
      <w:spacing w:after="120"/>
      <w:ind w:left="566"/>
      <w:contextualSpacing/>
    </w:pPr>
  </w:style>
  <w:style w:type="paragraph" w:styleId="ListContinue3">
    <w:name w:val="List Continue 3"/>
    <w:basedOn w:val="Normal"/>
    <w:uiPriority w:val="99"/>
    <w:semiHidden/>
    <w:unhideWhenUsed/>
    <w:rsid w:val="00197D0F"/>
    <w:pPr>
      <w:spacing w:after="120"/>
      <w:ind w:left="849"/>
      <w:contextualSpacing/>
    </w:pPr>
  </w:style>
  <w:style w:type="paragraph" w:styleId="ListContinue4">
    <w:name w:val="List Continue 4"/>
    <w:basedOn w:val="Normal"/>
    <w:uiPriority w:val="99"/>
    <w:semiHidden/>
    <w:unhideWhenUsed/>
    <w:rsid w:val="00197D0F"/>
    <w:pPr>
      <w:spacing w:after="120"/>
      <w:ind w:left="1132"/>
      <w:contextualSpacing/>
    </w:pPr>
  </w:style>
  <w:style w:type="paragraph" w:styleId="ListContinue5">
    <w:name w:val="List Continue 5"/>
    <w:basedOn w:val="Normal"/>
    <w:uiPriority w:val="99"/>
    <w:semiHidden/>
    <w:unhideWhenUsed/>
    <w:rsid w:val="00197D0F"/>
    <w:pPr>
      <w:spacing w:after="120"/>
      <w:ind w:left="1415"/>
      <w:contextualSpacing/>
    </w:pPr>
  </w:style>
  <w:style w:type="paragraph" w:styleId="ListNumber">
    <w:name w:val="List Number"/>
    <w:basedOn w:val="Normal"/>
    <w:uiPriority w:val="99"/>
    <w:semiHidden/>
    <w:unhideWhenUsed/>
    <w:rsid w:val="00197D0F"/>
    <w:pPr>
      <w:numPr>
        <w:numId w:val="12"/>
      </w:numPr>
      <w:contextualSpacing/>
    </w:pPr>
  </w:style>
  <w:style w:type="paragraph" w:styleId="ListNumber2">
    <w:name w:val="List Number 2"/>
    <w:basedOn w:val="Normal"/>
    <w:uiPriority w:val="99"/>
    <w:semiHidden/>
    <w:unhideWhenUsed/>
    <w:rsid w:val="00197D0F"/>
    <w:pPr>
      <w:numPr>
        <w:numId w:val="13"/>
      </w:numPr>
      <w:contextualSpacing/>
    </w:pPr>
  </w:style>
  <w:style w:type="paragraph" w:styleId="ListNumber3">
    <w:name w:val="List Number 3"/>
    <w:basedOn w:val="Normal"/>
    <w:uiPriority w:val="99"/>
    <w:semiHidden/>
    <w:unhideWhenUsed/>
    <w:rsid w:val="00197D0F"/>
    <w:pPr>
      <w:numPr>
        <w:numId w:val="14"/>
      </w:numPr>
      <w:contextualSpacing/>
    </w:pPr>
  </w:style>
  <w:style w:type="paragraph" w:styleId="ListNumber4">
    <w:name w:val="List Number 4"/>
    <w:basedOn w:val="Normal"/>
    <w:uiPriority w:val="99"/>
    <w:semiHidden/>
    <w:unhideWhenUsed/>
    <w:rsid w:val="00197D0F"/>
    <w:pPr>
      <w:numPr>
        <w:numId w:val="15"/>
      </w:numPr>
      <w:contextualSpacing/>
    </w:pPr>
  </w:style>
  <w:style w:type="paragraph" w:styleId="ListNumber5">
    <w:name w:val="List Number 5"/>
    <w:basedOn w:val="Normal"/>
    <w:uiPriority w:val="99"/>
    <w:semiHidden/>
    <w:unhideWhenUsed/>
    <w:rsid w:val="00197D0F"/>
    <w:pPr>
      <w:numPr>
        <w:numId w:val="16"/>
      </w:numPr>
      <w:contextualSpacing/>
    </w:pPr>
  </w:style>
  <w:style w:type="paragraph" w:styleId="ListParagraph">
    <w:name w:val="List Paragraph"/>
    <w:basedOn w:val="Normal"/>
    <w:link w:val="ListParagraphChar"/>
    <w:uiPriority w:val="34"/>
    <w:qFormat/>
    <w:rsid w:val="00197D0F"/>
    <w:pPr>
      <w:ind w:left="720"/>
      <w:contextualSpacing/>
    </w:pPr>
  </w:style>
  <w:style w:type="table" w:styleId="ListTable1Light">
    <w:name w:val="List Table 1 Light"/>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76A88" w:themeColor="accent1" w:themeTint="99"/>
        </w:tcBorders>
      </w:tcPr>
    </w:tblStylePr>
    <w:tblStylePr w:type="lastRow">
      <w:rPr>
        <w:b/>
        <w:bCs/>
      </w:rPr>
      <w:tblPr/>
      <w:tcPr>
        <w:tcBorders>
          <w:top w:val="sing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1Light-Accent2">
    <w:name w:val="List Table 1 Light Accent 2"/>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8193FB" w:themeColor="accent2" w:themeTint="99"/>
        </w:tcBorders>
      </w:tcPr>
    </w:tblStylePr>
    <w:tblStylePr w:type="lastRow">
      <w:rPr>
        <w:b/>
        <w:bCs/>
      </w:rPr>
      <w:tblPr/>
      <w:tcPr>
        <w:tcBorders>
          <w:top w:val="sing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1Light-Accent3">
    <w:name w:val="List Table 1 Light Accent 3"/>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FEF60" w:themeColor="accent3" w:themeTint="99"/>
        </w:tcBorders>
      </w:tcPr>
    </w:tblStylePr>
    <w:tblStylePr w:type="lastRow">
      <w:rPr>
        <w:b/>
        <w:bCs/>
      </w:rPr>
      <w:tblPr/>
      <w:tcPr>
        <w:tcBorders>
          <w:top w:val="sing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1Light-Accent4">
    <w:name w:val="List Table 1 Light Accent 4"/>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8EE086" w:themeColor="accent4" w:themeTint="99"/>
        </w:tcBorders>
      </w:tcPr>
    </w:tblStylePr>
    <w:tblStylePr w:type="lastRow">
      <w:rPr>
        <w:b/>
        <w:bCs/>
      </w:rPr>
      <w:tblPr/>
      <w:tcPr>
        <w:tcBorders>
          <w:top w:val="sing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1Light-Accent5">
    <w:name w:val="List Table 1 Light Accent 5"/>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FC264" w:themeColor="accent5" w:themeTint="99"/>
        </w:tcBorders>
      </w:tcPr>
    </w:tblStylePr>
    <w:tblStylePr w:type="lastRow">
      <w:rPr>
        <w:b/>
        <w:bCs/>
      </w:rPr>
      <w:tblPr/>
      <w:tcPr>
        <w:tcBorders>
          <w:top w:val="sing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1Light-Accent6">
    <w:name w:val="List Table 1 Light Accent 6"/>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B97DE5" w:themeColor="accent6" w:themeTint="99"/>
        </w:tcBorders>
      </w:tcPr>
    </w:tblStylePr>
    <w:tblStylePr w:type="lastRow">
      <w:rPr>
        <w:b/>
        <w:bCs/>
      </w:rPr>
      <w:tblPr/>
      <w:tcPr>
        <w:tcBorders>
          <w:top w:val="sing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2">
    <w:name w:val="List Table 2"/>
    <w:basedOn w:val="TableNormal"/>
    <w:uiPriority w:val="47"/>
    <w:rsid w:val="00197D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97D0F"/>
    <w:pPr>
      <w:spacing w:after="0" w:line="240" w:lineRule="auto"/>
    </w:pPr>
    <w:tblPr>
      <w:tblStyleRowBandSize w:val="1"/>
      <w:tblStyleColBandSize w:val="1"/>
      <w:tblBorders>
        <w:top w:val="single" w:sz="4" w:space="0" w:color="F76A88" w:themeColor="accent1" w:themeTint="99"/>
        <w:bottom w:val="single" w:sz="4" w:space="0" w:color="F76A88" w:themeColor="accent1" w:themeTint="99"/>
        <w:insideH w:val="single" w:sz="4" w:space="0" w:color="F76A8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2-Accent2">
    <w:name w:val="List Table 2 Accent 2"/>
    <w:basedOn w:val="TableNormal"/>
    <w:uiPriority w:val="47"/>
    <w:rsid w:val="00197D0F"/>
    <w:pPr>
      <w:spacing w:after="0" w:line="240" w:lineRule="auto"/>
    </w:pPr>
    <w:tblPr>
      <w:tblStyleRowBandSize w:val="1"/>
      <w:tblStyleColBandSize w:val="1"/>
      <w:tblBorders>
        <w:top w:val="single" w:sz="4" w:space="0" w:color="8193FB" w:themeColor="accent2" w:themeTint="99"/>
        <w:bottom w:val="single" w:sz="4" w:space="0" w:color="8193FB" w:themeColor="accent2" w:themeTint="99"/>
        <w:insideH w:val="single" w:sz="4" w:space="0" w:color="8193F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2-Accent3">
    <w:name w:val="List Table 2 Accent 3"/>
    <w:basedOn w:val="TableNormal"/>
    <w:uiPriority w:val="47"/>
    <w:rsid w:val="00197D0F"/>
    <w:pPr>
      <w:spacing w:after="0" w:line="240" w:lineRule="auto"/>
    </w:pPr>
    <w:tblPr>
      <w:tblStyleRowBandSize w:val="1"/>
      <w:tblStyleColBandSize w:val="1"/>
      <w:tblBorders>
        <w:top w:val="single" w:sz="4" w:space="0" w:color="FFEF60" w:themeColor="accent3" w:themeTint="99"/>
        <w:bottom w:val="single" w:sz="4" w:space="0" w:color="FFEF60" w:themeColor="accent3" w:themeTint="99"/>
        <w:insideH w:val="single" w:sz="4" w:space="0" w:color="FFEF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2-Accent4">
    <w:name w:val="List Table 2 Accent 4"/>
    <w:basedOn w:val="TableNormal"/>
    <w:uiPriority w:val="47"/>
    <w:rsid w:val="00197D0F"/>
    <w:pPr>
      <w:spacing w:after="0" w:line="240" w:lineRule="auto"/>
    </w:pPr>
    <w:tblPr>
      <w:tblStyleRowBandSize w:val="1"/>
      <w:tblStyleColBandSize w:val="1"/>
      <w:tblBorders>
        <w:top w:val="single" w:sz="4" w:space="0" w:color="8EE086" w:themeColor="accent4" w:themeTint="99"/>
        <w:bottom w:val="single" w:sz="4" w:space="0" w:color="8EE086" w:themeColor="accent4" w:themeTint="99"/>
        <w:insideH w:val="single" w:sz="4" w:space="0" w:color="8EE08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2-Accent5">
    <w:name w:val="List Table 2 Accent 5"/>
    <w:basedOn w:val="TableNormal"/>
    <w:uiPriority w:val="47"/>
    <w:rsid w:val="00197D0F"/>
    <w:pPr>
      <w:spacing w:after="0" w:line="240" w:lineRule="auto"/>
    </w:pPr>
    <w:tblPr>
      <w:tblStyleRowBandSize w:val="1"/>
      <w:tblStyleColBandSize w:val="1"/>
      <w:tblBorders>
        <w:top w:val="single" w:sz="4" w:space="0" w:color="FFC264" w:themeColor="accent5" w:themeTint="99"/>
        <w:bottom w:val="single" w:sz="4" w:space="0" w:color="FFC264" w:themeColor="accent5" w:themeTint="99"/>
        <w:insideH w:val="single" w:sz="4" w:space="0" w:color="FFC26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2-Accent6">
    <w:name w:val="List Table 2 Accent 6"/>
    <w:basedOn w:val="TableNormal"/>
    <w:uiPriority w:val="47"/>
    <w:rsid w:val="00197D0F"/>
    <w:pPr>
      <w:spacing w:after="0" w:line="240" w:lineRule="auto"/>
    </w:pPr>
    <w:tblPr>
      <w:tblStyleRowBandSize w:val="1"/>
      <w:tblStyleColBandSize w:val="1"/>
      <w:tblBorders>
        <w:top w:val="single" w:sz="4" w:space="0" w:color="B97DE5" w:themeColor="accent6" w:themeTint="99"/>
        <w:bottom w:val="single" w:sz="4" w:space="0" w:color="B97DE5" w:themeColor="accent6" w:themeTint="99"/>
        <w:insideH w:val="single" w:sz="4" w:space="0" w:color="B97DE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3">
    <w:name w:val="List Table 3"/>
    <w:basedOn w:val="TableNormal"/>
    <w:uiPriority w:val="48"/>
    <w:rsid w:val="00197D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97D0F"/>
    <w:pPr>
      <w:spacing w:after="0" w:line="240" w:lineRule="auto"/>
    </w:pPr>
    <w:tblPr>
      <w:tblStyleRowBandSize w:val="1"/>
      <w:tblStyleColBandSize w:val="1"/>
      <w:tblBorders>
        <w:top w:val="single" w:sz="4" w:space="0" w:color="EE0C3D" w:themeColor="accent1"/>
        <w:left w:val="single" w:sz="4" w:space="0" w:color="EE0C3D" w:themeColor="accent1"/>
        <w:bottom w:val="single" w:sz="4" w:space="0" w:color="EE0C3D" w:themeColor="accent1"/>
        <w:right w:val="single" w:sz="4" w:space="0" w:color="EE0C3D" w:themeColor="accent1"/>
      </w:tblBorders>
    </w:tblPr>
    <w:tblStylePr w:type="firstRow">
      <w:rPr>
        <w:b/>
        <w:bCs/>
        <w:color w:val="FFFFFF" w:themeColor="background1"/>
      </w:rPr>
      <w:tblPr/>
      <w:tcPr>
        <w:shd w:val="clear" w:color="auto" w:fill="EE0C3D" w:themeFill="accent1"/>
      </w:tcPr>
    </w:tblStylePr>
    <w:tblStylePr w:type="lastRow">
      <w:rPr>
        <w:b/>
        <w:bCs/>
      </w:rPr>
      <w:tblPr/>
      <w:tcPr>
        <w:tcBorders>
          <w:top w:val="double" w:sz="4" w:space="0" w:color="EE0C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0C3D" w:themeColor="accent1"/>
          <w:right w:val="single" w:sz="4" w:space="0" w:color="EE0C3D" w:themeColor="accent1"/>
        </w:tcBorders>
      </w:tcPr>
    </w:tblStylePr>
    <w:tblStylePr w:type="band1Horz">
      <w:tblPr/>
      <w:tcPr>
        <w:tcBorders>
          <w:top w:val="single" w:sz="4" w:space="0" w:color="EE0C3D" w:themeColor="accent1"/>
          <w:bottom w:val="single" w:sz="4" w:space="0" w:color="EE0C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0C3D" w:themeColor="accent1"/>
          <w:left w:val="nil"/>
        </w:tcBorders>
      </w:tcPr>
    </w:tblStylePr>
    <w:tblStylePr w:type="swCell">
      <w:tblPr/>
      <w:tcPr>
        <w:tcBorders>
          <w:top w:val="double" w:sz="4" w:space="0" w:color="EE0C3D" w:themeColor="accent1"/>
          <w:right w:val="nil"/>
        </w:tcBorders>
      </w:tcPr>
    </w:tblStylePr>
  </w:style>
  <w:style w:type="table" w:styleId="ListTable3-Accent2">
    <w:name w:val="List Table 3 Accent 2"/>
    <w:basedOn w:val="TableNormal"/>
    <w:uiPriority w:val="48"/>
    <w:rsid w:val="00197D0F"/>
    <w:pPr>
      <w:spacing w:after="0" w:line="240" w:lineRule="auto"/>
    </w:pPr>
    <w:tblPr>
      <w:tblStyleRowBandSize w:val="1"/>
      <w:tblStyleColBandSize w:val="1"/>
      <w:tblBorders>
        <w:top w:val="single" w:sz="4" w:space="0" w:color="2E4DF9" w:themeColor="accent2"/>
        <w:left w:val="single" w:sz="4" w:space="0" w:color="2E4DF9" w:themeColor="accent2"/>
        <w:bottom w:val="single" w:sz="4" w:space="0" w:color="2E4DF9" w:themeColor="accent2"/>
        <w:right w:val="single" w:sz="4" w:space="0" w:color="2E4DF9" w:themeColor="accent2"/>
      </w:tblBorders>
    </w:tblPr>
    <w:tblStylePr w:type="firstRow">
      <w:rPr>
        <w:b/>
        <w:bCs/>
        <w:color w:val="FFFFFF" w:themeColor="background1"/>
      </w:rPr>
      <w:tblPr/>
      <w:tcPr>
        <w:shd w:val="clear" w:color="auto" w:fill="2E4DF9" w:themeFill="accent2"/>
      </w:tcPr>
    </w:tblStylePr>
    <w:tblStylePr w:type="lastRow">
      <w:rPr>
        <w:b/>
        <w:bCs/>
      </w:rPr>
      <w:tblPr/>
      <w:tcPr>
        <w:tcBorders>
          <w:top w:val="double" w:sz="4" w:space="0" w:color="2E4DF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4DF9" w:themeColor="accent2"/>
          <w:right w:val="single" w:sz="4" w:space="0" w:color="2E4DF9" w:themeColor="accent2"/>
        </w:tcBorders>
      </w:tcPr>
    </w:tblStylePr>
    <w:tblStylePr w:type="band1Horz">
      <w:tblPr/>
      <w:tcPr>
        <w:tcBorders>
          <w:top w:val="single" w:sz="4" w:space="0" w:color="2E4DF9" w:themeColor="accent2"/>
          <w:bottom w:val="single" w:sz="4" w:space="0" w:color="2E4DF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4DF9" w:themeColor="accent2"/>
          <w:left w:val="nil"/>
        </w:tcBorders>
      </w:tcPr>
    </w:tblStylePr>
    <w:tblStylePr w:type="swCell">
      <w:tblPr/>
      <w:tcPr>
        <w:tcBorders>
          <w:top w:val="double" w:sz="4" w:space="0" w:color="2E4DF9" w:themeColor="accent2"/>
          <w:right w:val="nil"/>
        </w:tcBorders>
      </w:tcPr>
    </w:tblStylePr>
  </w:style>
  <w:style w:type="table" w:styleId="ListTable3-Accent3">
    <w:name w:val="List Table 3 Accent 3"/>
    <w:basedOn w:val="TableNormal"/>
    <w:uiPriority w:val="48"/>
    <w:rsid w:val="00197D0F"/>
    <w:pPr>
      <w:spacing w:after="0" w:line="240" w:lineRule="auto"/>
    </w:pPr>
    <w:tblPr>
      <w:tblStyleRowBandSize w:val="1"/>
      <w:tblStyleColBandSize w:val="1"/>
      <w:tblBorders>
        <w:top w:val="single" w:sz="4" w:space="0" w:color="F6DE00" w:themeColor="accent3"/>
        <w:left w:val="single" w:sz="4" w:space="0" w:color="F6DE00" w:themeColor="accent3"/>
        <w:bottom w:val="single" w:sz="4" w:space="0" w:color="F6DE00" w:themeColor="accent3"/>
        <w:right w:val="single" w:sz="4" w:space="0" w:color="F6DE00" w:themeColor="accent3"/>
      </w:tblBorders>
    </w:tblPr>
    <w:tblStylePr w:type="firstRow">
      <w:rPr>
        <w:b/>
        <w:bCs/>
        <w:color w:val="FFFFFF" w:themeColor="background1"/>
      </w:rPr>
      <w:tblPr/>
      <w:tcPr>
        <w:shd w:val="clear" w:color="auto" w:fill="F6DE00" w:themeFill="accent3"/>
      </w:tcPr>
    </w:tblStylePr>
    <w:tblStylePr w:type="lastRow">
      <w:rPr>
        <w:b/>
        <w:bCs/>
      </w:rPr>
      <w:tblPr/>
      <w:tcPr>
        <w:tcBorders>
          <w:top w:val="double" w:sz="4" w:space="0" w:color="F6DE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DE00" w:themeColor="accent3"/>
          <w:right w:val="single" w:sz="4" w:space="0" w:color="F6DE00" w:themeColor="accent3"/>
        </w:tcBorders>
      </w:tcPr>
    </w:tblStylePr>
    <w:tblStylePr w:type="band1Horz">
      <w:tblPr/>
      <w:tcPr>
        <w:tcBorders>
          <w:top w:val="single" w:sz="4" w:space="0" w:color="F6DE00" w:themeColor="accent3"/>
          <w:bottom w:val="single" w:sz="4" w:space="0" w:color="F6DE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DE00" w:themeColor="accent3"/>
          <w:left w:val="nil"/>
        </w:tcBorders>
      </w:tcPr>
    </w:tblStylePr>
    <w:tblStylePr w:type="swCell">
      <w:tblPr/>
      <w:tcPr>
        <w:tcBorders>
          <w:top w:val="double" w:sz="4" w:space="0" w:color="F6DE00" w:themeColor="accent3"/>
          <w:right w:val="nil"/>
        </w:tcBorders>
      </w:tcPr>
    </w:tblStylePr>
  </w:style>
  <w:style w:type="table" w:styleId="ListTable3-Accent4">
    <w:name w:val="List Table 3 Accent 4"/>
    <w:basedOn w:val="TableNormal"/>
    <w:uiPriority w:val="48"/>
    <w:rsid w:val="00197D0F"/>
    <w:pPr>
      <w:spacing w:after="0" w:line="240" w:lineRule="auto"/>
    </w:pPr>
    <w:tblPr>
      <w:tblStyleRowBandSize w:val="1"/>
      <w:tblStyleColBandSize w:val="1"/>
      <w:tblBorders>
        <w:top w:val="single" w:sz="4" w:space="0" w:color="44CC36" w:themeColor="accent4"/>
        <w:left w:val="single" w:sz="4" w:space="0" w:color="44CC36" w:themeColor="accent4"/>
        <w:bottom w:val="single" w:sz="4" w:space="0" w:color="44CC36" w:themeColor="accent4"/>
        <w:right w:val="single" w:sz="4" w:space="0" w:color="44CC36" w:themeColor="accent4"/>
      </w:tblBorders>
    </w:tblPr>
    <w:tblStylePr w:type="firstRow">
      <w:rPr>
        <w:b/>
        <w:bCs/>
        <w:color w:val="FFFFFF" w:themeColor="background1"/>
      </w:rPr>
      <w:tblPr/>
      <w:tcPr>
        <w:shd w:val="clear" w:color="auto" w:fill="44CC36" w:themeFill="accent4"/>
      </w:tcPr>
    </w:tblStylePr>
    <w:tblStylePr w:type="lastRow">
      <w:rPr>
        <w:b/>
        <w:bCs/>
      </w:rPr>
      <w:tblPr/>
      <w:tcPr>
        <w:tcBorders>
          <w:top w:val="double" w:sz="4" w:space="0" w:color="44CC3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C36" w:themeColor="accent4"/>
          <w:right w:val="single" w:sz="4" w:space="0" w:color="44CC36" w:themeColor="accent4"/>
        </w:tcBorders>
      </w:tcPr>
    </w:tblStylePr>
    <w:tblStylePr w:type="band1Horz">
      <w:tblPr/>
      <w:tcPr>
        <w:tcBorders>
          <w:top w:val="single" w:sz="4" w:space="0" w:color="44CC36" w:themeColor="accent4"/>
          <w:bottom w:val="single" w:sz="4" w:space="0" w:color="44CC3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C36" w:themeColor="accent4"/>
          <w:left w:val="nil"/>
        </w:tcBorders>
      </w:tcPr>
    </w:tblStylePr>
    <w:tblStylePr w:type="swCell">
      <w:tblPr/>
      <w:tcPr>
        <w:tcBorders>
          <w:top w:val="double" w:sz="4" w:space="0" w:color="44CC36" w:themeColor="accent4"/>
          <w:right w:val="nil"/>
        </w:tcBorders>
      </w:tcPr>
    </w:tblStylePr>
  </w:style>
  <w:style w:type="table" w:styleId="ListTable3-Accent5">
    <w:name w:val="List Table 3 Accent 5"/>
    <w:basedOn w:val="TableNormal"/>
    <w:uiPriority w:val="48"/>
    <w:rsid w:val="00197D0F"/>
    <w:pPr>
      <w:spacing w:after="0" w:line="240" w:lineRule="auto"/>
    </w:pPr>
    <w:tblPr>
      <w:tblStyleRowBandSize w:val="1"/>
      <w:tblStyleColBandSize w:val="1"/>
      <w:tblBorders>
        <w:top w:val="single" w:sz="4" w:space="0" w:color="FC9B00" w:themeColor="accent5"/>
        <w:left w:val="single" w:sz="4" w:space="0" w:color="FC9B00" w:themeColor="accent5"/>
        <w:bottom w:val="single" w:sz="4" w:space="0" w:color="FC9B00" w:themeColor="accent5"/>
        <w:right w:val="single" w:sz="4" w:space="0" w:color="FC9B00" w:themeColor="accent5"/>
      </w:tblBorders>
    </w:tblPr>
    <w:tblStylePr w:type="firstRow">
      <w:rPr>
        <w:b/>
        <w:bCs/>
        <w:color w:val="FFFFFF" w:themeColor="background1"/>
      </w:rPr>
      <w:tblPr/>
      <w:tcPr>
        <w:shd w:val="clear" w:color="auto" w:fill="FC9B00" w:themeFill="accent5"/>
      </w:tcPr>
    </w:tblStylePr>
    <w:tblStylePr w:type="lastRow">
      <w:rPr>
        <w:b/>
        <w:bCs/>
      </w:rPr>
      <w:tblPr/>
      <w:tcPr>
        <w:tcBorders>
          <w:top w:val="double" w:sz="4" w:space="0" w:color="FC9B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9B00" w:themeColor="accent5"/>
          <w:right w:val="single" w:sz="4" w:space="0" w:color="FC9B00" w:themeColor="accent5"/>
        </w:tcBorders>
      </w:tcPr>
    </w:tblStylePr>
    <w:tblStylePr w:type="band1Horz">
      <w:tblPr/>
      <w:tcPr>
        <w:tcBorders>
          <w:top w:val="single" w:sz="4" w:space="0" w:color="FC9B00" w:themeColor="accent5"/>
          <w:bottom w:val="single" w:sz="4" w:space="0" w:color="FC9B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9B00" w:themeColor="accent5"/>
          <w:left w:val="nil"/>
        </w:tcBorders>
      </w:tcPr>
    </w:tblStylePr>
    <w:tblStylePr w:type="swCell">
      <w:tblPr/>
      <w:tcPr>
        <w:tcBorders>
          <w:top w:val="double" w:sz="4" w:space="0" w:color="FC9B00" w:themeColor="accent5"/>
          <w:right w:val="nil"/>
        </w:tcBorders>
      </w:tcPr>
    </w:tblStylePr>
  </w:style>
  <w:style w:type="table" w:styleId="ListTable3-Accent6">
    <w:name w:val="List Table 3 Accent 6"/>
    <w:basedOn w:val="TableNormal"/>
    <w:uiPriority w:val="48"/>
    <w:rsid w:val="00197D0F"/>
    <w:pPr>
      <w:spacing w:after="0" w:line="240" w:lineRule="auto"/>
    </w:pPr>
    <w:tblPr>
      <w:tblStyleRowBandSize w:val="1"/>
      <w:tblStyleColBandSize w:val="1"/>
      <w:tblBorders>
        <w:top w:val="single" w:sz="4" w:space="0" w:color="8C29D3" w:themeColor="accent6"/>
        <w:left w:val="single" w:sz="4" w:space="0" w:color="8C29D3" w:themeColor="accent6"/>
        <w:bottom w:val="single" w:sz="4" w:space="0" w:color="8C29D3" w:themeColor="accent6"/>
        <w:right w:val="single" w:sz="4" w:space="0" w:color="8C29D3" w:themeColor="accent6"/>
      </w:tblBorders>
    </w:tblPr>
    <w:tblStylePr w:type="firstRow">
      <w:rPr>
        <w:b/>
        <w:bCs/>
        <w:color w:val="FFFFFF" w:themeColor="background1"/>
      </w:rPr>
      <w:tblPr/>
      <w:tcPr>
        <w:shd w:val="clear" w:color="auto" w:fill="8C29D3" w:themeFill="accent6"/>
      </w:tcPr>
    </w:tblStylePr>
    <w:tblStylePr w:type="lastRow">
      <w:rPr>
        <w:b/>
        <w:bCs/>
      </w:rPr>
      <w:tblPr/>
      <w:tcPr>
        <w:tcBorders>
          <w:top w:val="double" w:sz="4" w:space="0" w:color="8C29D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29D3" w:themeColor="accent6"/>
          <w:right w:val="single" w:sz="4" w:space="0" w:color="8C29D3" w:themeColor="accent6"/>
        </w:tcBorders>
      </w:tcPr>
    </w:tblStylePr>
    <w:tblStylePr w:type="band1Horz">
      <w:tblPr/>
      <w:tcPr>
        <w:tcBorders>
          <w:top w:val="single" w:sz="4" w:space="0" w:color="8C29D3" w:themeColor="accent6"/>
          <w:bottom w:val="single" w:sz="4" w:space="0" w:color="8C29D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29D3" w:themeColor="accent6"/>
          <w:left w:val="nil"/>
        </w:tcBorders>
      </w:tcPr>
    </w:tblStylePr>
    <w:tblStylePr w:type="swCell">
      <w:tblPr/>
      <w:tcPr>
        <w:tcBorders>
          <w:top w:val="double" w:sz="4" w:space="0" w:color="8C29D3" w:themeColor="accent6"/>
          <w:right w:val="nil"/>
        </w:tcBorders>
      </w:tcPr>
    </w:tblStylePr>
  </w:style>
  <w:style w:type="table" w:styleId="ListTable4">
    <w:name w:val="List Table 4"/>
    <w:basedOn w:val="Table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tcBorders>
        <w:shd w:val="clear" w:color="auto" w:fill="EE0C3D" w:themeFill="accent1"/>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4-Accent2">
    <w:name w:val="List Table 4 Accent 2"/>
    <w:basedOn w:val="Table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tcBorders>
        <w:shd w:val="clear" w:color="auto" w:fill="2E4DF9" w:themeFill="accent2"/>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4-Accent3">
    <w:name w:val="List Table 4 Accent 3"/>
    <w:basedOn w:val="Table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tcBorders>
        <w:shd w:val="clear" w:color="auto" w:fill="F6DE00" w:themeFill="accent3"/>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4-Accent4">
    <w:name w:val="List Table 4 Accent 4"/>
    <w:basedOn w:val="Table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tcBorders>
        <w:shd w:val="clear" w:color="auto" w:fill="44CC36" w:themeFill="accent4"/>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4-Accent5">
    <w:name w:val="List Table 4 Accent 5"/>
    <w:basedOn w:val="Table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tcBorders>
        <w:shd w:val="clear" w:color="auto" w:fill="FC9B00" w:themeFill="accent5"/>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4-Accent6">
    <w:name w:val="List Table 4 Accent 6"/>
    <w:basedOn w:val="Table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tcBorders>
        <w:shd w:val="clear" w:color="auto" w:fill="8C29D3" w:themeFill="accent6"/>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5Dark">
    <w:name w:val="List Table 5 Dark"/>
    <w:basedOn w:val="TableNormal"/>
    <w:uiPriority w:val="50"/>
    <w:rsid w:val="00197D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97D0F"/>
    <w:pPr>
      <w:spacing w:after="0" w:line="240" w:lineRule="auto"/>
    </w:pPr>
    <w:rPr>
      <w:color w:val="FFFFFF" w:themeColor="background1"/>
    </w:rPr>
    <w:tblPr>
      <w:tblStyleRowBandSize w:val="1"/>
      <w:tblStyleColBandSize w:val="1"/>
      <w:tblBorders>
        <w:top w:val="single" w:sz="24" w:space="0" w:color="EE0C3D" w:themeColor="accent1"/>
        <w:left w:val="single" w:sz="24" w:space="0" w:color="EE0C3D" w:themeColor="accent1"/>
        <w:bottom w:val="single" w:sz="24" w:space="0" w:color="EE0C3D" w:themeColor="accent1"/>
        <w:right w:val="single" w:sz="24" w:space="0" w:color="EE0C3D" w:themeColor="accent1"/>
      </w:tblBorders>
    </w:tblPr>
    <w:tcPr>
      <w:shd w:val="clear" w:color="auto" w:fill="EE0C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97D0F"/>
    <w:pPr>
      <w:spacing w:after="0" w:line="240" w:lineRule="auto"/>
    </w:pPr>
    <w:rPr>
      <w:color w:val="FFFFFF" w:themeColor="background1"/>
    </w:rPr>
    <w:tblPr>
      <w:tblStyleRowBandSize w:val="1"/>
      <w:tblStyleColBandSize w:val="1"/>
      <w:tblBorders>
        <w:top w:val="single" w:sz="24" w:space="0" w:color="2E4DF9" w:themeColor="accent2"/>
        <w:left w:val="single" w:sz="24" w:space="0" w:color="2E4DF9" w:themeColor="accent2"/>
        <w:bottom w:val="single" w:sz="24" w:space="0" w:color="2E4DF9" w:themeColor="accent2"/>
        <w:right w:val="single" w:sz="24" w:space="0" w:color="2E4DF9" w:themeColor="accent2"/>
      </w:tblBorders>
    </w:tblPr>
    <w:tcPr>
      <w:shd w:val="clear" w:color="auto" w:fill="2E4DF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97D0F"/>
    <w:pPr>
      <w:spacing w:after="0" w:line="240" w:lineRule="auto"/>
    </w:pPr>
    <w:rPr>
      <w:color w:val="FFFFFF" w:themeColor="background1"/>
    </w:rPr>
    <w:tblPr>
      <w:tblStyleRowBandSize w:val="1"/>
      <w:tblStyleColBandSize w:val="1"/>
      <w:tblBorders>
        <w:top w:val="single" w:sz="24" w:space="0" w:color="F6DE00" w:themeColor="accent3"/>
        <w:left w:val="single" w:sz="24" w:space="0" w:color="F6DE00" w:themeColor="accent3"/>
        <w:bottom w:val="single" w:sz="24" w:space="0" w:color="F6DE00" w:themeColor="accent3"/>
        <w:right w:val="single" w:sz="24" w:space="0" w:color="F6DE00" w:themeColor="accent3"/>
      </w:tblBorders>
    </w:tblPr>
    <w:tcPr>
      <w:shd w:val="clear" w:color="auto" w:fill="F6DE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97D0F"/>
    <w:pPr>
      <w:spacing w:after="0" w:line="240" w:lineRule="auto"/>
    </w:pPr>
    <w:rPr>
      <w:color w:val="FFFFFF" w:themeColor="background1"/>
    </w:rPr>
    <w:tblPr>
      <w:tblStyleRowBandSize w:val="1"/>
      <w:tblStyleColBandSize w:val="1"/>
      <w:tblBorders>
        <w:top w:val="single" w:sz="24" w:space="0" w:color="44CC36" w:themeColor="accent4"/>
        <w:left w:val="single" w:sz="24" w:space="0" w:color="44CC36" w:themeColor="accent4"/>
        <w:bottom w:val="single" w:sz="24" w:space="0" w:color="44CC36" w:themeColor="accent4"/>
        <w:right w:val="single" w:sz="24" w:space="0" w:color="44CC36" w:themeColor="accent4"/>
      </w:tblBorders>
    </w:tblPr>
    <w:tcPr>
      <w:shd w:val="clear" w:color="auto" w:fill="44CC3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97D0F"/>
    <w:pPr>
      <w:spacing w:after="0" w:line="240" w:lineRule="auto"/>
    </w:pPr>
    <w:rPr>
      <w:color w:val="FFFFFF" w:themeColor="background1"/>
    </w:rPr>
    <w:tblPr>
      <w:tblStyleRowBandSize w:val="1"/>
      <w:tblStyleColBandSize w:val="1"/>
      <w:tblBorders>
        <w:top w:val="single" w:sz="24" w:space="0" w:color="FC9B00" w:themeColor="accent5"/>
        <w:left w:val="single" w:sz="24" w:space="0" w:color="FC9B00" w:themeColor="accent5"/>
        <w:bottom w:val="single" w:sz="24" w:space="0" w:color="FC9B00" w:themeColor="accent5"/>
        <w:right w:val="single" w:sz="24" w:space="0" w:color="FC9B00" w:themeColor="accent5"/>
      </w:tblBorders>
    </w:tblPr>
    <w:tcPr>
      <w:shd w:val="clear" w:color="auto" w:fill="FC9B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97D0F"/>
    <w:pPr>
      <w:spacing w:after="0" w:line="240" w:lineRule="auto"/>
    </w:pPr>
    <w:rPr>
      <w:color w:val="FFFFFF" w:themeColor="background1"/>
    </w:rPr>
    <w:tblPr>
      <w:tblStyleRowBandSize w:val="1"/>
      <w:tblStyleColBandSize w:val="1"/>
      <w:tblBorders>
        <w:top w:val="single" w:sz="24" w:space="0" w:color="8C29D3" w:themeColor="accent6"/>
        <w:left w:val="single" w:sz="24" w:space="0" w:color="8C29D3" w:themeColor="accent6"/>
        <w:bottom w:val="single" w:sz="24" w:space="0" w:color="8C29D3" w:themeColor="accent6"/>
        <w:right w:val="single" w:sz="24" w:space="0" w:color="8C29D3" w:themeColor="accent6"/>
      </w:tblBorders>
    </w:tblPr>
    <w:tcPr>
      <w:shd w:val="clear" w:color="auto" w:fill="8C29D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97D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97D0F"/>
    <w:pPr>
      <w:spacing w:after="0" w:line="240" w:lineRule="auto"/>
    </w:pPr>
    <w:rPr>
      <w:color w:val="B2092D" w:themeColor="accent1" w:themeShade="BF"/>
    </w:rPr>
    <w:tblPr>
      <w:tblStyleRowBandSize w:val="1"/>
      <w:tblStyleColBandSize w:val="1"/>
      <w:tblBorders>
        <w:top w:val="single" w:sz="4" w:space="0" w:color="EE0C3D" w:themeColor="accent1"/>
        <w:bottom w:val="single" w:sz="4" w:space="0" w:color="EE0C3D" w:themeColor="accent1"/>
      </w:tblBorders>
    </w:tblPr>
    <w:tblStylePr w:type="firstRow">
      <w:rPr>
        <w:b/>
        <w:bCs/>
      </w:rPr>
      <w:tblPr/>
      <w:tcPr>
        <w:tcBorders>
          <w:bottom w:val="single" w:sz="4" w:space="0" w:color="EE0C3D" w:themeColor="accent1"/>
        </w:tcBorders>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6Colorful-Accent2">
    <w:name w:val="List Table 6 Colorful Accent 2"/>
    <w:basedOn w:val="TableNormal"/>
    <w:uiPriority w:val="51"/>
    <w:rsid w:val="00197D0F"/>
    <w:pPr>
      <w:spacing w:after="0" w:line="240" w:lineRule="auto"/>
    </w:pPr>
    <w:rPr>
      <w:color w:val="0625D6" w:themeColor="accent2" w:themeShade="BF"/>
    </w:rPr>
    <w:tblPr>
      <w:tblStyleRowBandSize w:val="1"/>
      <w:tblStyleColBandSize w:val="1"/>
      <w:tblBorders>
        <w:top w:val="single" w:sz="4" w:space="0" w:color="2E4DF9" w:themeColor="accent2"/>
        <w:bottom w:val="single" w:sz="4" w:space="0" w:color="2E4DF9" w:themeColor="accent2"/>
      </w:tblBorders>
    </w:tblPr>
    <w:tblStylePr w:type="firstRow">
      <w:rPr>
        <w:b/>
        <w:bCs/>
      </w:rPr>
      <w:tblPr/>
      <w:tcPr>
        <w:tcBorders>
          <w:bottom w:val="single" w:sz="4" w:space="0" w:color="2E4DF9" w:themeColor="accent2"/>
        </w:tcBorders>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6Colorful-Accent3">
    <w:name w:val="List Table 6 Colorful Accent 3"/>
    <w:basedOn w:val="TableNormal"/>
    <w:uiPriority w:val="51"/>
    <w:rsid w:val="00197D0F"/>
    <w:pPr>
      <w:spacing w:after="0" w:line="240" w:lineRule="auto"/>
    </w:pPr>
    <w:rPr>
      <w:color w:val="B8A500" w:themeColor="accent3" w:themeShade="BF"/>
    </w:rPr>
    <w:tblPr>
      <w:tblStyleRowBandSize w:val="1"/>
      <w:tblStyleColBandSize w:val="1"/>
      <w:tblBorders>
        <w:top w:val="single" w:sz="4" w:space="0" w:color="F6DE00" w:themeColor="accent3"/>
        <w:bottom w:val="single" w:sz="4" w:space="0" w:color="F6DE00" w:themeColor="accent3"/>
      </w:tblBorders>
    </w:tblPr>
    <w:tblStylePr w:type="firstRow">
      <w:rPr>
        <w:b/>
        <w:bCs/>
      </w:rPr>
      <w:tblPr/>
      <w:tcPr>
        <w:tcBorders>
          <w:bottom w:val="single" w:sz="4" w:space="0" w:color="F6DE00" w:themeColor="accent3"/>
        </w:tcBorders>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6Colorful-Accent4">
    <w:name w:val="List Table 6 Colorful Accent 4"/>
    <w:basedOn w:val="TableNormal"/>
    <w:uiPriority w:val="51"/>
    <w:rsid w:val="00197D0F"/>
    <w:pPr>
      <w:spacing w:after="0" w:line="240" w:lineRule="auto"/>
    </w:pPr>
    <w:rPr>
      <w:color w:val="319927" w:themeColor="accent4" w:themeShade="BF"/>
    </w:rPr>
    <w:tblPr>
      <w:tblStyleRowBandSize w:val="1"/>
      <w:tblStyleColBandSize w:val="1"/>
      <w:tblBorders>
        <w:top w:val="single" w:sz="4" w:space="0" w:color="44CC36" w:themeColor="accent4"/>
        <w:bottom w:val="single" w:sz="4" w:space="0" w:color="44CC36" w:themeColor="accent4"/>
      </w:tblBorders>
    </w:tblPr>
    <w:tblStylePr w:type="firstRow">
      <w:rPr>
        <w:b/>
        <w:bCs/>
      </w:rPr>
      <w:tblPr/>
      <w:tcPr>
        <w:tcBorders>
          <w:bottom w:val="single" w:sz="4" w:space="0" w:color="44CC36" w:themeColor="accent4"/>
        </w:tcBorders>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6Colorful-Accent5">
    <w:name w:val="List Table 6 Colorful Accent 5"/>
    <w:basedOn w:val="TableNormal"/>
    <w:uiPriority w:val="51"/>
    <w:rsid w:val="00197D0F"/>
    <w:pPr>
      <w:spacing w:after="0" w:line="240" w:lineRule="auto"/>
    </w:pPr>
    <w:rPr>
      <w:color w:val="BC7300" w:themeColor="accent5" w:themeShade="BF"/>
    </w:rPr>
    <w:tblPr>
      <w:tblStyleRowBandSize w:val="1"/>
      <w:tblStyleColBandSize w:val="1"/>
      <w:tblBorders>
        <w:top w:val="single" w:sz="4" w:space="0" w:color="FC9B00" w:themeColor="accent5"/>
        <w:bottom w:val="single" w:sz="4" w:space="0" w:color="FC9B00" w:themeColor="accent5"/>
      </w:tblBorders>
    </w:tblPr>
    <w:tblStylePr w:type="firstRow">
      <w:rPr>
        <w:b/>
        <w:bCs/>
      </w:rPr>
      <w:tblPr/>
      <w:tcPr>
        <w:tcBorders>
          <w:bottom w:val="single" w:sz="4" w:space="0" w:color="FC9B00" w:themeColor="accent5"/>
        </w:tcBorders>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6Colorful-Accent6">
    <w:name w:val="List Table 6 Colorful Accent 6"/>
    <w:basedOn w:val="TableNormal"/>
    <w:uiPriority w:val="51"/>
    <w:rsid w:val="00197D0F"/>
    <w:pPr>
      <w:spacing w:after="0" w:line="240" w:lineRule="auto"/>
    </w:pPr>
    <w:rPr>
      <w:color w:val="681E9D" w:themeColor="accent6" w:themeShade="BF"/>
    </w:rPr>
    <w:tblPr>
      <w:tblStyleRowBandSize w:val="1"/>
      <w:tblStyleColBandSize w:val="1"/>
      <w:tblBorders>
        <w:top w:val="single" w:sz="4" w:space="0" w:color="8C29D3" w:themeColor="accent6"/>
        <w:bottom w:val="single" w:sz="4" w:space="0" w:color="8C29D3" w:themeColor="accent6"/>
      </w:tblBorders>
    </w:tblPr>
    <w:tblStylePr w:type="firstRow">
      <w:rPr>
        <w:b/>
        <w:bCs/>
      </w:rPr>
      <w:tblPr/>
      <w:tcPr>
        <w:tcBorders>
          <w:bottom w:val="single" w:sz="4" w:space="0" w:color="8C29D3" w:themeColor="accent6"/>
        </w:tcBorders>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7Colorful">
    <w:name w:val="List Table 7 Colorful"/>
    <w:basedOn w:val="TableNormal"/>
    <w:uiPriority w:val="52"/>
    <w:rsid w:val="00197D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97D0F"/>
    <w:pPr>
      <w:spacing w:after="0" w:line="240" w:lineRule="auto"/>
    </w:pPr>
    <w:rPr>
      <w:color w:val="B2092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0C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0C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0C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0C3D" w:themeColor="accent1"/>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97D0F"/>
    <w:pPr>
      <w:spacing w:after="0" w:line="240" w:lineRule="auto"/>
    </w:pPr>
    <w:rPr>
      <w:color w:val="0625D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E4DF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E4DF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E4DF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E4DF9" w:themeColor="accent2"/>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97D0F"/>
    <w:pPr>
      <w:spacing w:after="0" w:line="240" w:lineRule="auto"/>
    </w:pPr>
    <w:rPr>
      <w:color w:val="B8A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DE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DE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DE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DE00" w:themeColor="accent3"/>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97D0F"/>
    <w:pPr>
      <w:spacing w:after="0" w:line="240" w:lineRule="auto"/>
    </w:pPr>
    <w:rPr>
      <w:color w:val="31992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C3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C3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C3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C36" w:themeColor="accent4"/>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97D0F"/>
    <w:pPr>
      <w:spacing w:after="0" w:line="240" w:lineRule="auto"/>
    </w:pPr>
    <w:rPr>
      <w:color w:val="BC7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9B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9B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9B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9B00" w:themeColor="accent5"/>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97D0F"/>
    <w:pPr>
      <w:spacing w:after="0" w:line="240" w:lineRule="auto"/>
    </w:pPr>
    <w:rPr>
      <w:color w:val="681E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C29D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C29D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C29D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C29D3" w:themeColor="accent6"/>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97D0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197D0F"/>
    <w:rPr>
      <w:rFonts w:ascii="Consolas" w:hAnsi="Consolas"/>
      <w:sz w:val="20"/>
      <w:szCs w:val="20"/>
      <w:lang w:val="en-US"/>
    </w:rPr>
  </w:style>
  <w:style w:type="table" w:styleId="MediumGrid1">
    <w:name w:val="Medium Grid 1"/>
    <w:basedOn w:val="TableNormal"/>
    <w:uiPriority w:val="67"/>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insideV w:val="single" w:sz="8" w:space="0" w:color="F5456B" w:themeColor="accent1" w:themeTint="BF"/>
      </w:tblBorders>
    </w:tblPr>
    <w:tcPr>
      <w:shd w:val="clear" w:color="auto" w:fill="FCC1CE" w:themeFill="accent1" w:themeFillTint="3F"/>
    </w:tcPr>
    <w:tblStylePr w:type="firstRow">
      <w:rPr>
        <w:b/>
        <w:bCs/>
      </w:rPr>
    </w:tblStylePr>
    <w:tblStylePr w:type="lastRow">
      <w:rPr>
        <w:b/>
        <w:bCs/>
      </w:rPr>
      <w:tblPr/>
      <w:tcPr>
        <w:tcBorders>
          <w:top w:val="single" w:sz="18" w:space="0" w:color="F5456B" w:themeColor="accent1" w:themeTint="BF"/>
        </w:tcBorders>
      </w:tcPr>
    </w:tblStylePr>
    <w:tblStylePr w:type="firstCol">
      <w:rPr>
        <w:b/>
        <w:bCs/>
      </w:rPr>
    </w:tblStylePr>
    <w:tblStylePr w:type="lastCol">
      <w:rPr>
        <w:b/>
        <w:bCs/>
      </w:r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MediumGrid1-Accent2">
    <w:name w:val="Medium Grid 1 Accent 2"/>
    <w:basedOn w:val="TableNormal"/>
    <w:uiPriority w:val="67"/>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insideV w:val="single" w:sz="8" w:space="0" w:color="6278FA" w:themeColor="accent2" w:themeTint="BF"/>
      </w:tblBorders>
    </w:tblPr>
    <w:tcPr>
      <w:shd w:val="clear" w:color="auto" w:fill="CBD2FD" w:themeFill="accent2" w:themeFillTint="3F"/>
    </w:tcPr>
    <w:tblStylePr w:type="firstRow">
      <w:rPr>
        <w:b/>
        <w:bCs/>
      </w:rPr>
    </w:tblStylePr>
    <w:tblStylePr w:type="lastRow">
      <w:rPr>
        <w:b/>
        <w:bCs/>
      </w:rPr>
      <w:tblPr/>
      <w:tcPr>
        <w:tcBorders>
          <w:top w:val="single" w:sz="18" w:space="0" w:color="6278FA" w:themeColor="accent2" w:themeTint="BF"/>
        </w:tcBorders>
      </w:tcPr>
    </w:tblStylePr>
    <w:tblStylePr w:type="firstCol">
      <w:rPr>
        <w:b/>
        <w:bCs/>
      </w:rPr>
    </w:tblStylePr>
    <w:tblStylePr w:type="lastCol">
      <w:rPr>
        <w:b/>
        <w:bCs/>
      </w:r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MediumGrid1-Accent3">
    <w:name w:val="Medium Grid 1 Accent 3"/>
    <w:basedOn w:val="TableNormal"/>
    <w:uiPriority w:val="67"/>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insideV w:val="single" w:sz="8" w:space="0" w:color="FFEB39" w:themeColor="accent3" w:themeTint="BF"/>
      </w:tblBorders>
    </w:tblPr>
    <w:tcPr>
      <w:shd w:val="clear" w:color="auto" w:fill="FFF8BD" w:themeFill="accent3" w:themeFillTint="3F"/>
    </w:tcPr>
    <w:tblStylePr w:type="firstRow">
      <w:rPr>
        <w:b/>
        <w:bCs/>
      </w:rPr>
    </w:tblStylePr>
    <w:tblStylePr w:type="lastRow">
      <w:rPr>
        <w:b/>
        <w:bCs/>
      </w:rPr>
      <w:tblPr/>
      <w:tcPr>
        <w:tcBorders>
          <w:top w:val="single" w:sz="18" w:space="0" w:color="FFEB39" w:themeColor="accent3" w:themeTint="BF"/>
        </w:tcBorders>
      </w:tcPr>
    </w:tblStylePr>
    <w:tblStylePr w:type="firstCol">
      <w:rPr>
        <w:b/>
        <w:bCs/>
      </w:rPr>
    </w:tblStylePr>
    <w:tblStylePr w:type="lastCol">
      <w:rPr>
        <w:b/>
        <w:bCs/>
      </w:r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MediumGrid1-Accent4">
    <w:name w:val="Medium Grid 1 Accent 4"/>
    <w:basedOn w:val="TableNormal"/>
    <w:uiPriority w:val="67"/>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insideV w:val="single" w:sz="8" w:space="0" w:color="72D868" w:themeColor="accent4" w:themeTint="BF"/>
      </w:tblBorders>
    </w:tblPr>
    <w:tcPr>
      <w:shd w:val="clear" w:color="auto" w:fill="D0F2CD" w:themeFill="accent4" w:themeFillTint="3F"/>
    </w:tcPr>
    <w:tblStylePr w:type="firstRow">
      <w:rPr>
        <w:b/>
        <w:bCs/>
      </w:rPr>
    </w:tblStylePr>
    <w:tblStylePr w:type="lastRow">
      <w:rPr>
        <w:b/>
        <w:bCs/>
      </w:rPr>
      <w:tblPr/>
      <w:tcPr>
        <w:tcBorders>
          <w:top w:val="single" w:sz="18" w:space="0" w:color="72D868" w:themeColor="accent4" w:themeTint="BF"/>
        </w:tcBorders>
      </w:tcPr>
    </w:tblStylePr>
    <w:tblStylePr w:type="firstCol">
      <w:rPr>
        <w:b/>
        <w:bCs/>
      </w:rPr>
    </w:tblStylePr>
    <w:tblStylePr w:type="lastCol">
      <w:rPr>
        <w:b/>
        <w:bCs/>
      </w:r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MediumGrid1-Accent5">
    <w:name w:val="Medium Grid 1 Accent 5"/>
    <w:basedOn w:val="TableNormal"/>
    <w:uiPriority w:val="67"/>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insideV w:val="single" w:sz="8" w:space="0" w:color="FFB33D" w:themeColor="accent5" w:themeTint="BF"/>
      </w:tblBorders>
    </w:tblPr>
    <w:tcPr>
      <w:shd w:val="clear" w:color="auto" w:fill="FFE6BF" w:themeFill="accent5" w:themeFillTint="3F"/>
    </w:tcPr>
    <w:tblStylePr w:type="firstRow">
      <w:rPr>
        <w:b/>
        <w:bCs/>
      </w:rPr>
    </w:tblStylePr>
    <w:tblStylePr w:type="lastRow">
      <w:rPr>
        <w:b/>
        <w:bCs/>
      </w:rPr>
      <w:tblPr/>
      <w:tcPr>
        <w:tcBorders>
          <w:top w:val="single" w:sz="18" w:space="0" w:color="FFB33D" w:themeColor="accent5" w:themeTint="BF"/>
        </w:tcBorders>
      </w:tcPr>
    </w:tblStylePr>
    <w:tblStylePr w:type="firstCol">
      <w:rPr>
        <w:b/>
        <w:bCs/>
      </w:rPr>
    </w:tblStylePr>
    <w:tblStylePr w:type="lastCol">
      <w:rPr>
        <w:b/>
        <w:bCs/>
      </w:r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MediumGrid1-Accent6">
    <w:name w:val="Medium Grid 1 Accent 6"/>
    <w:basedOn w:val="TableNormal"/>
    <w:uiPriority w:val="67"/>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insideV w:val="single" w:sz="8" w:space="0" w:color="A85DDF" w:themeColor="accent6" w:themeTint="BF"/>
      </w:tblBorders>
    </w:tblPr>
    <w:tcPr>
      <w:shd w:val="clear" w:color="auto" w:fill="E2C9F4" w:themeFill="accent6" w:themeFillTint="3F"/>
    </w:tcPr>
    <w:tblStylePr w:type="firstRow">
      <w:rPr>
        <w:b/>
        <w:bCs/>
      </w:rPr>
    </w:tblStylePr>
    <w:tblStylePr w:type="lastRow">
      <w:rPr>
        <w:b/>
        <w:bCs/>
      </w:rPr>
      <w:tblPr/>
      <w:tcPr>
        <w:tcBorders>
          <w:top w:val="single" w:sz="18" w:space="0" w:color="A85DDF" w:themeColor="accent6" w:themeTint="BF"/>
        </w:tcBorders>
      </w:tcPr>
    </w:tblStylePr>
    <w:tblStylePr w:type="firstCol">
      <w:rPr>
        <w:b/>
        <w:bCs/>
      </w:rPr>
    </w:tblStylePr>
    <w:tblStylePr w:type="lastCol">
      <w:rPr>
        <w:b/>
        <w:bCs/>
      </w:r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MediumGrid2">
    <w:name w:val="Medium Grid 2"/>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cPr>
      <w:shd w:val="clear" w:color="auto" w:fill="FCC1CE" w:themeFill="accent1" w:themeFillTint="3F"/>
    </w:tcPr>
    <w:tblStylePr w:type="firstRow">
      <w:rPr>
        <w:b/>
        <w:bCs/>
        <w:color w:val="000000" w:themeColor="text1"/>
      </w:rPr>
      <w:tblPr/>
      <w:tcPr>
        <w:shd w:val="clear" w:color="auto" w:fill="FDE6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CDD7" w:themeFill="accent1" w:themeFillTint="33"/>
      </w:tcPr>
    </w:tblStylePr>
    <w:tblStylePr w:type="band1Vert">
      <w:tblPr/>
      <w:tcPr>
        <w:shd w:val="clear" w:color="auto" w:fill="F8839C" w:themeFill="accent1" w:themeFillTint="7F"/>
      </w:tcPr>
    </w:tblStylePr>
    <w:tblStylePr w:type="band1Horz">
      <w:tblPr/>
      <w:tcPr>
        <w:tcBorders>
          <w:insideH w:val="single" w:sz="6" w:space="0" w:color="EE0C3D" w:themeColor="accent1"/>
          <w:insideV w:val="single" w:sz="6" w:space="0" w:color="EE0C3D" w:themeColor="accent1"/>
        </w:tcBorders>
        <w:shd w:val="clear" w:color="auto" w:fill="F8839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cPr>
      <w:shd w:val="clear" w:color="auto" w:fill="CBD2FD" w:themeFill="accent2" w:themeFillTint="3F"/>
    </w:tcPr>
    <w:tblStylePr w:type="firstRow">
      <w:rPr>
        <w:b/>
        <w:bCs/>
        <w:color w:val="000000" w:themeColor="text1"/>
      </w:rPr>
      <w:tblPr/>
      <w:tcPr>
        <w:shd w:val="clear" w:color="auto" w:fill="EAEDF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DBFD" w:themeFill="accent2" w:themeFillTint="33"/>
      </w:tcPr>
    </w:tblStylePr>
    <w:tblStylePr w:type="band1Vert">
      <w:tblPr/>
      <w:tcPr>
        <w:shd w:val="clear" w:color="auto" w:fill="96A5FC" w:themeFill="accent2" w:themeFillTint="7F"/>
      </w:tcPr>
    </w:tblStylePr>
    <w:tblStylePr w:type="band1Horz">
      <w:tblPr/>
      <w:tcPr>
        <w:tcBorders>
          <w:insideH w:val="single" w:sz="6" w:space="0" w:color="2E4DF9" w:themeColor="accent2"/>
          <w:insideV w:val="single" w:sz="6" w:space="0" w:color="2E4DF9" w:themeColor="accent2"/>
        </w:tcBorders>
        <w:shd w:val="clear" w:color="auto" w:fill="96A5F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cPr>
      <w:shd w:val="clear" w:color="auto" w:fill="FFF8BD" w:themeFill="accent3" w:themeFillTint="3F"/>
    </w:tcPr>
    <w:tblStylePr w:type="firstRow">
      <w:rPr>
        <w:b/>
        <w:bCs/>
        <w:color w:val="000000" w:themeColor="text1"/>
      </w:rPr>
      <w:tblPr/>
      <w:tcPr>
        <w:shd w:val="clear" w:color="auto" w:fill="FFFC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9CA" w:themeFill="accent3" w:themeFillTint="33"/>
      </w:tcPr>
    </w:tblStylePr>
    <w:tblStylePr w:type="band1Vert">
      <w:tblPr/>
      <w:tcPr>
        <w:shd w:val="clear" w:color="auto" w:fill="FFF27B" w:themeFill="accent3" w:themeFillTint="7F"/>
      </w:tcPr>
    </w:tblStylePr>
    <w:tblStylePr w:type="band1Horz">
      <w:tblPr/>
      <w:tcPr>
        <w:tcBorders>
          <w:insideH w:val="single" w:sz="6" w:space="0" w:color="F6DE00" w:themeColor="accent3"/>
          <w:insideV w:val="single" w:sz="6" w:space="0" w:color="F6DE00" w:themeColor="accent3"/>
        </w:tcBorders>
        <w:shd w:val="clear" w:color="auto" w:fill="FFF2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cPr>
      <w:shd w:val="clear" w:color="auto" w:fill="D0F2CD" w:themeFill="accent4" w:themeFillTint="3F"/>
    </w:tcPr>
    <w:tblStylePr w:type="firstRow">
      <w:rPr>
        <w:b/>
        <w:bCs/>
        <w:color w:val="000000" w:themeColor="text1"/>
      </w:rPr>
      <w:tblPr/>
      <w:tcPr>
        <w:shd w:val="clear" w:color="auto" w:fill="ECFA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4D6" w:themeFill="accent4" w:themeFillTint="33"/>
      </w:tcPr>
    </w:tblStylePr>
    <w:tblStylePr w:type="band1Vert">
      <w:tblPr/>
      <w:tcPr>
        <w:shd w:val="clear" w:color="auto" w:fill="A1E59A" w:themeFill="accent4" w:themeFillTint="7F"/>
      </w:tcPr>
    </w:tblStylePr>
    <w:tblStylePr w:type="band1Horz">
      <w:tblPr/>
      <w:tcPr>
        <w:tcBorders>
          <w:insideH w:val="single" w:sz="6" w:space="0" w:color="44CC36" w:themeColor="accent4"/>
          <w:insideV w:val="single" w:sz="6" w:space="0" w:color="44CC36" w:themeColor="accent4"/>
        </w:tcBorders>
        <w:shd w:val="clear" w:color="auto" w:fill="A1E59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cPr>
      <w:shd w:val="clear" w:color="auto" w:fill="FFE6BF" w:themeFill="accent5" w:themeFillTint="3F"/>
    </w:tcPr>
    <w:tblStylePr w:type="firstRow">
      <w:rPr>
        <w:b/>
        <w:bCs/>
        <w:color w:val="000000" w:themeColor="text1"/>
      </w:rPr>
      <w:tblPr/>
      <w:tcPr>
        <w:shd w:val="clear" w:color="auto" w:fill="FFF5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B" w:themeFill="accent5" w:themeFillTint="33"/>
      </w:tcPr>
    </w:tblStylePr>
    <w:tblStylePr w:type="band1Vert">
      <w:tblPr/>
      <w:tcPr>
        <w:shd w:val="clear" w:color="auto" w:fill="FFCD7E" w:themeFill="accent5" w:themeFillTint="7F"/>
      </w:tcPr>
    </w:tblStylePr>
    <w:tblStylePr w:type="band1Horz">
      <w:tblPr/>
      <w:tcPr>
        <w:tcBorders>
          <w:insideH w:val="single" w:sz="6" w:space="0" w:color="FC9B00" w:themeColor="accent5"/>
          <w:insideV w:val="single" w:sz="6" w:space="0" w:color="FC9B00" w:themeColor="accent5"/>
        </w:tcBorders>
        <w:shd w:val="clear" w:color="auto" w:fill="FFCD7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cPr>
      <w:shd w:val="clear" w:color="auto" w:fill="E2C9F4" w:themeFill="accent6" w:themeFillTint="3F"/>
    </w:tcPr>
    <w:tblStylePr w:type="firstRow">
      <w:rPr>
        <w:b/>
        <w:bCs/>
        <w:color w:val="000000" w:themeColor="text1"/>
      </w:rPr>
      <w:tblPr/>
      <w:tcPr>
        <w:shd w:val="clear" w:color="auto" w:fill="F3E9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3F6" w:themeFill="accent6" w:themeFillTint="33"/>
      </w:tcPr>
    </w:tblStylePr>
    <w:tblStylePr w:type="band1Vert">
      <w:tblPr/>
      <w:tcPr>
        <w:shd w:val="clear" w:color="auto" w:fill="C593EA" w:themeFill="accent6" w:themeFillTint="7F"/>
      </w:tcPr>
    </w:tblStylePr>
    <w:tblStylePr w:type="band1Horz">
      <w:tblPr/>
      <w:tcPr>
        <w:tcBorders>
          <w:insideH w:val="single" w:sz="6" w:space="0" w:color="8C29D3" w:themeColor="accent6"/>
          <w:insideV w:val="single" w:sz="6" w:space="0" w:color="8C29D3" w:themeColor="accent6"/>
        </w:tcBorders>
        <w:shd w:val="clear" w:color="auto" w:fill="C593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C1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0C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0C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839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839C" w:themeFill="accent1" w:themeFillTint="7F"/>
      </w:tcPr>
    </w:tblStylePr>
  </w:style>
  <w:style w:type="table" w:styleId="MediumGrid3-Accent2">
    <w:name w:val="Medium Grid 3 Accent 2"/>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2F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E4DF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E4DF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A5F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A5FC" w:themeFill="accent2" w:themeFillTint="7F"/>
      </w:tcPr>
    </w:tblStylePr>
  </w:style>
  <w:style w:type="table" w:styleId="MediumGrid3-Accent3">
    <w:name w:val="Medium Grid 3 Accent 3"/>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8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D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D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2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27B" w:themeFill="accent3" w:themeFillTint="7F"/>
      </w:tcPr>
    </w:tblStylePr>
  </w:style>
  <w:style w:type="table" w:styleId="MediumGrid3-Accent4">
    <w:name w:val="Medium Grid 3 Accent 4"/>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2C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C3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C3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59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59A" w:themeFill="accent4" w:themeFillTint="7F"/>
      </w:tcPr>
    </w:tblStylePr>
  </w:style>
  <w:style w:type="table" w:styleId="MediumGrid3-Accent5">
    <w:name w:val="Medium Grid 3 Accent 5"/>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6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9B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9B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D7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D7E" w:themeFill="accent5" w:themeFillTint="7F"/>
      </w:tcPr>
    </w:tblStylePr>
  </w:style>
  <w:style w:type="table" w:styleId="MediumGrid3-Accent6">
    <w:name w:val="Medium Grid 3 Accent 6"/>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C9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29D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29D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93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93EA" w:themeFill="accent6" w:themeFillTint="7F"/>
      </w:tcPr>
    </w:tblStylePr>
  </w:style>
  <w:style w:type="table" w:styleId="MediumList1">
    <w:name w:val="Medium List 1"/>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3939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EE0C3D" w:themeColor="accent1"/>
        <w:bottom w:val="single" w:sz="8" w:space="0" w:color="EE0C3D" w:themeColor="accent1"/>
      </w:tblBorders>
    </w:tblPr>
    <w:tblStylePr w:type="firstRow">
      <w:rPr>
        <w:rFonts w:asciiTheme="majorHAnsi" w:eastAsiaTheme="majorEastAsia" w:hAnsiTheme="majorHAnsi" w:cstheme="majorBidi"/>
      </w:rPr>
      <w:tblPr/>
      <w:tcPr>
        <w:tcBorders>
          <w:top w:val="nil"/>
          <w:bottom w:val="single" w:sz="8" w:space="0" w:color="EE0C3D" w:themeColor="accent1"/>
        </w:tcBorders>
      </w:tcPr>
    </w:tblStylePr>
    <w:tblStylePr w:type="lastRow">
      <w:rPr>
        <w:b/>
        <w:bCs/>
        <w:color w:val="939393" w:themeColor="text2"/>
      </w:rPr>
      <w:tblPr/>
      <w:tcPr>
        <w:tcBorders>
          <w:top w:val="single" w:sz="8" w:space="0" w:color="EE0C3D" w:themeColor="accent1"/>
          <w:bottom w:val="single" w:sz="8" w:space="0" w:color="EE0C3D" w:themeColor="accent1"/>
        </w:tcBorders>
      </w:tcPr>
    </w:tblStylePr>
    <w:tblStylePr w:type="firstCol">
      <w:rPr>
        <w:b/>
        <w:bCs/>
      </w:rPr>
    </w:tblStylePr>
    <w:tblStylePr w:type="lastCol">
      <w:rPr>
        <w:b/>
        <w:bCs/>
      </w:rPr>
      <w:tblPr/>
      <w:tcPr>
        <w:tcBorders>
          <w:top w:val="single" w:sz="8" w:space="0" w:color="EE0C3D" w:themeColor="accent1"/>
          <w:bottom w:val="single" w:sz="8" w:space="0" w:color="EE0C3D" w:themeColor="accent1"/>
        </w:tcBorders>
      </w:tcPr>
    </w:tblStylePr>
    <w:tblStylePr w:type="band1Vert">
      <w:tblPr/>
      <w:tcPr>
        <w:shd w:val="clear" w:color="auto" w:fill="FCC1CE" w:themeFill="accent1" w:themeFillTint="3F"/>
      </w:tcPr>
    </w:tblStylePr>
    <w:tblStylePr w:type="band1Horz">
      <w:tblPr/>
      <w:tcPr>
        <w:shd w:val="clear" w:color="auto" w:fill="FCC1CE" w:themeFill="accent1" w:themeFillTint="3F"/>
      </w:tcPr>
    </w:tblStylePr>
  </w:style>
  <w:style w:type="table" w:styleId="MediumList1-Accent2">
    <w:name w:val="Medium List 1 Accent 2"/>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2E4DF9" w:themeColor="accent2"/>
        <w:bottom w:val="single" w:sz="8" w:space="0" w:color="2E4DF9" w:themeColor="accent2"/>
      </w:tblBorders>
    </w:tblPr>
    <w:tblStylePr w:type="firstRow">
      <w:rPr>
        <w:rFonts w:asciiTheme="majorHAnsi" w:eastAsiaTheme="majorEastAsia" w:hAnsiTheme="majorHAnsi" w:cstheme="majorBidi"/>
      </w:rPr>
      <w:tblPr/>
      <w:tcPr>
        <w:tcBorders>
          <w:top w:val="nil"/>
          <w:bottom w:val="single" w:sz="8" w:space="0" w:color="2E4DF9" w:themeColor="accent2"/>
        </w:tcBorders>
      </w:tcPr>
    </w:tblStylePr>
    <w:tblStylePr w:type="lastRow">
      <w:rPr>
        <w:b/>
        <w:bCs/>
        <w:color w:val="939393" w:themeColor="text2"/>
      </w:rPr>
      <w:tblPr/>
      <w:tcPr>
        <w:tcBorders>
          <w:top w:val="single" w:sz="8" w:space="0" w:color="2E4DF9" w:themeColor="accent2"/>
          <w:bottom w:val="single" w:sz="8" w:space="0" w:color="2E4DF9" w:themeColor="accent2"/>
        </w:tcBorders>
      </w:tcPr>
    </w:tblStylePr>
    <w:tblStylePr w:type="firstCol">
      <w:rPr>
        <w:b/>
        <w:bCs/>
      </w:rPr>
    </w:tblStylePr>
    <w:tblStylePr w:type="lastCol">
      <w:rPr>
        <w:b/>
        <w:bCs/>
      </w:rPr>
      <w:tblPr/>
      <w:tcPr>
        <w:tcBorders>
          <w:top w:val="single" w:sz="8" w:space="0" w:color="2E4DF9" w:themeColor="accent2"/>
          <w:bottom w:val="single" w:sz="8" w:space="0" w:color="2E4DF9" w:themeColor="accent2"/>
        </w:tcBorders>
      </w:tcPr>
    </w:tblStylePr>
    <w:tblStylePr w:type="band1Vert">
      <w:tblPr/>
      <w:tcPr>
        <w:shd w:val="clear" w:color="auto" w:fill="CBD2FD" w:themeFill="accent2" w:themeFillTint="3F"/>
      </w:tcPr>
    </w:tblStylePr>
    <w:tblStylePr w:type="band1Horz">
      <w:tblPr/>
      <w:tcPr>
        <w:shd w:val="clear" w:color="auto" w:fill="CBD2FD" w:themeFill="accent2" w:themeFillTint="3F"/>
      </w:tcPr>
    </w:tblStylePr>
  </w:style>
  <w:style w:type="table" w:styleId="MediumList1-Accent3">
    <w:name w:val="Medium List 1 Accent 3"/>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F6DE00" w:themeColor="accent3"/>
        <w:bottom w:val="single" w:sz="8" w:space="0" w:color="F6DE00" w:themeColor="accent3"/>
      </w:tblBorders>
    </w:tblPr>
    <w:tblStylePr w:type="firstRow">
      <w:rPr>
        <w:rFonts w:asciiTheme="majorHAnsi" w:eastAsiaTheme="majorEastAsia" w:hAnsiTheme="majorHAnsi" w:cstheme="majorBidi"/>
      </w:rPr>
      <w:tblPr/>
      <w:tcPr>
        <w:tcBorders>
          <w:top w:val="nil"/>
          <w:bottom w:val="single" w:sz="8" w:space="0" w:color="F6DE00" w:themeColor="accent3"/>
        </w:tcBorders>
      </w:tcPr>
    </w:tblStylePr>
    <w:tblStylePr w:type="lastRow">
      <w:rPr>
        <w:b/>
        <w:bCs/>
        <w:color w:val="939393" w:themeColor="text2"/>
      </w:rPr>
      <w:tblPr/>
      <w:tcPr>
        <w:tcBorders>
          <w:top w:val="single" w:sz="8" w:space="0" w:color="F6DE00" w:themeColor="accent3"/>
          <w:bottom w:val="single" w:sz="8" w:space="0" w:color="F6DE00" w:themeColor="accent3"/>
        </w:tcBorders>
      </w:tcPr>
    </w:tblStylePr>
    <w:tblStylePr w:type="firstCol">
      <w:rPr>
        <w:b/>
        <w:bCs/>
      </w:rPr>
    </w:tblStylePr>
    <w:tblStylePr w:type="lastCol">
      <w:rPr>
        <w:b/>
        <w:bCs/>
      </w:rPr>
      <w:tblPr/>
      <w:tcPr>
        <w:tcBorders>
          <w:top w:val="single" w:sz="8" w:space="0" w:color="F6DE00" w:themeColor="accent3"/>
          <w:bottom w:val="single" w:sz="8" w:space="0" w:color="F6DE00" w:themeColor="accent3"/>
        </w:tcBorders>
      </w:tcPr>
    </w:tblStylePr>
    <w:tblStylePr w:type="band1Vert">
      <w:tblPr/>
      <w:tcPr>
        <w:shd w:val="clear" w:color="auto" w:fill="FFF8BD" w:themeFill="accent3" w:themeFillTint="3F"/>
      </w:tcPr>
    </w:tblStylePr>
    <w:tblStylePr w:type="band1Horz">
      <w:tblPr/>
      <w:tcPr>
        <w:shd w:val="clear" w:color="auto" w:fill="FFF8BD" w:themeFill="accent3" w:themeFillTint="3F"/>
      </w:tcPr>
    </w:tblStylePr>
  </w:style>
  <w:style w:type="table" w:styleId="MediumList1-Accent4">
    <w:name w:val="Medium List 1 Accent 4"/>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44CC36" w:themeColor="accent4"/>
        <w:bottom w:val="single" w:sz="8" w:space="0" w:color="44CC36" w:themeColor="accent4"/>
      </w:tblBorders>
    </w:tblPr>
    <w:tblStylePr w:type="firstRow">
      <w:rPr>
        <w:rFonts w:asciiTheme="majorHAnsi" w:eastAsiaTheme="majorEastAsia" w:hAnsiTheme="majorHAnsi" w:cstheme="majorBidi"/>
      </w:rPr>
      <w:tblPr/>
      <w:tcPr>
        <w:tcBorders>
          <w:top w:val="nil"/>
          <w:bottom w:val="single" w:sz="8" w:space="0" w:color="44CC36" w:themeColor="accent4"/>
        </w:tcBorders>
      </w:tcPr>
    </w:tblStylePr>
    <w:tblStylePr w:type="lastRow">
      <w:rPr>
        <w:b/>
        <w:bCs/>
        <w:color w:val="939393" w:themeColor="text2"/>
      </w:rPr>
      <w:tblPr/>
      <w:tcPr>
        <w:tcBorders>
          <w:top w:val="single" w:sz="8" w:space="0" w:color="44CC36" w:themeColor="accent4"/>
          <w:bottom w:val="single" w:sz="8" w:space="0" w:color="44CC36" w:themeColor="accent4"/>
        </w:tcBorders>
      </w:tcPr>
    </w:tblStylePr>
    <w:tblStylePr w:type="firstCol">
      <w:rPr>
        <w:b/>
        <w:bCs/>
      </w:rPr>
    </w:tblStylePr>
    <w:tblStylePr w:type="lastCol">
      <w:rPr>
        <w:b/>
        <w:bCs/>
      </w:rPr>
      <w:tblPr/>
      <w:tcPr>
        <w:tcBorders>
          <w:top w:val="single" w:sz="8" w:space="0" w:color="44CC36" w:themeColor="accent4"/>
          <w:bottom w:val="single" w:sz="8" w:space="0" w:color="44CC36" w:themeColor="accent4"/>
        </w:tcBorders>
      </w:tcPr>
    </w:tblStylePr>
    <w:tblStylePr w:type="band1Vert">
      <w:tblPr/>
      <w:tcPr>
        <w:shd w:val="clear" w:color="auto" w:fill="D0F2CD" w:themeFill="accent4" w:themeFillTint="3F"/>
      </w:tcPr>
    </w:tblStylePr>
    <w:tblStylePr w:type="band1Horz">
      <w:tblPr/>
      <w:tcPr>
        <w:shd w:val="clear" w:color="auto" w:fill="D0F2CD" w:themeFill="accent4" w:themeFillTint="3F"/>
      </w:tcPr>
    </w:tblStylePr>
  </w:style>
  <w:style w:type="table" w:styleId="MediumList1-Accent5">
    <w:name w:val="Medium List 1 Accent 5"/>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FC9B00" w:themeColor="accent5"/>
        <w:bottom w:val="single" w:sz="8" w:space="0" w:color="FC9B00" w:themeColor="accent5"/>
      </w:tblBorders>
    </w:tblPr>
    <w:tblStylePr w:type="firstRow">
      <w:rPr>
        <w:rFonts w:asciiTheme="majorHAnsi" w:eastAsiaTheme="majorEastAsia" w:hAnsiTheme="majorHAnsi" w:cstheme="majorBidi"/>
      </w:rPr>
      <w:tblPr/>
      <w:tcPr>
        <w:tcBorders>
          <w:top w:val="nil"/>
          <w:bottom w:val="single" w:sz="8" w:space="0" w:color="FC9B00" w:themeColor="accent5"/>
        </w:tcBorders>
      </w:tcPr>
    </w:tblStylePr>
    <w:tblStylePr w:type="lastRow">
      <w:rPr>
        <w:b/>
        <w:bCs/>
        <w:color w:val="939393" w:themeColor="text2"/>
      </w:rPr>
      <w:tblPr/>
      <w:tcPr>
        <w:tcBorders>
          <w:top w:val="single" w:sz="8" w:space="0" w:color="FC9B00" w:themeColor="accent5"/>
          <w:bottom w:val="single" w:sz="8" w:space="0" w:color="FC9B00" w:themeColor="accent5"/>
        </w:tcBorders>
      </w:tcPr>
    </w:tblStylePr>
    <w:tblStylePr w:type="firstCol">
      <w:rPr>
        <w:b/>
        <w:bCs/>
      </w:rPr>
    </w:tblStylePr>
    <w:tblStylePr w:type="lastCol">
      <w:rPr>
        <w:b/>
        <w:bCs/>
      </w:rPr>
      <w:tblPr/>
      <w:tcPr>
        <w:tcBorders>
          <w:top w:val="single" w:sz="8" w:space="0" w:color="FC9B00" w:themeColor="accent5"/>
          <w:bottom w:val="single" w:sz="8" w:space="0" w:color="FC9B00" w:themeColor="accent5"/>
        </w:tcBorders>
      </w:tcPr>
    </w:tblStylePr>
    <w:tblStylePr w:type="band1Vert">
      <w:tblPr/>
      <w:tcPr>
        <w:shd w:val="clear" w:color="auto" w:fill="FFE6BF" w:themeFill="accent5" w:themeFillTint="3F"/>
      </w:tcPr>
    </w:tblStylePr>
    <w:tblStylePr w:type="band1Horz">
      <w:tblPr/>
      <w:tcPr>
        <w:shd w:val="clear" w:color="auto" w:fill="FFE6BF" w:themeFill="accent5" w:themeFillTint="3F"/>
      </w:tcPr>
    </w:tblStylePr>
  </w:style>
  <w:style w:type="table" w:styleId="MediumList1-Accent6">
    <w:name w:val="Medium List 1 Accent 6"/>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8C29D3" w:themeColor="accent6"/>
        <w:bottom w:val="single" w:sz="8" w:space="0" w:color="8C29D3" w:themeColor="accent6"/>
      </w:tblBorders>
    </w:tblPr>
    <w:tblStylePr w:type="firstRow">
      <w:rPr>
        <w:rFonts w:asciiTheme="majorHAnsi" w:eastAsiaTheme="majorEastAsia" w:hAnsiTheme="majorHAnsi" w:cstheme="majorBidi"/>
      </w:rPr>
      <w:tblPr/>
      <w:tcPr>
        <w:tcBorders>
          <w:top w:val="nil"/>
          <w:bottom w:val="single" w:sz="8" w:space="0" w:color="8C29D3" w:themeColor="accent6"/>
        </w:tcBorders>
      </w:tcPr>
    </w:tblStylePr>
    <w:tblStylePr w:type="lastRow">
      <w:rPr>
        <w:b/>
        <w:bCs/>
        <w:color w:val="939393" w:themeColor="text2"/>
      </w:rPr>
      <w:tblPr/>
      <w:tcPr>
        <w:tcBorders>
          <w:top w:val="single" w:sz="8" w:space="0" w:color="8C29D3" w:themeColor="accent6"/>
          <w:bottom w:val="single" w:sz="8" w:space="0" w:color="8C29D3" w:themeColor="accent6"/>
        </w:tcBorders>
      </w:tcPr>
    </w:tblStylePr>
    <w:tblStylePr w:type="firstCol">
      <w:rPr>
        <w:b/>
        <w:bCs/>
      </w:rPr>
    </w:tblStylePr>
    <w:tblStylePr w:type="lastCol">
      <w:rPr>
        <w:b/>
        <w:bCs/>
      </w:rPr>
      <w:tblPr/>
      <w:tcPr>
        <w:tcBorders>
          <w:top w:val="single" w:sz="8" w:space="0" w:color="8C29D3" w:themeColor="accent6"/>
          <w:bottom w:val="single" w:sz="8" w:space="0" w:color="8C29D3" w:themeColor="accent6"/>
        </w:tcBorders>
      </w:tcPr>
    </w:tblStylePr>
    <w:tblStylePr w:type="band1Vert">
      <w:tblPr/>
      <w:tcPr>
        <w:shd w:val="clear" w:color="auto" w:fill="E2C9F4" w:themeFill="accent6" w:themeFillTint="3F"/>
      </w:tcPr>
    </w:tblStylePr>
    <w:tblStylePr w:type="band1Horz">
      <w:tblPr/>
      <w:tcPr>
        <w:shd w:val="clear" w:color="auto" w:fill="E2C9F4" w:themeFill="accent6" w:themeFillTint="3F"/>
      </w:tcPr>
    </w:tblStylePr>
  </w:style>
  <w:style w:type="table" w:styleId="MediumList2">
    <w:name w:val="Medium List 2"/>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rPr>
        <w:sz w:val="24"/>
        <w:szCs w:val="24"/>
      </w:rPr>
      <w:tblPr/>
      <w:tcPr>
        <w:tcBorders>
          <w:top w:val="nil"/>
          <w:left w:val="nil"/>
          <w:bottom w:val="single" w:sz="24" w:space="0" w:color="EE0C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0C3D" w:themeColor="accent1"/>
          <w:insideH w:val="nil"/>
          <w:insideV w:val="nil"/>
        </w:tcBorders>
        <w:shd w:val="clear" w:color="auto" w:fill="FFFFFF" w:themeFill="background1"/>
      </w:tcPr>
    </w:tblStylePr>
    <w:tblStylePr w:type="lastCol">
      <w:tblPr/>
      <w:tcPr>
        <w:tcBorders>
          <w:top w:val="nil"/>
          <w:left w:val="single" w:sz="8" w:space="0" w:color="EE0C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top w:val="nil"/>
          <w:bottom w:val="nil"/>
          <w:insideH w:val="nil"/>
          <w:insideV w:val="nil"/>
        </w:tcBorders>
        <w:shd w:val="clear" w:color="auto" w:fill="FCC1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rPr>
        <w:sz w:val="24"/>
        <w:szCs w:val="24"/>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E4DF9" w:themeColor="accent2"/>
          <w:insideH w:val="nil"/>
          <w:insideV w:val="nil"/>
        </w:tcBorders>
        <w:shd w:val="clear" w:color="auto" w:fill="FFFFFF" w:themeFill="background1"/>
      </w:tcPr>
    </w:tblStylePr>
    <w:tblStylePr w:type="lastCol">
      <w:tblPr/>
      <w:tcPr>
        <w:tcBorders>
          <w:top w:val="nil"/>
          <w:left w:val="single" w:sz="8" w:space="0" w:color="2E4DF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top w:val="nil"/>
          <w:bottom w:val="nil"/>
          <w:insideH w:val="nil"/>
          <w:insideV w:val="nil"/>
        </w:tcBorders>
        <w:shd w:val="clear" w:color="auto" w:fill="CBD2F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rPr>
        <w:sz w:val="24"/>
        <w:szCs w:val="24"/>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DE00" w:themeColor="accent3"/>
          <w:insideH w:val="nil"/>
          <w:insideV w:val="nil"/>
        </w:tcBorders>
        <w:shd w:val="clear" w:color="auto" w:fill="FFFFFF" w:themeFill="background1"/>
      </w:tcPr>
    </w:tblStylePr>
    <w:tblStylePr w:type="lastCol">
      <w:tblPr/>
      <w:tcPr>
        <w:tcBorders>
          <w:top w:val="nil"/>
          <w:left w:val="single" w:sz="8" w:space="0" w:color="F6DE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top w:val="nil"/>
          <w:bottom w:val="nil"/>
          <w:insideH w:val="nil"/>
          <w:insideV w:val="nil"/>
        </w:tcBorders>
        <w:shd w:val="clear" w:color="auto" w:fill="FFF8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rPr>
        <w:sz w:val="24"/>
        <w:szCs w:val="24"/>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C36" w:themeColor="accent4"/>
          <w:insideH w:val="nil"/>
          <w:insideV w:val="nil"/>
        </w:tcBorders>
        <w:shd w:val="clear" w:color="auto" w:fill="FFFFFF" w:themeFill="background1"/>
      </w:tcPr>
    </w:tblStylePr>
    <w:tblStylePr w:type="lastCol">
      <w:tblPr/>
      <w:tcPr>
        <w:tcBorders>
          <w:top w:val="nil"/>
          <w:left w:val="single" w:sz="8" w:space="0" w:color="44CC3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top w:val="nil"/>
          <w:bottom w:val="nil"/>
          <w:insideH w:val="nil"/>
          <w:insideV w:val="nil"/>
        </w:tcBorders>
        <w:shd w:val="clear" w:color="auto" w:fill="D0F2C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rPr>
        <w:sz w:val="24"/>
        <w:szCs w:val="24"/>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9B00" w:themeColor="accent5"/>
          <w:insideH w:val="nil"/>
          <w:insideV w:val="nil"/>
        </w:tcBorders>
        <w:shd w:val="clear" w:color="auto" w:fill="FFFFFF" w:themeFill="background1"/>
      </w:tcPr>
    </w:tblStylePr>
    <w:tblStylePr w:type="lastCol">
      <w:tblPr/>
      <w:tcPr>
        <w:tcBorders>
          <w:top w:val="nil"/>
          <w:left w:val="single" w:sz="8" w:space="0" w:color="FC9B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top w:val="nil"/>
          <w:bottom w:val="nil"/>
          <w:insideH w:val="nil"/>
          <w:insideV w:val="nil"/>
        </w:tcBorders>
        <w:shd w:val="clear" w:color="auto" w:fill="FFE6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rPr>
        <w:sz w:val="24"/>
        <w:szCs w:val="24"/>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C29D3" w:themeColor="accent6"/>
          <w:insideH w:val="nil"/>
          <w:insideV w:val="nil"/>
        </w:tcBorders>
        <w:shd w:val="clear" w:color="auto" w:fill="FFFFFF" w:themeFill="background1"/>
      </w:tcPr>
    </w:tblStylePr>
    <w:tblStylePr w:type="lastCol">
      <w:tblPr/>
      <w:tcPr>
        <w:tcBorders>
          <w:top w:val="nil"/>
          <w:left w:val="single" w:sz="8" w:space="0" w:color="8C29D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top w:val="nil"/>
          <w:bottom w:val="nil"/>
          <w:insideH w:val="nil"/>
          <w:insideV w:val="nil"/>
        </w:tcBorders>
        <w:shd w:val="clear" w:color="auto" w:fill="E2C9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tblBorders>
    </w:tblPr>
    <w:tblStylePr w:type="firstRow">
      <w:pPr>
        <w:spacing w:before="0" w:after="0" w:line="240" w:lineRule="auto"/>
      </w:pPr>
      <w:rPr>
        <w:b/>
        <w:bCs/>
        <w:color w:val="FFFFFF" w:themeColor="background1"/>
      </w:rPr>
      <w:tblPr/>
      <w:tcPr>
        <w:tc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shd w:val="clear" w:color="auto" w:fill="EE0C3D" w:themeFill="accent1"/>
      </w:tcPr>
    </w:tblStylePr>
    <w:tblStylePr w:type="lastRow">
      <w:pPr>
        <w:spacing w:before="0" w:after="0" w:line="240" w:lineRule="auto"/>
      </w:pPr>
      <w:rPr>
        <w:b/>
        <w:bCs/>
      </w:rPr>
      <w:tblPr/>
      <w:tcPr>
        <w:tcBorders>
          <w:top w:val="double" w:sz="6"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C1CE" w:themeFill="accent1" w:themeFillTint="3F"/>
      </w:tcPr>
    </w:tblStylePr>
    <w:tblStylePr w:type="band1Horz">
      <w:tblPr/>
      <w:tcPr>
        <w:tcBorders>
          <w:insideH w:val="nil"/>
          <w:insideV w:val="nil"/>
        </w:tcBorders>
        <w:shd w:val="clear" w:color="auto" w:fill="FCC1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tblBorders>
    </w:tblPr>
    <w:tblStylePr w:type="firstRow">
      <w:pPr>
        <w:spacing w:before="0" w:after="0" w:line="240" w:lineRule="auto"/>
      </w:pPr>
      <w:rPr>
        <w:b/>
        <w:bCs/>
        <w:color w:val="FFFFFF" w:themeColor="background1"/>
      </w:rPr>
      <w:tblPr/>
      <w:tcPr>
        <w:tc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shd w:val="clear" w:color="auto" w:fill="2E4DF9" w:themeFill="accent2"/>
      </w:tcPr>
    </w:tblStylePr>
    <w:tblStylePr w:type="lastRow">
      <w:pPr>
        <w:spacing w:before="0" w:after="0" w:line="240" w:lineRule="auto"/>
      </w:pPr>
      <w:rPr>
        <w:b/>
        <w:bCs/>
      </w:rPr>
      <w:tblPr/>
      <w:tcPr>
        <w:tcBorders>
          <w:top w:val="double" w:sz="6"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BD2FD" w:themeFill="accent2" w:themeFillTint="3F"/>
      </w:tcPr>
    </w:tblStylePr>
    <w:tblStylePr w:type="band1Horz">
      <w:tblPr/>
      <w:tcPr>
        <w:tcBorders>
          <w:insideH w:val="nil"/>
          <w:insideV w:val="nil"/>
        </w:tcBorders>
        <w:shd w:val="clear" w:color="auto" w:fill="CBD2F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tblBorders>
    </w:tblPr>
    <w:tblStylePr w:type="firstRow">
      <w:pPr>
        <w:spacing w:before="0" w:after="0" w:line="240" w:lineRule="auto"/>
      </w:pPr>
      <w:rPr>
        <w:b/>
        <w:bCs/>
        <w:color w:val="FFFFFF" w:themeColor="background1"/>
      </w:rPr>
      <w:tblPr/>
      <w:tcPr>
        <w:tc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shd w:val="clear" w:color="auto" w:fill="F6DE00" w:themeFill="accent3"/>
      </w:tcPr>
    </w:tblStylePr>
    <w:tblStylePr w:type="lastRow">
      <w:pPr>
        <w:spacing w:before="0" w:after="0" w:line="240" w:lineRule="auto"/>
      </w:pPr>
      <w:rPr>
        <w:b/>
        <w:bCs/>
      </w:rPr>
      <w:tblPr/>
      <w:tcPr>
        <w:tcBorders>
          <w:top w:val="double" w:sz="6"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8BD" w:themeFill="accent3" w:themeFillTint="3F"/>
      </w:tcPr>
    </w:tblStylePr>
    <w:tblStylePr w:type="band1Horz">
      <w:tblPr/>
      <w:tcPr>
        <w:tcBorders>
          <w:insideH w:val="nil"/>
          <w:insideV w:val="nil"/>
        </w:tcBorders>
        <w:shd w:val="clear" w:color="auto" w:fill="FFF8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tblBorders>
    </w:tblPr>
    <w:tblStylePr w:type="firstRow">
      <w:pPr>
        <w:spacing w:before="0" w:after="0" w:line="240" w:lineRule="auto"/>
      </w:pPr>
      <w:rPr>
        <w:b/>
        <w:bCs/>
        <w:color w:val="FFFFFF" w:themeColor="background1"/>
      </w:rPr>
      <w:tblPr/>
      <w:tcPr>
        <w:tc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shd w:val="clear" w:color="auto" w:fill="44CC36" w:themeFill="accent4"/>
      </w:tcPr>
    </w:tblStylePr>
    <w:tblStylePr w:type="lastRow">
      <w:pPr>
        <w:spacing w:before="0" w:after="0" w:line="240" w:lineRule="auto"/>
      </w:pPr>
      <w:rPr>
        <w:b/>
        <w:bCs/>
      </w:rPr>
      <w:tblPr/>
      <w:tcPr>
        <w:tcBorders>
          <w:top w:val="double" w:sz="6"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2CD" w:themeFill="accent4" w:themeFillTint="3F"/>
      </w:tcPr>
    </w:tblStylePr>
    <w:tblStylePr w:type="band1Horz">
      <w:tblPr/>
      <w:tcPr>
        <w:tcBorders>
          <w:insideH w:val="nil"/>
          <w:insideV w:val="nil"/>
        </w:tcBorders>
        <w:shd w:val="clear" w:color="auto" w:fill="D0F2C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tblBorders>
    </w:tblPr>
    <w:tblStylePr w:type="firstRow">
      <w:pPr>
        <w:spacing w:before="0" w:after="0" w:line="240" w:lineRule="auto"/>
      </w:pPr>
      <w:rPr>
        <w:b/>
        <w:bCs/>
        <w:color w:val="FFFFFF" w:themeColor="background1"/>
      </w:rPr>
      <w:tblPr/>
      <w:tcPr>
        <w:tc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shd w:val="clear" w:color="auto" w:fill="FC9B00" w:themeFill="accent5"/>
      </w:tcPr>
    </w:tblStylePr>
    <w:tblStylePr w:type="lastRow">
      <w:pPr>
        <w:spacing w:before="0" w:after="0" w:line="240" w:lineRule="auto"/>
      </w:pPr>
      <w:rPr>
        <w:b/>
        <w:bCs/>
      </w:rPr>
      <w:tblPr/>
      <w:tcPr>
        <w:tcBorders>
          <w:top w:val="double" w:sz="6"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6BF" w:themeFill="accent5" w:themeFillTint="3F"/>
      </w:tcPr>
    </w:tblStylePr>
    <w:tblStylePr w:type="band1Horz">
      <w:tblPr/>
      <w:tcPr>
        <w:tcBorders>
          <w:insideH w:val="nil"/>
          <w:insideV w:val="nil"/>
        </w:tcBorders>
        <w:shd w:val="clear" w:color="auto" w:fill="FFE6B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tblBorders>
    </w:tblPr>
    <w:tblStylePr w:type="firstRow">
      <w:pPr>
        <w:spacing w:before="0" w:after="0" w:line="240" w:lineRule="auto"/>
      </w:pPr>
      <w:rPr>
        <w:b/>
        <w:bCs/>
        <w:color w:val="FFFFFF" w:themeColor="background1"/>
      </w:rPr>
      <w:tblPr/>
      <w:tcPr>
        <w:tc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shd w:val="clear" w:color="auto" w:fill="8C29D3" w:themeFill="accent6"/>
      </w:tcPr>
    </w:tblStylePr>
    <w:tblStylePr w:type="lastRow">
      <w:pPr>
        <w:spacing w:before="0" w:after="0" w:line="240" w:lineRule="auto"/>
      </w:pPr>
      <w:rPr>
        <w:b/>
        <w:bCs/>
      </w:rPr>
      <w:tblPr/>
      <w:tcPr>
        <w:tcBorders>
          <w:top w:val="double" w:sz="6"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C9F4" w:themeFill="accent6" w:themeFillTint="3F"/>
      </w:tcPr>
    </w:tblStylePr>
    <w:tblStylePr w:type="band1Horz">
      <w:tblPr/>
      <w:tcPr>
        <w:tcBorders>
          <w:insideH w:val="nil"/>
          <w:insideV w:val="nil"/>
        </w:tcBorders>
        <w:shd w:val="clear" w:color="auto" w:fill="E2C9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0C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0C3D" w:themeFill="accent1"/>
      </w:tcPr>
    </w:tblStylePr>
    <w:tblStylePr w:type="lastCol">
      <w:rPr>
        <w:b/>
        <w:bCs/>
        <w:color w:val="FFFFFF" w:themeColor="background1"/>
      </w:rPr>
      <w:tblPr/>
      <w:tcPr>
        <w:tcBorders>
          <w:left w:val="nil"/>
          <w:right w:val="nil"/>
          <w:insideH w:val="nil"/>
          <w:insideV w:val="nil"/>
        </w:tcBorders>
        <w:shd w:val="clear" w:color="auto" w:fill="EE0C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4DF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E4DF9" w:themeFill="accent2"/>
      </w:tcPr>
    </w:tblStylePr>
    <w:tblStylePr w:type="lastCol">
      <w:rPr>
        <w:b/>
        <w:bCs/>
        <w:color w:val="FFFFFF" w:themeColor="background1"/>
      </w:rPr>
      <w:tblPr/>
      <w:tcPr>
        <w:tcBorders>
          <w:left w:val="nil"/>
          <w:right w:val="nil"/>
          <w:insideH w:val="nil"/>
          <w:insideV w:val="nil"/>
        </w:tcBorders>
        <w:shd w:val="clear" w:color="auto" w:fill="2E4DF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DE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DE00" w:themeFill="accent3"/>
      </w:tcPr>
    </w:tblStylePr>
    <w:tblStylePr w:type="lastCol">
      <w:rPr>
        <w:b/>
        <w:bCs/>
        <w:color w:val="FFFFFF" w:themeColor="background1"/>
      </w:rPr>
      <w:tblPr/>
      <w:tcPr>
        <w:tcBorders>
          <w:left w:val="nil"/>
          <w:right w:val="nil"/>
          <w:insideH w:val="nil"/>
          <w:insideV w:val="nil"/>
        </w:tcBorders>
        <w:shd w:val="clear" w:color="auto" w:fill="F6DE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C3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C36" w:themeFill="accent4"/>
      </w:tcPr>
    </w:tblStylePr>
    <w:tblStylePr w:type="lastCol">
      <w:rPr>
        <w:b/>
        <w:bCs/>
        <w:color w:val="FFFFFF" w:themeColor="background1"/>
      </w:rPr>
      <w:tblPr/>
      <w:tcPr>
        <w:tcBorders>
          <w:left w:val="nil"/>
          <w:right w:val="nil"/>
          <w:insideH w:val="nil"/>
          <w:insideV w:val="nil"/>
        </w:tcBorders>
        <w:shd w:val="clear" w:color="auto" w:fill="44CC3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9B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9B00" w:themeFill="accent5"/>
      </w:tcPr>
    </w:tblStylePr>
    <w:tblStylePr w:type="lastCol">
      <w:rPr>
        <w:b/>
        <w:bCs/>
        <w:color w:val="FFFFFF" w:themeColor="background1"/>
      </w:rPr>
      <w:tblPr/>
      <w:tcPr>
        <w:tcBorders>
          <w:left w:val="nil"/>
          <w:right w:val="nil"/>
          <w:insideH w:val="nil"/>
          <w:insideV w:val="nil"/>
        </w:tcBorders>
        <w:shd w:val="clear" w:color="auto" w:fill="FC9B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C29D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C29D3" w:themeFill="accent6"/>
      </w:tcPr>
    </w:tblStylePr>
    <w:tblStylePr w:type="lastCol">
      <w:rPr>
        <w:b/>
        <w:bCs/>
        <w:color w:val="FFFFFF" w:themeColor="background1"/>
      </w:rPr>
      <w:tblPr/>
      <w:tcPr>
        <w:tcBorders>
          <w:left w:val="nil"/>
          <w:right w:val="nil"/>
          <w:insideH w:val="nil"/>
          <w:insideV w:val="nil"/>
        </w:tcBorders>
        <w:shd w:val="clear" w:color="auto" w:fill="8C29D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97D0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Cs w:val="24"/>
    </w:rPr>
  </w:style>
  <w:style w:type="character" w:customStyle="1" w:styleId="MessageHeaderChar">
    <w:name w:val="Message Header Char"/>
    <w:basedOn w:val="DefaultParagraphFont"/>
    <w:link w:val="MessageHeader"/>
    <w:uiPriority w:val="99"/>
    <w:semiHidden/>
    <w:rsid w:val="00197D0F"/>
    <w:rPr>
      <w:rFonts w:eastAsiaTheme="majorEastAsia" w:cs="Arial"/>
      <w:sz w:val="24"/>
      <w:szCs w:val="24"/>
      <w:shd w:val="pct20" w:color="auto" w:fill="auto"/>
      <w:lang w:val="en-US"/>
    </w:rPr>
  </w:style>
  <w:style w:type="paragraph" w:styleId="NormalWeb">
    <w:name w:val="Normal (Web)"/>
    <w:basedOn w:val="Normal"/>
    <w:uiPriority w:val="99"/>
    <w:unhideWhenUsed/>
    <w:rsid w:val="00197D0F"/>
    <w:rPr>
      <w:rFonts w:ascii="Times New Roman" w:hAnsi="Times New Roman" w:cs="Times New Roman"/>
      <w:szCs w:val="24"/>
    </w:rPr>
  </w:style>
  <w:style w:type="paragraph" w:styleId="NormalIndent">
    <w:name w:val="Normal Indent"/>
    <w:basedOn w:val="Normal"/>
    <w:uiPriority w:val="99"/>
    <w:semiHidden/>
    <w:unhideWhenUsed/>
    <w:rsid w:val="00197D0F"/>
    <w:pPr>
      <w:ind w:left="720"/>
    </w:pPr>
  </w:style>
  <w:style w:type="paragraph" w:styleId="NoteHeading">
    <w:name w:val="Note Heading"/>
    <w:basedOn w:val="Normal"/>
    <w:next w:val="Normal"/>
    <w:link w:val="NoteHeadingChar"/>
    <w:uiPriority w:val="99"/>
    <w:semiHidden/>
    <w:unhideWhenUsed/>
    <w:rsid w:val="00197D0F"/>
    <w:pPr>
      <w:spacing w:after="0" w:line="240" w:lineRule="auto"/>
    </w:pPr>
  </w:style>
  <w:style w:type="character" w:customStyle="1" w:styleId="NoteHeadingChar">
    <w:name w:val="Note Heading Char"/>
    <w:basedOn w:val="DefaultParagraphFont"/>
    <w:link w:val="NoteHeading"/>
    <w:uiPriority w:val="99"/>
    <w:semiHidden/>
    <w:rsid w:val="00197D0F"/>
    <w:rPr>
      <w:sz w:val="24"/>
      <w:lang w:val="en-US"/>
    </w:rPr>
  </w:style>
  <w:style w:type="character" w:styleId="PageNumber">
    <w:name w:val="page number"/>
    <w:basedOn w:val="DefaultParagraphFont"/>
    <w:uiPriority w:val="99"/>
    <w:semiHidden/>
    <w:unhideWhenUsed/>
    <w:rsid w:val="00197D0F"/>
    <w:rPr>
      <w:lang w:val="en-US"/>
    </w:rPr>
  </w:style>
  <w:style w:type="table" w:styleId="PlainTable1">
    <w:name w:val="Plain Table 1"/>
    <w:basedOn w:val="TableNormal"/>
    <w:uiPriority w:val="41"/>
    <w:rsid w:val="00197D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97D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7D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7D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7D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97D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D0F"/>
    <w:rPr>
      <w:rFonts w:ascii="Consolas" w:hAnsi="Consolas"/>
      <w:sz w:val="21"/>
      <w:szCs w:val="21"/>
      <w:lang w:val="en-US"/>
    </w:rPr>
  </w:style>
  <w:style w:type="paragraph" w:styleId="Quote">
    <w:name w:val="Quote"/>
    <w:basedOn w:val="Normal"/>
    <w:next w:val="Normal"/>
    <w:link w:val="QuoteChar"/>
    <w:uiPriority w:val="29"/>
    <w:semiHidden/>
    <w:qFormat/>
    <w:rsid w:val="00197D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97D0F"/>
    <w:rPr>
      <w:i/>
      <w:iCs/>
      <w:color w:val="404040" w:themeColor="text1" w:themeTint="BF"/>
      <w:sz w:val="24"/>
      <w:lang w:val="en-US"/>
    </w:rPr>
  </w:style>
  <w:style w:type="paragraph" w:styleId="Salutation">
    <w:name w:val="Salutation"/>
    <w:basedOn w:val="Normal"/>
    <w:next w:val="Normal"/>
    <w:link w:val="SalutationChar"/>
    <w:uiPriority w:val="99"/>
    <w:semiHidden/>
    <w:unhideWhenUsed/>
    <w:rsid w:val="00197D0F"/>
  </w:style>
  <w:style w:type="character" w:customStyle="1" w:styleId="SalutationChar">
    <w:name w:val="Salutation Char"/>
    <w:basedOn w:val="DefaultParagraphFont"/>
    <w:link w:val="Salutation"/>
    <w:uiPriority w:val="99"/>
    <w:semiHidden/>
    <w:rsid w:val="00197D0F"/>
    <w:rPr>
      <w:sz w:val="24"/>
      <w:lang w:val="en-US"/>
    </w:rPr>
  </w:style>
  <w:style w:type="paragraph" w:styleId="Signature">
    <w:name w:val="Signature"/>
    <w:basedOn w:val="Normal"/>
    <w:link w:val="SignatureChar"/>
    <w:uiPriority w:val="99"/>
    <w:semiHidden/>
    <w:unhideWhenUsed/>
    <w:rsid w:val="00197D0F"/>
    <w:pPr>
      <w:spacing w:after="0" w:line="240" w:lineRule="auto"/>
      <w:ind w:left="4252"/>
    </w:pPr>
  </w:style>
  <w:style w:type="character" w:customStyle="1" w:styleId="SignatureChar">
    <w:name w:val="Signature Char"/>
    <w:basedOn w:val="DefaultParagraphFont"/>
    <w:link w:val="Signature"/>
    <w:uiPriority w:val="99"/>
    <w:semiHidden/>
    <w:rsid w:val="00197D0F"/>
    <w:rPr>
      <w:sz w:val="24"/>
      <w:lang w:val="en-US"/>
    </w:rPr>
  </w:style>
  <w:style w:type="character" w:styleId="Strong">
    <w:name w:val="Strong"/>
    <w:basedOn w:val="DefaultParagraphFont"/>
    <w:uiPriority w:val="22"/>
    <w:semiHidden/>
    <w:qFormat/>
    <w:rsid w:val="00197D0F"/>
    <w:rPr>
      <w:b/>
      <w:bCs/>
      <w:lang w:val="en-US"/>
    </w:rPr>
  </w:style>
  <w:style w:type="character" w:styleId="SubtleEmphasis">
    <w:name w:val="Subtle Emphasis"/>
    <w:basedOn w:val="DefaultParagraphFont"/>
    <w:uiPriority w:val="19"/>
    <w:semiHidden/>
    <w:qFormat/>
    <w:rsid w:val="00197D0F"/>
    <w:rPr>
      <w:i/>
      <w:iCs/>
      <w:color w:val="404040" w:themeColor="text1" w:themeTint="BF"/>
      <w:lang w:val="en-US"/>
    </w:rPr>
  </w:style>
  <w:style w:type="character" w:styleId="SubtleReference">
    <w:name w:val="Subtle Reference"/>
    <w:basedOn w:val="DefaultParagraphFont"/>
    <w:uiPriority w:val="31"/>
    <w:semiHidden/>
    <w:qFormat/>
    <w:rsid w:val="00197D0F"/>
    <w:rPr>
      <w:smallCaps/>
      <w:color w:val="5A5A5A" w:themeColor="text1" w:themeTint="A5"/>
      <w:lang w:val="en-US"/>
    </w:rPr>
  </w:style>
  <w:style w:type="table" w:styleId="Table3Deffects1">
    <w:name w:val="Table 3D effects 1"/>
    <w:basedOn w:val="TableNormal"/>
    <w:uiPriority w:val="99"/>
    <w:semiHidden/>
    <w:unhideWhenUsed/>
    <w:rsid w:val="00197D0F"/>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97D0F"/>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97D0F"/>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97D0F"/>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97D0F"/>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97D0F"/>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97D0F"/>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97D0F"/>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97D0F"/>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97D0F"/>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97D0F"/>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97D0F"/>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97D0F"/>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97D0F"/>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97D0F"/>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97D0F"/>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97D0F"/>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97D0F"/>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97D0F"/>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97D0F"/>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97D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97D0F"/>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97D0F"/>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97D0F"/>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97D0F"/>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97D0F"/>
    <w:pPr>
      <w:spacing w:after="0"/>
      <w:ind w:left="220" w:hanging="220"/>
    </w:pPr>
  </w:style>
  <w:style w:type="paragraph" w:styleId="TableofFigures">
    <w:name w:val="table of figures"/>
    <w:basedOn w:val="Normal"/>
    <w:next w:val="Normal"/>
    <w:uiPriority w:val="99"/>
    <w:semiHidden/>
    <w:unhideWhenUsed/>
    <w:rsid w:val="00197D0F"/>
    <w:pPr>
      <w:spacing w:after="0"/>
    </w:pPr>
  </w:style>
  <w:style w:type="table" w:styleId="TableProfessional">
    <w:name w:val="Table Professional"/>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97D0F"/>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97D0F"/>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97D0F"/>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97D0F"/>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97D0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97D0F"/>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97D0F"/>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97D0F"/>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97D0F"/>
    <w:pPr>
      <w:spacing w:before="120"/>
    </w:pPr>
    <w:rPr>
      <w:rFonts w:eastAsiaTheme="majorEastAsia" w:cs="Arial"/>
      <w:b/>
      <w:bCs/>
      <w:szCs w:val="24"/>
    </w:rPr>
  </w:style>
  <w:style w:type="paragraph" w:styleId="TOC1">
    <w:name w:val="toc 1"/>
    <w:basedOn w:val="Normal"/>
    <w:next w:val="Normal"/>
    <w:autoRedefine/>
    <w:uiPriority w:val="39"/>
    <w:semiHidden/>
    <w:unhideWhenUsed/>
    <w:rsid w:val="00197D0F"/>
    <w:pPr>
      <w:spacing w:after="100"/>
    </w:pPr>
  </w:style>
  <w:style w:type="paragraph" w:styleId="TOC2">
    <w:name w:val="toc 2"/>
    <w:basedOn w:val="Normal"/>
    <w:next w:val="Normal"/>
    <w:autoRedefine/>
    <w:uiPriority w:val="39"/>
    <w:semiHidden/>
    <w:unhideWhenUsed/>
    <w:rsid w:val="00197D0F"/>
    <w:pPr>
      <w:spacing w:after="100"/>
      <w:ind w:left="220"/>
    </w:pPr>
  </w:style>
  <w:style w:type="paragraph" w:styleId="TOC3">
    <w:name w:val="toc 3"/>
    <w:basedOn w:val="Normal"/>
    <w:next w:val="Normal"/>
    <w:autoRedefine/>
    <w:uiPriority w:val="39"/>
    <w:semiHidden/>
    <w:unhideWhenUsed/>
    <w:rsid w:val="00197D0F"/>
    <w:pPr>
      <w:spacing w:after="100"/>
      <w:ind w:left="440"/>
    </w:pPr>
  </w:style>
  <w:style w:type="paragraph" w:styleId="TOC4">
    <w:name w:val="toc 4"/>
    <w:basedOn w:val="Normal"/>
    <w:next w:val="Normal"/>
    <w:autoRedefine/>
    <w:uiPriority w:val="39"/>
    <w:semiHidden/>
    <w:unhideWhenUsed/>
    <w:rsid w:val="00197D0F"/>
    <w:pPr>
      <w:spacing w:after="100"/>
      <w:ind w:left="660"/>
    </w:pPr>
  </w:style>
  <w:style w:type="paragraph" w:styleId="TOC5">
    <w:name w:val="toc 5"/>
    <w:basedOn w:val="Normal"/>
    <w:next w:val="Normal"/>
    <w:autoRedefine/>
    <w:uiPriority w:val="39"/>
    <w:semiHidden/>
    <w:unhideWhenUsed/>
    <w:rsid w:val="00197D0F"/>
    <w:pPr>
      <w:spacing w:after="100"/>
      <w:ind w:left="880"/>
    </w:pPr>
  </w:style>
  <w:style w:type="paragraph" w:styleId="TOC6">
    <w:name w:val="toc 6"/>
    <w:basedOn w:val="Normal"/>
    <w:next w:val="Normal"/>
    <w:autoRedefine/>
    <w:uiPriority w:val="39"/>
    <w:semiHidden/>
    <w:unhideWhenUsed/>
    <w:rsid w:val="00197D0F"/>
    <w:pPr>
      <w:spacing w:after="100"/>
      <w:ind w:left="1100"/>
    </w:pPr>
  </w:style>
  <w:style w:type="paragraph" w:styleId="TOC7">
    <w:name w:val="toc 7"/>
    <w:basedOn w:val="Normal"/>
    <w:next w:val="Normal"/>
    <w:autoRedefine/>
    <w:uiPriority w:val="39"/>
    <w:semiHidden/>
    <w:unhideWhenUsed/>
    <w:rsid w:val="00197D0F"/>
    <w:pPr>
      <w:spacing w:after="100"/>
      <w:ind w:left="1320"/>
    </w:pPr>
  </w:style>
  <w:style w:type="paragraph" w:styleId="TOC8">
    <w:name w:val="toc 8"/>
    <w:basedOn w:val="Normal"/>
    <w:next w:val="Normal"/>
    <w:autoRedefine/>
    <w:uiPriority w:val="39"/>
    <w:semiHidden/>
    <w:unhideWhenUsed/>
    <w:rsid w:val="00197D0F"/>
    <w:pPr>
      <w:spacing w:after="100"/>
      <w:ind w:left="1540"/>
    </w:pPr>
  </w:style>
  <w:style w:type="paragraph" w:styleId="TOC9">
    <w:name w:val="toc 9"/>
    <w:basedOn w:val="Normal"/>
    <w:next w:val="Normal"/>
    <w:autoRedefine/>
    <w:uiPriority w:val="39"/>
    <w:semiHidden/>
    <w:unhideWhenUsed/>
    <w:rsid w:val="00197D0F"/>
    <w:pPr>
      <w:spacing w:after="100"/>
      <w:ind w:left="1760"/>
    </w:pPr>
  </w:style>
  <w:style w:type="paragraph" w:styleId="TOCHeading">
    <w:name w:val="TOC Heading"/>
    <w:basedOn w:val="Heading1"/>
    <w:next w:val="Normal"/>
    <w:uiPriority w:val="39"/>
    <w:semiHidden/>
    <w:unhideWhenUsed/>
    <w:qFormat/>
    <w:rsid w:val="00197D0F"/>
    <w:pPr>
      <w:numPr>
        <w:numId w:val="0"/>
      </w:numPr>
      <w:spacing w:after="0" w:line="260" w:lineRule="atLeast"/>
      <w:outlineLvl w:val="9"/>
    </w:pPr>
    <w:rPr>
      <w:b/>
      <w:bCs w:val="0"/>
      <w:noProof w:val="0"/>
      <w:color w:val="B2092D" w:themeColor="accent1" w:themeShade="BF"/>
      <w:szCs w:val="32"/>
    </w:rPr>
  </w:style>
  <w:style w:type="table" w:customStyle="1" w:styleId="GlobalFund11">
    <w:name w:val="Global Fund 1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Heading2withLine">
    <w:name w:val="Heading 2 with Line"/>
    <w:basedOn w:val="Heading2"/>
    <w:next w:val="Normal"/>
    <w:uiPriority w:val="9"/>
    <w:qFormat/>
    <w:rsid w:val="001E31FC"/>
    <w:pPr>
      <w:pBdr>
        <w:top w:val="single" w:sz="2" w:space="3" w:color="auto"/>
      </w:pBdr>
      <w:spacing w:after="260"/>
    </w:pPr>
  </w:style>
  <w:style w:type="paragraph" w:customStyle="1" w:styleId="StandardTitle">
    <w:name w:val="Standard Title"/>
    <w:basedOn w:val="Subtitle"/>
    <w:next w:val="Normal"/>
    <w:uiPriority w:val="8"/>
    <w:qFormat/>
    <w:rsid w:val="00197D0F"/>
    <w:pPr>
      <w:spacing w:line="960" w:lineRule="atLeast"/>
    </w:pPr>
    <w:rPr>
      <w:rFonts w:asciiTheme="majorHAnsi" w:hAnsiTheme="majorHAnsi"/>
      <w:sz w:val="80"/>
    </w:rPr>
  </w:style>
  <w:style w:type="numbering" w:customStyle="1" w:styleId="NumLstHeadings">
    <w:name w:val="NumLstHeadings"/>
    <w:uiPriority w:val="99"/>
    <w:rsid w:val="00197D0F"/>
    <w:pPr>
      <w:numPr>
        <w:numId w:val="6"/>
      </w:numPr>
    </w:pPr>
  </w:style>
  <w:style w:type="paragraph" w:customStyle="1" w:styleId="Heading1NonNumbered">
    <w:name w:val="Heading 1 Non Numbered"/>
    <w:basedOn w:val="Heading1"/>
    <w:next w:val="Normal"/>
    <w:uiPriority w:val="9"/>
    <w:qFormat/>
    <w:rsid w:val="001E31FC"/>
    <w:pPr>
      <w:numPr>
        <w:numId w:val="0"/>
      </w:numPr>
    </w:pPr>
    <w:rPr>
      <w:b/>
    </w:rPr>
  </w:style>
  <w:style w:type="paragraph" w:customStyle="1" w:styleId="Heading2NonNumbered">
    <w:name w:val="Heading 2 Non Numbered"/>
    <w:basedOn w:val="Heading2"/>
    <w:next w:val="Normal"/>
    <w:uiPriority w:val="9"/>
    <w:qFormat/>
    <w:rsid w:val="001E31FC"/>
    <w:pPr>
      <w:numPr>
        <w:ilvl w:val="0"/>
        <w:numId w:val="0"/>
      </w:numPr>
    </w:pPr>
  </w:style>
  <w:style w:type="paragraph" w:customStyle="1" w:styleId="PageNo">
    <w:name w:val="Page No"/>
    <w:basedOn w:val="Normal"/>
    <w:uiPriority w:val="19"/>
    <w:qFormat/>
    <w:rsid w:val="00197D0F"/>
    <w:pPr>
      <w:spacing w:after="0"/>
      <w:jc w:val="right"/>
    </w:pPr>
    <w:rPr>
      <w:rFonts w:asciiTheme="majorHAnsi" w:hAnsiTheme="majorHAnsi"/>
      <w:sz w:val="18"/>
      <w:szCs w:val="18"/>
    </w:rPr>
  </w:style>
  <w:style w:type="paragraph" w:customStyle="1" w:styleId="BaseTable">
    <w:name w:val="___Base Table"/>
    <w:semiHidden/>
    <w:rsid w:val="00197D0F"/>
    <w:pPr>
      <w:spacing w:after="200" w:line="240" w:lineRule="atLeast"/>
    </w:pPr>
    <w:rPr>
      <w:rFonts w:asciiTheme="minorHAnsi" w:hAnsiTheme="minorHAnsi"/>
      <w:lang w:val="en-US"/>
    </w:rPr>
  </w:style>
  <w:style w:type="paragraph" w:customStyle="1" w:styleId="BaseText">
    <w:name w:val="__Base Text"/>
    <w:basedOn w:val="Normal"/>
    <w:semiHidden/>
    <w:rsid w:val="00197D0F"/>
    <w:pPr>
      <w:spacing w:after="0" w:line="276" w:lineRule="auto"/>
    </w:pPr>
    <w:rPr>
      <w:rFonts w:asciiTheme="minorHAnsi" w:hAnsiTheme="minorHAnsi"/>
    </w:rPr>
  </w:style>
  <w:style w:type="paragraph" w:customStyle="1" w:styleId="TableSpaceAfter">
    <w:name w:val="__TableSpaceAfter"/>
    <w:basedOn w:val="Normal"/>
    <w:next w:val="BodyText"/>
    <w:semiHidden/>
    <w:rsid w:val="00197D0F"/>
    <w:pPr>
      <w:spacing w:after="0" w:line="20" w:lineRule="exact"/>
    </w:pPr>
    <w:rPr>
      <w:rFonts w:asciiTheme="minorHAnsi" w:hAnsiTheme="minorHAnsi"/>
      <w:sz w:val="2"/>
    </w:rPr>
  </w:style>
  <w:style w:type="paragraph" w:customStyle="1" w:styleId="TableText">
    <w:name w:val="Table Text"/>
    <w:basedOn w:val="BaseTable"/>
    <w:uiPriority w:val="20"/>
    <w:qFormat/>
    <w:rsid w:val="00197D0F"/>
    <w:pPr>
      <w:spacing w:after="0" w:line="264" w:lineRule="auto"/>
    </w:pPr>
    <w:rPr>
      <w:sz w:val="20"/>
    </w:rPr>
  </w:style>
  <w:style w:type="character" w:styleId="UnresolvedMention">
    <w:name w:val="Unresolved Mention"/>
    <w:basedOn w:val="DefaultParagraphFont"/>
    <w:uiPriority w:val="99"/>
    <w:semiHidden/>
    <w:unhideWhenUsed/>
    <w:rsid w:val="00175F71"/>
    <w:rPr>
      <w:color w:val="605E5C"/>
      <w:shd w:val="clear" w:color="auto" w:fill="E1DFDD"/>
      <w:lang w:val="en-US"/>
    </w:rPr>
  </w:style>
  <w:style w:type="paragraph" w:customStyle="1" w:styleId="Heading1NonNumbNoTOC">
    <w:name w:val="Heading 1 Non Numb No TOC"/>
    <w:basedOn w:val="Normal"/>
    <w:next w:val="Normal"/>
    <w:uiPriority w:val="10"/>
    <w:unhideWhenUsed/>
    <w:qFormat/>
    <w:rsid w:val="001E31FC"/>
    <w:pPr>
      <w:keepNext/>
      <w:pageBreakBefore/>
      <w:spacing w:before="260" w:after="1000" w:line="420" w:lineRule="atLeast"/>
    </w:pPr>
    <w:rPr>
      <w:rFonts w:asciiTheme="majorHAnsi" w:hAnsiTheme="majorHAnsi" w:cs="Arial"/>
      <w:sz w:val="32"/>
      <w:szCs w:val="36"/>
    </w:rPr>
  </w:style>
  <w:style w:type="paragraph" w:customStyle="1" w:styleId="LetterDate">
    <w:name w:val="Letter Date"/>
    <w:basedOn w:val="AddressDetails"/>
    <w:uiPriority w:val="10"/>
    <w:qFormat/>
    <w:rsid w:val="00EB0EA7"/>
    <w:pPr>
      <w:jc w:val="right"/>
    </w:pPr>
  </w:style>
  <w:style w:type="character" w:customStyle="1" w:styleId="ListParagraphChar">
    <w:name w:val="List Paragraph Char"/>
    <w:basedOn w:val="DefaultParagraphFont"/>
    <w:link w:val="ListParagraph"/>
    <w:uiPriority w:val="34"/>
    <w:locked/>
    <w:rsid w:val="00BD7A06"/>
    <w:rPr>
      <w:sz w:val="24"/>
      <w:lang w:val="en-US"/>
    </w:rPr>
  </w:style>
  <w:style w:type="table" w:customStyle="1" w:styleId="TableGrid10">
    <w:name w:val="Table Grid1"/>
    <w:basedOn w:val="TableNormal"/>
    <w:next w:val="TableGrid"/>
    <w:uiPriority w:val="39"/>
    <w:rsid w:val="000121F3"/>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0E22FD"/>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BodyText"/>
    <w:autoRedefine/>
    <w:uiPriority w:val="1"/>
    <w:qFormat/>
    <w:rsid w:val="00916062"/>
    <w:pPr>
      <w:spacing w:after="0"/>
      <w:ind w:left="32" w:hanging="32"/>
      <w:jc w:val="both"/>
    </w:pPr>
    <w:rPr>
      <w:rFonts w:asciiTheme="minorHAnsi" w:hAnsiTheme="minorHAnsi"/>
      <w:sz w:val="22"/>
      <w:lang w:val="en-GB"/>
    </w:rPr>
  </w:style>
  <w:style w:type="paragraph" w:styleId="Revision">
    <w:name w:val="Revision"/>
    <w:hidden/>
    <w:uiPriority w:val="99"/>
    <w:semiHidden/>
    <w:rsid w:val="00686292"/>
    <w:pPr>
      <w:spacing w:after="0" w:line="240" w:lineRule="auto"/>
    </w:pPr>
    <w:rPr>
      <w:sz w:val="24"/>
      <w:lang w:val="en-US"/>
    </w:rPr>
  </w:style>
  <w:style w:type="paragraph" w:customStyle="1" w:styleId="TableParagraph">
    <w:name w:val="Table Paragraph"/>
    <w:basedOn w:val="Normal"/>
    <w:uiPriority w:val="1"/>
    <w:qFormat/>
    <w:rsid w:val="00D9094E"/>
    <w:pPr>
      <w:widowControl w:val="0"/>
      <w:autoSpaceDE w:val="0"/>
      <w:autoSpaceDN w:val="0"/>
      <w:spacing w:after="0" w:line="240" w:lineRule="auto"/>
      <w:ind w:left="141"/>
    </w:pPr>
    <w:rPr>
      <w:rFonts w:eastAsia="Arial" w:cs="Arial"/>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572">
      <w:bodyDiv w:val="1"/>
      <w:marLeft w:val="0"/>
      <w:marRight w:val="0"/>
      <w:marTop w:val="0"/>
      <w:marBottom w:val="0"/>
      <w:divBdr>
        <w:top w:val="none" w:sz="0" w:space="0" w:color="auto"/>
        <w:left w:val="none" w:sz="0" w:space="0" w:color="auto"/>
        <w:bottom w:val="none" w:sz="0" w:space="0" w:color="auto"/>
        <w:right w:val="none" w:sz="0" w:space="0" w:color="auto"/>
      </w:divBdr>
    </w:div>
    <w:div w:id="196895144">
      <w:bodyDiv w:val="1"/>
      <w:marLeft w:val="0"/>
      <w:marRight w:val="0"/>
      <w:marTop w:val="0"/>
      <w:marBottom w:val="0"/>
      <w:divBdr>
        <w:top w:val="none" w:sz="0" w:space="0" w:color="auto"/>
        <w:left w:val="none" w:sz="0" w:space="0" w:color="auto"/>
        <w:bottom w:val="none" w:sz="0" w:space="0" w:color="auto"/>
        <w:right w:val="none" w:sz="0" w:space="0" w:color="auto"/>
      </w:divBdr>
    </w:div>
    <w:div w:id="620377928">
      <w:bodyDiv w:val="1"/>
      <w:marLeft w:val="0"/>
      <w:marRight w:val="0"/>
      <w:marTop w:val="0"/>
      <w:marBottom w:val="0"/>
      <w:divBdr>
        <w:top w:val="none" w:sz="0" w:space="0" w:color="auto"/>
        <w:left w:val="none" w:sz="0" w:space="0" w:color="auto"/>
        <w:bottom w:val="none" w:sz="0" w:space="0" w:color="auto"/>
        <w:right w:val="none" w:sz="0" w:space="0" w:color="auto"/>
      </w:divBdr>
    </w:div>
    <w:div w:id="836195427">
      <w:bodyDiv w:val="1"/>
      <w:marLeft w:val="0"/>
      <w:marRight w:val="0"/>
      <w:marTop w:val="0"/>
      <w:marBottom w:val="0"/>
      <w:divBdr>
        <w:top w:val="none" w:sz="0" w:space="0" w:color="auto"/>
        <w:left w:val="none" w:sz="0" w:space="0" w:color="auto"/>
        <w:bottom w:val="none" w:sz="0" w:space="0" w:color="auto"/>
        <w:right w:val="none" w:sz="0" w:space="0" w:color="auto"/>
      </w:divBdr>
    </w:div>
    <w:div w:id="9711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elloye\AppData\Roaming\Microsoft\Templates\GF%20Branded%20Document%20Template.dotx" TargetMode="External"/></Relationships>
</file>

<file path=word/theme/theme1.xml><?xml version="1.0" encoding="utf-8"?>
<a:theme xmlns:a="http://schemas.openxmlformats.org/drawingml/2006/main" name="Office Theme">
  <a:themeElements>
    <a:clrScheme name="Global Fund">
      <a:dk1>
        <a:sysClr val="windowText" lastClr="000000"/>
      </a:dk1>
      <a:lt1>
        <a:sysClr val="window" lastClr="FFFFFF"/>
      </a:lt1>
      <a:dk2>
        <a:srgbClr val="939393"/>
      </a:dk2>
      <a:lt2>
        <a:srgbClr val="D1D3D4"/>
      </a:lt2>
      <a:accent1>
        <a:srgbClr val="EE0C3D"/>
      </a:accent1>
      <a:accent2>
        <a:srgbClr val="2E4DF9"/>
      </a:accent2>
      <a:accent3>
        <a:srgbClr val="F6DE00"/>
      </a:accent3>
      <a:accent4>
        <a:srgbClr val="44CC36"/>
      </a:accent4>
      <a:accent5>
        <a:srgbClr val="FC9B00"/>
      </a:accent5>
      <a:accent6>
        <a:srgbClr val="8C29D3"/>
      </a:accent6>
      <a:hlink>
        <a:srgbClr val="2E4DF9"/>
      </a:hlink>
      <a:folHlink>
        <a:srgbClr val="2E4DF9"/>
      </a:folHlink>
    </a:clrScheme>
    <a:fontScheme name="_Global Fund">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fyFormConfiguration><![CDATA[{"formFields":[{"dataSource":"Languages","displayColumn":"language","defaultValue":"{{UserProfile.DocumentLanguage.Id}}","hideIfNoUserInteractionRequired":false,"distinct":true,"required":true,"autoSelectFirstOption":false,"helpTexts":{"prefix":"","postfix":""},"spacing":{},"type":"dropDown","name":"DocLang","label":"Document Language","fullyQualifiedName":"DocLang"}],"formDataEntries":[{"name":"DocLang","value":"Yq4f8ikL1FlYGwH8CgaazA=="}]}]]></TemplafyFormConfigura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7a2c079-d1fd-410b-b0f0-ee08b7165110" xsi:nil="true"/>
    <_dlc_DocId xmlns="fa473315-44a4-4518-8a4f-31f7017f3642">RM2R575YRTXY-341889995-3797</_dlc_DocId>
    <_dlc_DocIdUrl xmlns="fa473315-44a4-4518-8a4f-31f7017f3642">
      <Url>https://tgf.sharepoint.com/sites/TSGMT6/COG1/_layouts/15/DocIdRedir.aspx?ID=RM2R575YRTXY-341889995-3797</Url>
      <Description>RM2R575YRTXY-341889995-3797</Description>
    </_dlc_DocIdUrl>
    <lcf76f155ced4ddcb4097134ff3c332f xmlns="95dc6fec-e367-460f-b7cb-cc3799bc0d9b">
      <Terms xmlns="http://schemas.microsoft.com/office/infopath/2007/PartnerControls"/>
    </lcf76f155ced4ddcb4097134ff3c332f>
    <Grant_x0020_Name xmlns="95dc6fec-e367-460f-b7cb-cc3799bc0d9b" xsi:nil="true"/>
  </documentManagement>
</p:properties>
</file>

<file path=customXml/item5.xml><?xml version="1.0" encoding="utf-8"?>
<?mso-contentType ?>
<SharedContentType xmlns="Microsoft.SharePoint.Taxonomy.ContentTypeSync" SourceId="c097f1e6-5941-48e7-ac45-8c5509127d4f" ContentTypeId="0x01010014768F94803F42BEA62C5B7969543DC7" PreviousValue="false"/>
</file>

<file path=customXml/item6.xml><?xml version="1.0" encoding="utf-8"?>
<TemplafyTemplateConfiguration><![CDATA[{"elementsMetadata":[{"type":"pictureContentControl","id":"cec19c73-3368-465e-8f6f-e6458154e2e1","elementConfiguration":{"inheritDimensions":"inheritHeight","binding":"Form.DocLang.Logo_stacked_colour","removeAndKeepContent":false,"disableUpdates":false,"type":"image"}},{"type":"richTextContentControl","id":"f5053b23-5f6c-425a-9b7d-da0286fcf3dc","elementConfiguration":{"binding":"Form.DocLang.CoDesc","removeAndKeepContent":false,"disableUpdates":false,"type":"text"}},{"type":"richTextContentControl","id":"c2b4ff9b-dc86-4792-bcc3-521bbc3a8131","elementConfiguration":{"binding":"Form.DocLang.LtrAddress","removeAndKeepContent":false,"disableUpdates":false,"type":"text"}},{"type":"pictureContentControl","id":"2e20aeaa-a5ac-4b4e-ae56-42767782496e","elementConfiguration":{"inheritDimensions":"inheritHeight","binding":"Form.DocLang.Logo_horizontal","removeAndKeepContent":false,"disableUpdates":false,"type":"image"}}],"transformationConfigurations":[{"propertyName":"Language","propertyValue":"{{Form.DocLang.Iana}}","disableUpdates":false,"type":"customDocumentProperty"},{"language":"{{Form.DocLang.StdSpell}}","disableUpdates":false,"type":"proofingLanguage"}],"isBaseTemplate":false,"templateName":"Letterhead","templateDescription":"Logo and address, white header","enableDocumentContentUpdater":true,"version":"1.10"}]]></TemplafyTemplateConfiguration>
</file>

<file path=customXml/item7.xml><?xml version="1.0" encoding="utf-8"?>
<ct:contentTypeSchema xmlns:ct="http://schemas.microsoft.com/office/2006/metadata/contentType" xmlns:ma="http://schemas.microsoft.com/office/2006/metadata/properties/metaAttributes" ct:_="" ma:_="" ma:contentTypeName="Working Document" ma:contentTypeID="0x01010014768F94803F42BEA62C5B7969543DC700900224F4BB0E5D4AA8B7AEB050D89627" ma:contentTypeVersion="129" ma:contentTypeDescription="A work in progress document. &#10;Retention period upon archiving: 0 years." ma:contentTypeScope="" ma:versionID="9465a042757ea9500f88aff6375a4091">
  <xsd:schema xmlns:xsd="http://www.w3.org/2001/XMLSchema" xmlns:xs="http://www.w3.org/2001/XMLSchema" xmlns:p="http://schemas.microsoft.com/office/2006/metadata/properties" xmlns:ns2="95dc6fec-e367-460f-b7cb-cc3799bc0d9b" xmlns:ns3="fa473315-44a4-4518-8a4f-31f7017f3642" xmlns:ns4="97a2c079-d1fd-410b-b0f0-ee08b7165110" targetNamespace="http://schemas.microsoft.com/office/2006/metadata/properties" ma:root="true" ma:fieldsID="c4a62e2896117b0c2dbaabc694035118" ns2:_="" ns3:_="" ns4:_="">
    <xsd:import namespace="95dc6fec-e367-460f-b7cb-cc3799bc0d9b"/>
    <xsd:import namespace="fa473315-44a4-4518-8a4f-31f7017f3642"/>
    <xsd:import namespace="97a2c079-d1fd-410b-b0f0-ee08b7165110"/>
    <xsd:element name="properties">
      <xsd:complexType>
        <xsd:sequence>
          <xsd:element name="documentManagement">
            <xsd:complexType>
              <xsd:all>
                <xsd:element ref="ns2:Grant_x0020_Name" minOccurs="0"/>
                <xsd:element ref="ns3:_dlc_DocId" minOccurs="0"/>
                <xsd:element ref="ns3:_dlc_DocIdUrl" minOccurs="0"/>
                <xsd:element ref="ns3:_dlc_DocIdPersistId" minOccurs="0"/>
                <xsd:element ref="ns2:MediaServiceMetadata" minOccurs="0"/>
                <xsd:element ref="ns2:MediaServiceFastMetadata" minOccurs="0"/>
                <xsd:element ref="ns2:MediaServiceAutoTags" minOccurs="0"/>
                <xsd:element ref="ns2:MediaServiceDateTake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c6fec-e367-460f-b7cb-cc3799bc0d9b" elementFormDefault="qualified">
    <xsd:import namespace="http://schemas.microsoft.com/office/2006/documentManagement/types"/>
    <xsd:import namespace="http://schemas.microsoft.com/office/infopath/2007/PartnerControls"/>
    <xsd:element name="Grant_x0020_Name" ma:index="5" nillable="true" ma:displayName="Grant Name" ma:internalName="Grant_x0020_Name" ma:readOnly="false">
      <xsd:simpleType>
        <xsd:restriction base="dms:Text">
          <xsd:maxLength value="255"/>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bc5697c-9d86-4020-9001-b7da574043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473315-44a4-4518-8a4f-31f7017f3642"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7a2c079-d1fd-410b-b0f0-ee08b716511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0f8fdc6-6805-44a8-ab6c-20f371417c89}" ma:internalName="TaxCatchAll" ma:showField="CatchAllData" ma:web="31f9816a-e16a-4c5e-889f-081818212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48001-75A1-4816-9993-B36B3A970AC8}">
  <ds:schemaRefs/>
</ds:datastoreItem>
</file>

<file path=customXml/itemProps2.xml><?xml version="1.0" encoding="utf-8"?>
<ds:datastoreItem xmlns:ds="http://schemas.openxmlformats.org/officeDocument/2006/customXml" ds:itemID="{A1AA4781-1D13-43E2-AEC5-F38111FAFCC8}">
  <ds:schemaRefs>
    <ds:schemaRef ds:uri="http://schemas.microsoft.com/sharepoint/events"/>
  </ds:schemaRefs>
</ds:datastoreItem>
</file>

<file path=customXml/itemProps3.xml><?xml version="1.0" encoding="utf-8"?>
<ds:datastoreItem xmlns:ds="http://schemas.openxmlformats.org/officeDocument/2006/customXml" ds:itemID="{A6D25019-27F2-4779-AAE5-75B7DB99D609}">
  <ds:schemaRefs>
    <ds:schemaRef ds:uri="http://schemas.microsoft.com/sharepoint/v3/contenttype/forms"/>
  </ds:schemaRefs>
</ds:datastoreItem>
</file>

<file path=customXml/itemProps4.xml><?xml version="1.0" encoding="utf-8"?>
<ds:datastoreItem xmlns:ds="http://schemas.openxmlformats.org/officeDocument/2006/customXml" ds:itemID="{D102428A-8B93-4DDC-8FD1-CA899A14F734}">
  <ds:schemaRefs>
    <ds:schemaRef ds:uri="http://schemas.microsoft.com/office/infopath/2007/PartnerControls"/>
    <ds:schemaRef ds:uri="fa473315-44a4-4518-8a4f-31f7017f3642"/>
    <ds:schemaRef ds:uri="http://purl.org/dc/terms/"/>
    <ds:schemaRef ds:uri="http://schemas.microsoft.com/office/2006/metadata/properties"/>
    <ds:schemaRef ds:uri="95dc6fec-e367-460f-b7cb-cc3799bc0d9b"/>
    <ds:schemaRef ds:uri="http://schemas.microsoft.com/office/2006/documentManagement/types"/>
    <ds:schemaRef ds:uri="http://purl.org/dc/elements/1.1/"/>
    <ds:schemaRef ds:uri="97a2c079-d1fd-410b-b0f0-ee08b7165110"/>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821F835B-AF44-4EB8-8C5C-AEB6D053E3BD}">
  <ds:schemaRefs>
    <ds:schemaRef ds:uri="Microsoft.SharePoint.Taxonomy.ContentTypeSync"/>
  </ds:schemaRefs>
</ds:datastoreItem>
</file>

<file path=customXml/itemProps6.xml><?xml version="1.0" encoding="utf-8"?>
<ds:datastoreItem xmlns:ds="http://schemas.openxmlformats.org/officeDocument/2006/customXml" ds:itemID="{A7AE4FFB-B547-437A-A56E-613A8F346671}">
  <ds:schemaRefs/>
</ds:datastoreItem>
</file>

<file path=customXml/itemProps7.xml><?xml version="1.0" encoding="utf-8"?>
<ds:datastoreItem xmlns:ds="http://schemas.openxmlformats.org/officeDocument/2006/customXml" ds:itemID="{CAB87BFA-A22D-483E-9E25-C49F183C9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c6fec-e367-460f-b7cb-cc3799bc0d9b"/>
    <ds:schemaRef ds:uri="fa473315-44a4-4518-8a4f-31f7017f3642"/>
    <ds:schemaRef ds:uri="97a2c079-d1fd-410b-b0f0-ee08b7165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D7827335-6660-404E-B53C-848E6271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GF Branded Document Template</Template>
  <TotalTime>27</TotalTime>
  <Pages>8</Pages>
  <Words>2742</Words>
  <Characters>15635</Characters>
  <Application>Microsoft Office Word</Application>
  <DocSecurity>0</DocSecurity>
  <Lines>130</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Boulanger</dc:creator>
  <cp:keywords/>
  <dc:description/>
  <cp:lastModifiedBy>Justine Delloye</cp:lastModifiedBy>
  <cp:revision>42</cp:revision>
  <cp:lastPrinted>2019-01-17T04:04:00Z</cp:lastPrinted>
  <dcterms:created xsi:type="dcterms:W3CDTF">2023-04-06T16:53:00Z</dcterms:created>
  <dcterms:modified xsi:type="dcterms:W3CDTF">2023-04-10T20:40:00Z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1.0.8</vt:lpwstr>
  </property>
  <property fmtid="{D5CDD505-2E9C-101B-9397-08002B2CF9AE}" pid="3" name="TemplafyTenantId">
    <vt:lpwstr>theglobalfund</vt:lpwstr>
  </property>
  <property fmtid="{D5CDD505-2E9C-101B-9397-08002B2CF9AE}" pid="4" name="TemplafyTemplateId">
    <vt:lpwstr>637592639120554673</vt:lpwstr>
  </property>
  <property fmtid="{D5CDD505-2E9C-101B-9397-08002B2CF9AE}" pid="5" name="TemplafyUserProfileId">
    <vt:lpwstr>636916283793332119</vt:lpwstr>
  </property>
  <property fmtid="{D5CDD505-2E9C-101B-9397-08002B2CF9AE}" pid="6" name="TemplafyLanguageCode">
    <vt:lpwstr>en-US</vt:lpwstr>
  </property>
  <property fmtid="{D5CDD505-2E9C-101B-9397-08002B2CF9AE}" pid="7" name="Language">
    <vt:lpwstr>en-US</vt:lpwstr>
  </property>
  <property fmtid="{D5CDD505-2E9C-101B-9397-08002B2CF9AE}" pid="8" name="ContentTypeId">
    <vt:lpwstr>0x01010014768F94803F42BEA62C5B7969543DC700900224F4BB0E5D4AA8B7AEB050D89627</vt:lpwstr>
  </property>
  <property fmtid="{D5CDD505-2E9C-101B-9397-08002B2CF9AE}" pid="9" name="MediaServiceImageTags">
    <vt:lpwstr/>
  </property>
  <property fmtid="{D5CDD505-2E9C-101B-9397-08002B2CF9AE}" pid="10" name="_dlc_DocIdItemGuid">
    <vt:lpwstr>289ea8fc-a985-4d1c-b2e3-f2c84ddd5b20</vt:lpwstr>
  </property>
  <property fmtid="{D5CDD505-2E9C-101B-9397-08002B2CF9AE}" pid="11" name="_dlc_DocId">
    <vt:lpwstr>3NAZ7T4E3CZ3-1593233266-1875</vt:lpwstr>
  </property>
  <property fmtid="{D5CDD505-2E9C-101B-9397-08002B2CF9AE}" pid="12" name="_dlc_DocIdUrl">
    <vt:lpwstr>https://tgf.sharepoint.com/sites/TSA2F1/A2FT/_layouts/15/DocIdRedir.aspx?ID=3NAZ7T4E3CZ3-1593233266-1875, 3NAZ7T4E3CZ3-1593233266-1875</vt:lpwstr>
  </property>
</Properties>
</file>