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UNIVERSIDADE COMUNITÁRIA DA REGIÃO DE CHAPECÓ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CURSO DE CIÊNCIA DA COMPUTAÇÃO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COMPONENTE CURRICULAR: 1030932 - ENGENHARIA DE SOFTWARE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TPE — SISTEMA DE CLIMA ORGANIZACIONAL DO HRO / ALVF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</w:rPr>
        <w:t xml:space="preserve">Modelagem Larman/UML — Preenchimento completo (etapas 1 a 24)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Professor: Radamés Pereira | Turma: AX | Semestre: 2026/1</w:t>
      </w:r>
    </w:p>
    <w:p>
      <w:pPr>
        <w:spacing w:after="100"/>
        <w:jc w:val="center"/>
      </w:pPr>
      <w:r>
        <w:rPr>
          <w:rFonts w:ascii="Arial" w:cs="Arial" w:eastAsia="Arial" w:hAnsi="Arial"/>
        </w:rPr>
        <w:t xml:space="preserve">Chapecó/SC —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 IDENTIFICAÇÃO DO GRUPO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Carolina Pasquali Schäfer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Matrículas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202512294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03/07/2026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https://github.com/carol2802-bot/sistema-clima-hro-alvf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 PROBLEMA DE NEGÓCIO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HRO / ALVF precisa acompanhar o clima organizacional de forma estruturada, segura e rastreável. Atualmente, o processo de escuta dos colaboradores pode ficar fragmentado em formulários, planilhas, mensagens e controles manuais, dificultando o planejamento de campanhas, o controle de adesão, a consolidação dos resultados e o acompanhamento de planos de ação por área.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falta de centralização reduz a velocidade de tomada de decisão do RH e das lideranças, além de gerar risco de inconsistência nas informações e dificuldade para garantir anonimização das respostas. O sistema proposto busca apoiar o ciclo completo de clima organizacional, desde a criação da campanha até a análise dos resultados e o acompanhamento das ações de melhoria.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 VISÃO DO PRODUTO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Sistema de Clima Organizacional do HRO / ALVF será uma aplicação para apoiar RH, gestores, colaboradores e direção no ciclo de escuta organizacional. O produto permitirá planejar campanhas de clima, publicar questionários, coletar respostas de colaboradores de forma segura, monitorar adesão, consolidar indicadores, consultar painéis por área e registrar planos de ação.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sistema deve entregar valor ao RH por organizar e controlar campanhas; aos colaboradores por permitir participação simples e confidencial; aos gestores por disponibilizar indicadores setoriais; e à direção por apoiar decisões estratégicas sobre ambiente de trabalho, engajamento e melhoria contínua.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 GLOSSÁRIO E STAKEHOLDERS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de clima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Ciclo planejado pelo RH para aplicar uma pesquisa de clima em determinado período.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Questionário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perguntas objetivas e/ou discursivas utilizado em uma campanha.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enviado por colaborador em uma campanha. Deve preservar confidencialidade quando aplicável.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Adesão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Percentual de colaboradores que responderam à pesquisa em relação ao público-alvo.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Tela de indicadores que apresenta resultados consolidados por setor, respeitando regras de anonimização.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ações registradas para tratar pontos de melhoria identificados na pesquisa.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acessos e operações relevantes realizadas no sistema.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Interesse no sistema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campanhas, acompanhar adesão, analisar resultados e cobrar planos de ação.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pesquisas com segurança, praticidade e confidencialidade.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indicadores do seu setor e registrar ações de melhoria.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Acompanhar indicadores gerais e apoiar decisões institucionais.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 / Segurança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Garantir acesso por perfil, disponibilidade, rastreabilidade e proteção dos dados.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 BACKLOG ÁGIL E DoD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Definição de Pronto (DoD) do TPE: um item será considerado pronto quando tiver descrição clara, relação com requisito funcional ou não funcional, critério de aceitação verificável, rastreabilidade com caso de uso quando aplicável, autorrevisão e evidência registrada no documento ou repositório.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600"/>
        <w:gridCol w:w="14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criar campanhas de clima para organizar a aplicação das pesquisas.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informar título, período, público-alvo, questionário e status inicial.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montar questionários para usar perguntas padronizadas nas campanhas.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cadastrar perguntas objetivas e discursivas e associá-las a uma campanha.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colaborador, quero responder a pesquisa para participar da escuta organizacional.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responder dentro do prazo, validar obrigatórias e registrar envio.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monitorar adesão para acompanhar a participação dos colaboradores.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exibir total esperado, total respondido e percentual por área/campanha.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consultar painel setorial para entender os resultados da minha área.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exibir indicadores consolidados do setor respeitando regra de anonimização.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registrar plano de ação para tratar pontos de melhoria.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cadastrar ação, responsável, prazo, status e vínculo com campanha/setor.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HU07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direção, quero consultar painel executivo para acompanhar resultados gerais da instituição.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apresentar visão consolidada por campanha e principais indicadores.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HU08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enviar lembretes para aumentar a adesão à pesquisa.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identificar não respondentes sem expor respostas individuais.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HU09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auditor, quero consultar logs para verificar acessos e alterações relevantes.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registrar usuário, data/hora, ação e entidade afetada.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HU10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quero gerenciar perfis de acesso para controlar permissões.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vincular usuários aos perfis RH, Gestor, Colaborador e Direção.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HU11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encerrar campanhas para consolidar resultados finais.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impedir novas respostas após encerramento e liberar consolidação final.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HU12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acompanhar o andamento das ações para atualizar o status das melhorias.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alterar status e registrar observações de acompanhamento.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 REQUISITOS E REGRAS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5300"/>
        <w:gridCol w:w="26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planejar e cadastrar campanha de clima organizacional.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cadastrar e associar questionário à campanha.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que colaborador responda pesquisa dentro do período definido.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monitorar adesão da campanha por público-alvo e área.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consultar painel setorial com resultados consolidados.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registrar plano de ação vinculado a campanha e setor.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consultar painel executivo consolidado.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HU07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registrar auditoria de acessos e alterações relevantes.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HU09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controlar acesso por perfil de usuário.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preservar confidencialidade e anonimização das respostas.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manter rastreabilidade de operações críticas.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estar disponível durante o período de campanhas.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painéis devem apresentar informações de forma clara e responsiva.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arquitetura deve permitir manutenção de regras de cálculo e anonimização.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campanha só pode receber respostas dentro do período de vigência.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RF01/RF03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colaborador pode enviar apenas uma resposta por campanha.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 só pode exibir resultado quando houver quantidade mínima de respostas para preservar anonimato.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RF05/RNF02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Gestores só visualizam indicadores dos setores autorizados.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RF05/RNF01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encerrada não pode receber novas respostas.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 deve possuir responsável, prazo e status.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 CASOS DE USO UML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Os casos de uso foram definidos com foco no sistema de software de clima organizacional, evitando modelar o hospital inteiro. Os principais atores são RH, Colaborador, Gestor de Setor, Direção Executiva, Administrador e Auditor.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22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4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relacionado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 de clima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questionário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Monitorar adesão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painel setorial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plano de ação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UC07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painel executivo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UC08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auditoria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Diagrama em Linguagem de Modelagem Unificada — UML (código-fonte em diagramas/01_casos_de_uso.puml):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relação entre UC05 e UC06 é do tipo &lt;&lt;extend&gt;&gt;, com seta apontando do caso de uso estendido para o caso de uso base (UC06 ..&gt; UC05), e ponto de extensão explícito "indicador crítico identificado": registrar plano de ação (UC06) só é oferecido ao gestor a partir da consulta ao painel setorial (UC05) quando existir algum indicador classificado como crítico — não é executado em toda consulta ao painel.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 CASOS DE USO EXPANDIDOS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1 — UC01 Planejar campanha de clima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 de clima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uma campanha de clima com período, público-alvo e questionário associado.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decide iniciar novo ciclo de pesquisa de clima.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questionário disponível ou a ser cadastrado; perfis de acesso configurados.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RH acessa módulo de campanhas. 2. Sistema apresenta formulário de nova campanha. 3. RH informa título, objetivo, período e público-alvo. 4. RH associa questionário. 5. Sistema valida dados obrigatórios e conflito de datas. 6. Sistema registra campanha em status Planejada. 7. Sistema registra auditoria da criação.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dados obrigatórios ausentes — sistema informa campos pendentes. A2: período inválido — sistema solicita correção. A3: questionário não cadastrado — RH pode cadastrar antes de concluir.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criada e disponível para publicação no período definido.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 e RF02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2 — UC03 Responder pesquisa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respostas do colaborador em uma campanha ativa.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acessa link ou módulo de pesquisa disponível.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autenticado ou validado; campanha ativa; colaborador pertence ao público-alvo; ainda não respondeu.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Colaborador acessa pesquisa. 2. Sistema verifica campanha ativa e elegibilidade. 3. Sistema apresenta questionário. 4. Colaborador preenche respostas. 5. Sistema valida perguntas obrigatórias. 6. Colaborador confirma envio. 7. Sistema registra participação (identificada) e resposta (anonimizada) e atualiza adesão. 8. Sistema exibe confirmação sem expor identificação no resultado consolidado.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campanha fora do prazo — sistema bloqueia envio. A2: colaborador já respondeu — sistema informa que já existe resposta. A3: respostas obrigatórias ausentes — sistema destaca pendências.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registrada e adesão atualizada.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 e RF04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3 — UC06 Registrar plano de 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plano de ação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ação de melhoria relacionada aos resultados da campanha no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identifica indicador crítico no painel setorial (ponto de extensão de UC05).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autenticado; painel setorial disponível; gestor autorizado para o setor; campanha encerrada ou consolidada.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Gestor acessa painel setorial. 2. Sistema apresenta indicadores consolidados. 3. Gestor seleciona ponto de melhoria (indicador crítico). 4. Gestor informa ação, responsável, prazo e descrição. 5. Sistema valida informações obrigatórias. 6. Sistema registra plano de ação com status Aberto. 7. Sistema registra auditoria da criação.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setor sem mínimo de respostas — sistema não exibe indicadores detalhados. A2: prazo inválido — sistema solicita nova data. A3: usuário sem autorização — sistema bloqueia acesso.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 registrado e vinculado à campanha/setor.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 e 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 DIAGRAMAS DE ATIVIDADES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UC01 - Planejar campanha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RH/Sistema com validação de dados, associação de questionário e criação da campanha.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RF01/RF02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Colaborador/Sistema — ver diagramas/02_atividade_UC03_responder_pesquisa.puml.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Gestor/Sistema com consulta de painel, validação e cadastro do plano.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 DIAGRAMAS DE SEQUÊNCIA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UC01 - Planejar campanha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entre RH, TelaCampanha, CampanhaController, CampanhaService, Campanha e CampanhaRepository.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RF01/RF02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diagramas/03_sequencia_UC03_responder_pesquisa.puml (inclui Participacao e RespostaPesquisa separados).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entre Gestor, TelaPainel, PlanoAcaoController, PlanoAcaoService, PainelSetorial e PlanoAcaoRepository.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11 DIAGRAMAS DE COMUNICAÇÃO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Comunicação numerada entre colaborador, tela, controller, service, campanha, resposta e 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diagramas/04_comunicacao_UC06_registrar_plano_acao.puml.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12 MODELO DE CLASSES DE DOMÍNIO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modelo de classes de domínio representa os principais conceitos do sistema de clima organizacional, sem incluir detalhes técnicos como controllers, telas, banco de dados ou frameworks. Código-fonte em diagramas/05_classes_dominio.puml. Os atributos de status e tipo são representados como enumerações (StatusCampanha, TipoPergunta, StatusPlanoAcao), e o modelo separa a participação identificada do colaborador (classe Participacao, usada apenas para cálculo de adesão) do conteúdo anonimizado da resposta (RespostaPesquisa/RespostaItem, associado apenas à Campanha, sem vínculo com Colaborador), atendendo RNF02 e RN03.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de domínio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 conceitual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pessoa com acesso ao sistema e perfil de permissão.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permissões como RH, Gestor, Colaborador, Direção e Auditor.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colaborador participante da pesquisa e vinculado a um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Especialização lógica do usuário responsável por setores e planos de 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área institucional participante das campanhas.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ciclo de pesquisa de clima com período, status (StatusCampanha) e público-alvo.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Questionario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Agrupa perguntas utilizadas em uma campanha.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Pergunta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do questionário, com tipo (TipoPergunta): objetiva ou discursiva.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 — registra de forma identificada que um colaborador participou de uma campanha, sem armazenar o conteúdo da resposta.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RespostaPesquisa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o envio anonimizado à campanha (sem associação com Colaborador).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RespostaItem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resposta dada a uma pergunta específica.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visão consolidada dos resultados de um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IndicadorClima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métricas consolidadas, como média, adesão e pontos críticos.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ação de melhoria vinculada a campanha, setor e indicador, com status (StatusPlanoAcao).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RegistroAuditoria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rastreabilidade de operações relevantes do sistema.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Observação de coerência: o modelo mantém rastreabilidade com RF01 a RF08 — Campanha e Questionario sustentam o planejamento, Participacao sustenta a adesão (RF04) sem comprometer o anonimato, RespostaPesquisa/RespostaItem sustentam a resposta anonimizada (RNF02), PainelSetorial/IndicadorClima sustentam a consulta de resultados (RN03), PlanoAcao sustenta as ações de melhoria e RegistroAuditoria sustenta a rastreabilidade (RF08/RNF03).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13 CONTRATOS DE OPERAÇÃO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Pós-condição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afetadas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planejarCampanha(dados)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questionário existente ou informado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criada com status PLANEJADA; auditoria registrada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Questionario, RegistroAuditoria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responderPesquisa(idCampanha, idColaborador, respostas)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PUBLICADA; colaborador no público-alvo; sem Participacao prévia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 criada (identificada); RespostaPesquisa/RespostaItem criados (anonimizados); adesão atualizada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Participacao, RespostaPesquisa, RespostaItem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consultarPainelSetorial(idSetor, 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autorizado para o setor; campanha encerrada ou consolidada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 retornado com IndicadorClima, respeitando 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PainelSetorial, IndicadorClima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registrarPlanoAcao(dados)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autorizado; indicador crítico identificado (ponto de extensão de UC05)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 criado com status ABERTO; auditoria registrada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PlanoAcao, IndicadorClima, RegistroAuditoria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encerrarCampanha(idCampanha)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campanha PUBLICADA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alterado para ENCERRADA; bloqueio de novas respostas (RN05)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consolidarCampanha(idCampanha)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ENCERRADA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alterado para CONSOLIDADA; PainelSetorial gerados por setor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PainelSetorial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14 CLASSES DE IMPLEMENTAÇÃO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9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Relacionamento com domínio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requisições HTTP de planejamento/encerramento de campanha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regras (RN01, RN05) e coordenar persistência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Campanha, Questionario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persistência de campanhas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CampanhaRepositoryImpl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Implementação JPA/SQL do contrato acima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Persiste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 endpoints de resposta à pesquisa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RespostaService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elegibilidade (RN02), anonimizar dados, atualizar adesão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Participacao, RespostaPesquisa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IRespostaRepository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persistência de participação/respostas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 Participacao, RespostaPesquisa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 IndicadorClima respeitando anonimato mínimo (RN03)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PainelSetorial, IndicadorClima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 endpoints de registro/acompanhamento de plano de ação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PlanoAcaoService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regras (RN06) e transições de StatusPlanoAcao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PlanoAcao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eventos relevantes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RegistroAuditoria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permissões por perfil (RNF01)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Usuario, PerfilAcesso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15 RESPONSABILIDADES — PADRÃO GRASP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700"/>
        <w:gridCol w:w="1800"/>
        <w:gridCol w:w="250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GRASP aplicado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e validar campanhas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Questionario, ICampanhaRepository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 / Information Expert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Detém os dados necessários para decidir se a criação é válida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Decidir elegibilidade e anonimizar resposta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Participacao, RespostaPesquisa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Expert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Conhece Campanha.status e histórico de Participacao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CampanhaController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requisição e delegar ao service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apresentação da lógica de domínio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 indicadores respeitando anonimato mínimo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IndicadorClima, RN03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Cohesion / Low Coupling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 apenas a lógica de consolidação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dados e transicionar status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PlanoAcao, IndicadorClima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PlanoAcao a partir de um IndicadorClima que já manipula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 / IRespostaRepository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Abstrair persistência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Implementações concretas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Protected Variations / Indirection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o domínio de mudanças no mecanismo de persistência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/ Colaborador / Gestor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Representar diferentes papéis de acesso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subtipo responde de forma distinta a operações de autorização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16 PADRÕES GOF E SOLID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600"/>
        <w:gridCol w:w="3000"/>
      </w:tblGrid>
      <w:tr>
        <w:trPr>
          <w:tblHeader/>
        </w:trPr>
        <w:tc>
          <w:tcPr>
            <w:tcW w:type="dxa" w:w="1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Padrão/princípio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resolvido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aplica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Facade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Simplificar acesso a subsistemas de indicadores, painel e plano de ação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PainelFacade orquestrando PainelSetorialService, IndicadorClima e PlanoAcaoService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 de gestor não precisa conhecer a orquestração interna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Alternar regras de cálculo de indicador conforme tipo de pergunta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EstrategiaCalculoIndicador (ObjetivaStrategy, DiscursivaStrategy)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 if/else acoplado; permite novas métricas sem alterar código existente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Method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Pergunta de tipos distintos com validações próprias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PerguntaFactory.criar(tipo, dados)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Centraliza criação e evita duplicação de regras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Observer/Subscriber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Notificar interessados quando campanha é encerrada ou indicador fica crítico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CampanhaEncerradaEvent -&gt; NotificacaoListener, PainelSetorialService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Desacopla disparo de lembretes (HU08) da lógica de encerramento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SRP/OCP/DIP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Evitar classes com múltiplas responsabilidades e acoplamento a implementações concretas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 dependem de interfaces de repositório; RespostaService só cuida de elegibilidade/registro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Facilita testes com mocks e extensão sem alterar código existente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17 ARQUITETURA DE SOFTWARE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0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 arquitetural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Qualidade atendida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Camadas / componentes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regras de negócio (RF01–RF08) de UI e persistência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Manutenibilidade (RNF06)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Separação de interesses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 ≠ Service ≠ Repository, cada um com responsabilidade única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Testabilidade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Interfaces explícitas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ICampanhaRepository/IRespostaRepository permitem trocar persistência sem alterar regras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Modificabilidade (RNF06)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e rastreabilidade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PerfilAcessoService + AuditoriaService atendem RNF01 e RNF03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/ Auditabilidade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de notificação (e-mail/lembretes) e futura integração com SSO corporativo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Interoperabilidade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18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Diagrama de implantação em diagramas/06_deployment.puml. Resumo textual: clientes Web e Mobile acessam um gateway/balanceador via HTTPS; o gateway encaminha para o servidor de aplicação (API REST), que integra com o servidor de autenticação (SSO), o banco de dados relacional, um serviço de notificação (e-mail/lembretes) e um serviço de auditoria (log estruturado), atendendo RNF01, RNF02, RNF03 e RNF04.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19 INTERFACES E WIREFRAMES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700"/>
      </w:tblGrid>
      <w:tr>
        <w:trPr>
          <w:tblHeader/>
        </w:trPr>
        <w:tc>
          <w:tcPr>
            <w:tcW w:type="dxa" w:w="1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 (descrição)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título, período, público-alvo e associar questionário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 em duas colunas: dados gerais à esquerda; questionário/público-alvo à direita; botão "Salvar campanha"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Apresentar questionário ao colaborador de forma simples e confidencial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vertical de perguntas, barra de progresso, botão "Enviar respostas"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Monitorar adesão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UC04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total esperado, respondido e percentual por área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 de adesão geral (%) + tabela/gráfico por setor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indicadores consolidados do setor, respeitando anonimato mínimo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Cards de IndicadorClima com destaque para indicadores críticos e atalho para UC06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 acompanhar ações de melhoria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 (ação, responsável, prazo) + kanban por StatusPlanoAcao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20 MODELO RELACIONAL (OPCIONAL — NÃO NECESSÁRIO NESTE MOMENTO)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Conforme indicação do roteiro, o modelo relacional não é exigido nesta etapa do TPE. Fica registrado apenas que, quando desenvolvido, deverá refletir a separação entre Participacao (com FK para Colaborador) e RespostaPesquisa/RespostaItem (sem FK para Colaborador), preservando a anonimização definida no modelo de domínio (RNF02/RN03).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21 TESTES E QUALIDADE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210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Caso/Requisito ligado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Aceitação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responde pesquisa dentro do prazo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/ RF03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registrada; adesão computada; sem exposição de identidade no painel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Aceitação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consulta painel de setor com poucas respostas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 / 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não exibe indicador detalhado abaixo do mínimo de respostas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Campanha.aceitaResposta() com campanha fora do período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false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RespostaService.registrarResposta() para colaborador que já respondeu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Lança exceção "resposta já registrada"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PainelSetorialService.consolidar() com quantidade abaixo do mínimo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 retornado como indisponível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PlanoAcaoService.registrar() sem responsável ou prazo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 falha, plano não é criado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Campanha.encerrar() seguido de nova tentativa de resposta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 resposta é bloqueada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22 GERÊNCIA DE CONFIGURAÇÃO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— https://github.com/carol2802-bot/sistema-clima-hro-alvf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Commits atômicos por funcionalidade/etapa, padrão Conventional Commits (docs:, feat:, fix:)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issue por história de usuário (HU01–HU12), rotulada por prioridade e vinculada aos RFs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Branches/tags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protegida; branches fix/uc05-uc06-extend, fix/modelo-classes; tag v1.0-tpe-final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Release/marco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v1.0 — Entrega final TPE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Declaração de uso de IA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Utilizei apoio de IA na organização do documento e na geração dos diagramas PlantUML, com revisão e validação final de minha responsabilidade.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23 CONCLUSÃO E PRÓXIMOS PASSOS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preenchimento do TPE cobriu o ciclo completo do Sistema de Clima Organizacional do HRO/ALVF, da visão de produto ao modelo de implantação, seguindo o roteiro de Larman e a notação UML. O modelo de casos de uso, o modelo de classes de domínio e a arquitetura proposta mantêm rastreabilidade consistente com o backlog e com os requisitos funcionais e não funcionais definidos nas primeiras etapas, e o repositório no GitHub reúne o histórico de commits, issues e branches referentes ao desenvolvimento do trabalho.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Como próximos passos, pretendo implementar um protótipo mínimo (API + persistência) cobrindo UC01, UC03 e UC06; escrever testes automatizados a partir da seção 21; e evoluir o modelo relacional (seção 20) quando essa etapa for solicitada pelo roteiro.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24 APÊNDICES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Códigos PlantUML — pasta diagramas/ do repositório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Wireframes — descritos na seção 19 (texto); imagens podem ser anexadas posteriormente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Evidências do repositório — seção 22 (link, commits e issues)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Checklist de revisão — este documento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Referências e links — roteiro do TPE e template de entrega fornecidos pelo professor Radamés Pereira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Declaração de uso de IA — seção 22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CHECKLIST FINAL DE ENTREGA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Documento em Arial, formato acadêmico compatível com ABNT.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Todos os artefatos seguem a mesma ordem do roteiro.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3 casos de uso (UC01, UC03, UC06) foram detalhados até atividades, sequência, comunicação e classes.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RF/RNF/regras possuem rastreabilidade.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GRASP, GoF, SOLID, arquitetura e deployment estão justificados.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Há testes, configuração e evidências do repositório.</w:t>
      </w:r>
    </w:p>
    <w:sectPr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2026-07-03T14:01:08.816Z</dcterms:created>
  <dcterms:modified xsi:type="dcterms:W3CDTF">2026-07-03T14:01:08.829Z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