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2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16333"/>
        <w:gridCol w:w="2966"/>
      </w:tblGrid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All of the following wave types are restored by gravity EXCEPT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seiche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wind wave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tsunami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capillary wave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2" name="Picture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When waves shoal, all the following occurs EXCEPT _________.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7"/>
                    <w:gridCol w:w="10559"/>
                    <w:gridCol w:w="2727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waves bunch up as they slow down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successive waves constructively interfere and energy increases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4" name="Picture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water becomes packed in shallower depths, thus wave height increases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bottom of the wave slows relative to the top, so crests overtake troughs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ocean floor interferes with water particle motion, so their orbital motions flatten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 wave is a mechanical expression of moving __________.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particle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force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wind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energy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6" name="Picture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260"/>
              <w:gridCol w:w="11717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The depth below which there is essentially no water particle movement caused by the passing of a deep water wave is called the __________.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wavelength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wave bottom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wave base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8" name="Picture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wave height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amplitude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In the Antarctic Ocean, waves can grow to tremendous heights because __________.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sea state is commonly a Beaufort 9, when seas begin to roll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Ocean is bounded by all the other oceans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wind duration is longest compared to the North Atlantic or the South Pacific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the wind can blow in one direction in an endless circle around Antarctica without any barriers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9" name="Picture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of the combined effects of strong winds and strong currents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0/1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When a wave passes, water particles at the sea surface trace the largest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orbitals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Style w:val="apple-style-span"/>
                            <w:rFonts w:ascii="Verdana" w:hAnsi="Verdana"/>
                            <w:color w:val="000000"/>
                            <w:szCs w:val="20"/>
                          </w:rPr>
                          <w:t xml:space="preserve">For a shallow water wave with wavelength=20 meters, </w:t>
                        </w:r>
                        <w:proofErr w:type="spellStart"/>
                        <w:r>
                          <w:rPr>
                            <w:rStyle w:val="apple-style-span"/>
                            <w:rFonts w:ascii="Verdana" w:hAnsi="Verdana"/>
                            <w:color w:val="000000"/>
                            <w:szCs w:val="20"/>
                          </w:rPr>
                          <w:t>orbitals</w:t>
                        </w:r>
                        <w:proofErr w:type="spellEnd"/>
                        <w:r>
                          <w:rPr>
                            <w:rStyle w:val="apple-style-span"/>
                            <w:rFonts w:ascii="Verdana" w:hAnsi="Verdana"/>
                            <w:color w:val="000000"/>
                            <w:szCs w:val="20"/>
                          </w:rPr>
                          <w:t xml:space="preserve"> at depth=0.5 meter are flattened.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Style w:val="apple-style-span"/>
                            <w:rFonts w:ascii="Verdana" w:hAnsi="Verdana"/>
                            <w:color w:val="FF0000"/>
                            <w:szCs w:val="20"/>
                          </w:rPr>
                          <w:t>When a deep water wave passes, water particles at the wave base "feel" the bottom.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51" name="Picture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net distance traveled by water particles as a wave passes is zero.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When a shallow water wave passes, water particles near the bottom of the ocean only move back and forth.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0/1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5301D" w:rsidRPr="0035301D" w:rsidRDefault="0035301D" w:rsidP="00D633E4">
            <w:pPr>
              <w:widowControl/>
              <w:wordWrap/>
              <w:autoSpaceDE/>
              <w:autoSpaceDN/>
              <w:spacing w:before="94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For a shallow water wave with wavelength=20 meters, </w:t>
            </w:r>
            <w:proofErr w:type="spellStart"/>
            <w:r w:rsidRPr="0035301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orbitals</w:t>
            </w:r>
            <w:proofErr w:type="spellEnd"/>
            <w:r w:rsidRPr="0035301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at depth=0.5 meter are flattened.</w:t>
            </w:r>
          </w:p>
        </w:tc>
      </w:tr>
      <w:tr w:rsidR="0035301D" w:rsidRPr="0035301D" w:rsidTr="0035301D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5301D" w:rsidRPr="0035301D" w:rsidRDefault="0035301D" w:rsidP="00D633E4">
            <w:pPr>
              <w:widowControl/>
              <w:wordWrap/>
              <w:autoSpaceDE/>
              <w:autoSpaceDN/>
              <w:spacing w:before="94"/>
              <w:jc w:val="left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When a deep water wave passes, water particles at the wave base "feel" the bottom.</w:t>
            </w: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Waves in the ocean typically have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200 km/hour wave speeds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10 – 15 m wave heights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2 to 3 second periods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8 m significant wave heights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60 – 150 m wavelengths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53" name="Picture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The San Andreas Fault extends offshore under water in some sections to the north of San Francisco. Imagine that a magnitude 8.5 earthquake occurs along an underwater section of the fault. Is it likely or unlikely to generate a large tsunami?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7"/>
                    <w:gridCol w:w="10559"/>
                    <w:gridCol w:w="2727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It is unlikely because the movement along the fault is horizontal.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54" name="Picture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It is likely because most underwater earthquakes generate tsunami.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It is likely because earthquakes along the San Andreas fault are typically shallow.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It is likely because the magnitude of the earthquake is large.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It is unlikely because the fault is still too close to shore.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Seiche</w:t>
                  </w:r>
                  <w:proofErr w:type="spellEnd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can occur in all of the following places EXCEPT 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Hilo Bay, Hawaii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Lake Tahoe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reservoirs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western Pacific Ocean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57" name="Picture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your coffee cup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If the waves are approaching Vancouver Island from the south and the Island lies on a northwest to southeast direction, the </w:t>
                  </w:r>
                  <w:proofErr w:type="spellStart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longshore</w:t>
                  </w:r>
                  <w:proofErr w:type="spellEnd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transport will be directed from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8"/>
                    <w:gridCol w:w="10554"/>
                    <w:gridCol w:w="2721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southwest to northeast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northwest to southeast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south to north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north to south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southeast to northwest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59" name="Picture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The restoring force for rogue waves is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8"/>
                    <w:gridCol w:w="10554"/>
                    <w:gridCol w:w="2721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tidal friction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atmospheric pressure at sea level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surface tension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constructive interference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gravity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61" name="Picture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Artificial barriers damage, rather than protect, a coastline because 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normal sediment transport is interrupted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62" name="Picture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erosion and deposition of sediments is balanced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wave energy is dissipated over a wider area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eroded sand is transported offshore to a sandbar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sediments with large sediment grain size pile up on the beach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Tsunami can be generated by ______ and restored by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 change in atmospheric pressure/surface tension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wind/gravity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earthquakes/surface tension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landslides/wind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landslides/gravity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65" name="Picture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At which location would you be most concerned about the danger of a tsunami?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Mediterranean coast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Hamptons, on Long Island, New York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Hilo Bay, Hawaii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67" name="Picture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Seychelles, off eastern Africa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White Rock, B.C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Why </w:t>
                  </w:r>
                  <w:proofErr w:type="gramStart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are</w:t>
                  </w:r>
                  <w:proofErr w:type="gramEnd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there more devastating tsunami in the Pacific than in the Atlantic?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biggest tsunami are in the Indian Ocean, not the Atlantic or Pacific.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shapes of harbors around the Pacific amplify the effects of tsunami.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Most major tsunami in the Pacific end up hitting Hawaii where more people are likely to be near the coast.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Atlantic is smaller, so tsunami energy dissipates more quickly.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The Pacific is surrounded by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18"/>
                            <w:szCs w:val="18"/>
                          </w:rPr>
                          <w:t>subduction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zones, which produce large earthquakes, which generate tsunami.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69" name="Picture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Which lists waves in order from shortest to longest wavelength?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8"/>
                    <w:gridCol w:w="10554"/>
                    <w:gridCol w:w="2721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wind waves, tsunami,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seiches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, tides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wind waves, tides, tsunami,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seiches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seiches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, tsunami, wind waves, tides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 xml:space="preserve">wind waves,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seiches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, tsunami, tides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71" name="Picture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tides,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seiches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, tsunami, wind waves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If a gray whale dove to 40 meters water depth (which it could easily do), would its motion be affected by waves at the surface of the ocean?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8"/>
                    <w:gridCol w:w="10554"/>
                    <w:gridCol w:w="2721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Yes, but only by waves with periods shorter than 20 seconds.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No, because the whale is below the depth of no motion for all surface waves.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Yes, but only by waves with wavelengths shorter than 80 meters.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Yes, but only by waves with periods longer than 20 seconds.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Yes, but only by waves with wavelengths longer than 80 meters.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73" name="Picture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Where in the world’s oceans do the tallest waves develop?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in Hawaii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off the coast of Greenland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off the coast of Japan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near South Africa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around Antarctica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75" name="Picture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Let’s say you’re standing on the beach at </w:t>
                  </w:r>
                  <w:proofErr w:type="spellStart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Tofino</w:t>
                  </w:r>
                  <w:proofErr w:type="spellEnd"/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on the west coast of Vancouver Island, with your surfboard, just about to paddle out to catch some waves. You feel a very strong earthquake. If you’re interested in survival, you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7"/>
                    <w:gridCol w:w="10559"/>
                    <w:gridCol w:w="2727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wait until you see the water draining away from shore before making a decision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retreat to the high tide line, marked by driftwood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jump in your car and drive to Port Alberni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drop your surfboard and run uphill as far as you can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77" name="Picture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paddle as far out to sea as you can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Which of the following is TRUE?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With the advances of tsunami preparedness, people living on the Pacific rim are safe from tsunami, regardless of its origin 10,000 km or 8 km offshore.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Ships in the middle of the Pacific rely on the International Tsunami Warning System to warn them of passing tsunami.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People living close to shore can prepare for a tsunami by evacuating to higher ground immediately after an earthquake is felt.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79" name="Picture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According to historical accounts, only people living close to </w:t>
                        </w:r>
                        <w:proofErr w:type="gram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shore in the Pacific rim are</w:t>
                        </w:r>
                        <w:proofErr w:type="gram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in danger of a tsunami.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People living along sheltered bays and inlets are less likely to be affected by tsunami.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When waves approach shore where the bottom is very steep, the WAVES will ___________.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"/>
                    <w:gridCol w:w="10565"/>
                    <w:gridCol w:w="2733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spill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plunge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reflect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surge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80" name="Picture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refract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Rogue waves are notorious off the Cape of Good Hope in South Africa because __________.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7"/>
                    <w:gridCol w:w="10559"/>
                    <w:gridCol w:w="2727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Cape causes waves to constantly refract and reflect resulting in constructive interference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of the constructive interference between strong currents and large wind waves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83" name="Picture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large Antarctic Ocean waves approach the Cape very rapidly, thus growing to great heights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hurricane-generated storm surges constructively interfere with the currents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of the high energy waves from the Antarctic Ocean (Southern Ocean)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Which event did NOT generate a tsunami?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0"/>
                    <w:gridCol w:w="10563"/>
                    <w:gridCol w:w="2730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lastRenderedPageBreak/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The great 1906 earthquake that caused extensive damage in San Francisco.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85" name="Picture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 massive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subduction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zone earthquake in the Indian Ocean in 2004.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An explosive volcanic eruption by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Krakatoa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Volcano in Indonesia.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rockfall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into an inlet feeding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Lituya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Bay, Alaska.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 massive landslide into the </w:t>
                        </w:r>
                        <w:proofErr w:type="spellStart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Vaiont</w:t>
                        </w:r>
                        <w:proofErr w:type="spellEnd"/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Dam in the Italian Alps.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24.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Consider waves with different wavelengths (L): wave A has L = 10 m, B has L = 20 m, C has L = 40 m, D has L = 60 m. Knowing that the water depth is 0.5 m, arrange the waves according to wave speed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"/>
                    <w:gridCol w:w="10554"/>
                    <w:gridCol w:w="2722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 &gt; C &gt; B &gt; 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 &gt; B &gt; C &gt; 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D = C = B = 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87" name="Picture 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 &gt; C &gt; B = 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D = C &gt; B = 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pBdr>
                <w:top w:val="single" w:sz="2" w:space="0" w:color="999999"/>
              </w:pBdr>
              <w:wordWrap/>
              <w:autoSpaceDE/>
              <w:autoSpaceDN/>
              <w:jc w:val="left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5301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7" w:type="dxa"/>
              <w:left w:w="47" w:type="dxa"/>
              <w:bottom w:w="47" w:type="dxa"/>
              <w:right w:w="47" w:type="dxa"/>
            </w:tcMar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5301D" w:rsidRPr="0035301D" w:rsidTr="0035301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5301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598"/>
              <w:gridCol w:w="14379"/>
            </w:tblGrid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5301D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The celerity of a wave is equal to ______.</w:t>
                  </w: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4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7"/>
                    <w:gridCol w:w="10559"/>
                    <w:gridCol w:w="2727"/>
                  </w:tblGrid>
                  <w:tr w:rsidR="0035301D" w:rsidRPr="0035301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its steepness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number of crests passing through a point over a period of time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half of its wavelength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FF0000"/>
                            <w:kern w:val="0"/>
                            <w:sz w:val="24"/>
                            <w:szCs w:val="24"/>
                          </w:rPr>
                          <w:t>its speed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9225" cy="149225"/>
                              <wp:effectExtent l="19050" t="0" r="3175" b="0"/>
                              <wp:docPr id="89" name="Picture 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5301D" w:rsidRPr="0035301D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righ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the distance times the wavelength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7" w:type="dxa"/>
                          <w:left w:w="47" w:type="dxa"/>
                          <w:bottom w:w="47" w:type="dxa"/>
                          <w:right w:w="47" w:type="dxa"/>
                        </w:tcMar>
                        <w:hideMark/>
                      </w:tcPr>
                      <w:p w:rsidR="0035301D" w:rsidRPr="0035301D" w:rsidRDefault="0035301D" w:rsidP="0035301D">
                        <w:pPr>
                          <w:widowControl/>
                          <w:wordWrap/>
                          <w:autoSpaceDE/>
                          <w:autoSpaceDN/>
                          <w:spacing w:before="94"/>
                          <w:jc w:val="left"/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35301D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5301D" w:rsidRPr="0035301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301D" w:rsidRPr="0035301D" w:rsidRDefault="0035301D" w:rsidP="003530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5301D" w:rsidRPr="0035301D" w:rsidRDefault="0035301D" w:rsidP="003530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1F6BD1" w:rsidRDefault="001F6BD1"/>
    <w:sectPr w:rsidR="001F6BD1" w:rsidSect="001F6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5301D"/>
    <w:rsid w:val="001F6BD1"/>
    <w:rsid w:val="002F7589"/>
    <w:rsid w:val="0035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D1"/>
    <w:pPr>
      <w:widowControl w:val="0"/>
      <w:wordWrap w:val="0"/>
      <w:autoSpaceDE w:val="0"/>
      <w:autoSpaceDN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35301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01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style-span">
    <w:name w:val="apple-style-span"/>
    <w:basedOn w:val="DefaultParagraphFont"/>
    <w:rsid w:val="0035301D"/>
  </w:style>
  <w:style w:type="character" w:customStyle="1" w:styleId="apple-converted-space">
    <w:name w:val="apple-converted-space"/>
    <w:basedOn w:val="DefaultParagraphFont"/>
    <w:rsid w:val="0035301D"/>
  </w:style>
  <w:style w:type="paragraph" w:styleId="BalloonText">
    <w:name w:val="Balloon Text"/>
    <w:basedOn w:val="Normal"/>
    <w:link w:val="BalloonTextChar"/>
    <w:uiPriority w:val="99"/>
    <w:semiHidden/>
    <w:unhideWhenUsed/>
    <w:rsid w:val="0035301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1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1501</Words>
  <Characters>8559</Characters>
  <Application>Microsoft Office Word</Application>
  <DocSecurity>0</DocSecurity>
  <Lines>71</Lines>
  <Paragraphs>20</Paragraphs>
  <ScaleCrop>false</ScaleCrop>
  <Company/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</dc:creator>
  <cp:lastModifiedBy>Jeong</cp:lastModifiedBy>
  <cp:revision>1</cp:revision>
  <dcterms:created xsi:type="dcterms:W3CDTF">2010-04-26T18:26:00Z</dcterms:created>
  <dcterms:modified xsi:type="dcterms:W3CDTF">2010-04-26T18:32:00Z</dcterms:modified>
</cp:coreProperties>
</file>