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C0ABC" w14:textId="77777777" w:rsidR="00712117" w:rsidRPr="00AD58B1" w:rsidRDefault="00712117" w:rsidP="00712117">
      <w:pPr>
        <w:jc w:val="center"/>
        <w:rPr>
          <w:sz w:val="32"/>
          <w:szCs w:val="32"/>
        </w:rPr>
      </w:pPr>
      <w:r>
        <w:rPr>
          <w:sz w:val="32"/>
          <w:szCs w:val="32"/>
        </w:rPr>
        <w:t>9</w:t>
      </w:r>
      <w:r w:rsidRPr="002D1FE3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2D1FE3">
        <w:rPr>
          <w:sz w:val="32"/>
          <w:szCs w:val="32"/>
        </w:rPr>
        <w:t>Übung zur VL Betriebs- und Kommunikationssysteme</w:t>
      </w:r>
    </w:p>
    <w:p w14:paraId="47A49900" w14:textId="77777777" w:rsidR="00712117" w:rsidRPr="002D1FE3" w:rsidRDefault="00712117" w:rsidP="00712117">
      <w:pPr>
        <w:jc w:val="center"/>
        <w:rPr>
          <w:lang w:val="en-US"/>
        </w:rPr>
      </w:pPr>
      <w:r w:rsidRPr="002D1FE3">
        <w:rPr>
          <w:lang w:val="en-US"/>
        </w:rPr>
        <w:t>Tutor: Thomas Tegethoff</w:t>
      </w:r>
    </w:p>
    <w:p w14:paraId="108E7284" w14:textId="77777777" w:rsidR="00712117" w:rsidRPr="002D1FE3" w:rsidRDefault="00712117" w:rsidP="00712117">
      <w:pPr>
        <w:jc w:val="center"/>
        <w:rPr>
          <w:lang w:val="en-US"/>
        </w:rPr>
      </w:pPr>
      <w:r w:rsidRPr="002D1FE3">
        <w:rPr>
          <w:lang w:val="en-US"/>
        </w:rPr>
        <w:t xml:space="preserve">Bearbeiter: </w:t>
      </w:r>
      <w:r>
        <w:rPr>
          <w:lang w:val="en-US"/>
        </w:rPr>
        <w:t>Etienne Jentzsch</w:t>
      </w:r>
      <w:r w:rsidRPr="002D1FE3">
        <w:rPr>
          <w:lang w:val="en-US"/>
        </w:rPr>
        <w:t>, Carola Bothe</w:t>
      </w:r>
    </w:p>
    <w:p w14:paraId="43CBD971" w14:textId="77777777" w:rsidR="00712117" w:rsidRPr="002D1FE3" w:rsidRDefault="00712117" w:rsidP="00712117">
      <w:pPr>
        <w:jc w:val="both"/>
        <w:rPr>
          <w:lang w:val="en-US"/>
        </w:rPr>
      </w:pPr>
    </w:p>
    <w:p w14:paraId="13562457" w14:textId="1334DF99" w:rsidR="006D6D05" w:rsidRDefault="00712117" w:rsidP="00155E13">
      <w:pPr>
        <w:jc w:val="both"/>
        <w:rPr>
          <w:sz w:val="28"/>
          <w:szCs w:val="28"/>
          <w:lang w:val="en-US"/>
        </w:rPr>
      </w:pPr>
      <w:r w:rsidRPr="001B0F5C">
        <w:rPr>
          <w:sz w:val="28"/>
          <w:szCs w:val="28"/>
          <w:lang w:val="en-US"/>
        </w:rPr>
        <w:t>1a)</w:t>
      </w:r>
      <w:r w:rsidR="00155E13">
        <w:rPr>
          <w:sz w:val="28"/>
          <w:szCs w:val="28"/>
          <w:lang w:val="en-US"/>
        </w:rPr>
        <w:t xml:space="preserve"> Data-Link Layer </w:t>
      </w:r>
    </w:p>
    <w:p w14:paraId="0E632B05" w14:textId="017D3AC7" w:rsidR="00155E13" w:rsidRDefault="002B7EDD" w:rsidP="003C63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Der </w:t>
      </w:r>
      <w:r w:rsidR="00155E13" w:rsidRPr="00155E13">
        <w:rPr>
          <w:sz w:val="28"/>
          <w:szCs w:val="28"/>
        </w:rPr>
        <w:t>Data</w:t>
      </w:r>
      <w:r>
        <w:rPr>
          <w:sz w:val="28"/>
          <w:szCs w:val="28"/>
        </w:rPr>
        <w:t>-Link L</w:t>
      </w:r>
      <w:r w:rsidR="00155E13" w:rsidRPr="00155E13">
        <w:rPr>
          <w:sz w:val="28"/>
          <w:szCs w:val="28"/>
        </w:rPr>
        <w:t>ayer</w:t>
      </w:r>
      <w:r>
        <w:rPr>
          <w:sz w:val="28"/>
          <w:szCs w:val="28"/>
        </w:rPr>
        <w:t xml:space="preserve"> ist die Schicht zwischen dem Physical Layer, welches Bits in physikalisches Signal umwandelt und dem Network-Layer, welches Datenpakete erwartet. Sie steuert zunächst den Datenfluss, bestimmt also über die MAC (medium</w:t>
      </w:r>
      <w:r w:rsidR="00872C8A">
        <w:rPr>
          <w:sz w:val="28"/>
          <w:szCs w:val="28"/>
        </w:rPr>
        <w:t xml:space="preserve"> access control) Adresse, </w:t>
      </w:r>
      <w:r>
        <w:rPr>
          <w:sz w:val="28"/>
          <w:szCs w:val="28"/>
        </w:rPr>
        <w:t>wohin gesendet wird und wann gesendet werden darf. Damit der Empfänger nicht überflutet wird und erkannt wird, wenn Pakete verloren gehen, wird das stop-and-w</w:t>
      </w:r>
      <w:r w:rsidRPr="00155E13">
        <w:rPr>
          <w:sz w:val="28"/>
          <w:szCs w:val="28"/>
        </w:rPr>
        <w:t>ait</w:t>
      </w:r>
      <w:r>
        <w:rPr>
          <w:sz w:val="28"/>
          <w:szCs w:val="28"/>
        </w:rPr>
        <w:t xml:space="preserve"> Prinzip genutzt: Der Sender </w:t>
      </w:r>
      <w:r w:rsidRPr="00155E13">
        <w:rPr>
          <w:sz w:val="28"/>
          <w:szCs w:val="28"/>
        </w:rPr>
        <w:t xml:space="preserve">wartet </w:t>
      </w:r>
      <w:r>
        <w:rPr>
          <w:sz w:val="28"/>
          <w:szCs w:val="28"/>
        </w:rPr>
        <w:t>auf ein</w:t>
      </w:r>
      <w:r w:rsidRPr="00155E13">
        <w:rPr>
          <w:sz w:val="28"/>
          <w:szCs w:val="28"/>
        </w:rPr>
        <w:t xml:space="preserve"> 'ok</w:t>
      </w:r>
      <w:r>
        <w:rPr>
          <w:sz w:val="28"/>
          <w:szCs w:val="28"/>
        </w:rPr>
        <w:t>ay</w:t>
      </w:r>
      <w:r w:rsidRPr="00155E1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ich </w:t>
      </w:r>
      <w:r w:rsidRPr="00155E13">
        <w:rPr>
          <w:sz w:val="28"/>
          <w:szCs w:val="28"/>
        </w:rPr>
        <w:t>habe all</w:t>
      </w:r>
      <w:r>
        <w:rPr>
          <w:sz w:val="28"/>
          <w:szCs w:val="28"/>
        </w:rPr>
        <w:t>es richtig empfangen'-signal vom</w:t>
      </w:r>
      <w:r w:rsidRPr="00155E13">
        <w:rPr>
          <w:sz w:val="28"/>
          <w:szCs w:val="28"/>
        </w:rPr>
        <w:t xml:space="preserve"> </w:t>
      </w:r>
      <w:r>
        <w:rPr>
          <w:sz w:val="28"/>
          <w:szCs w:val="28"/>
        </w:rPr>
        <w:t>Empfänger</w:t>
      </w:r>
      <w:r w:rsidRPr="00155E13">
        <w:rPr>
          <w:sz w:val="28"/>
          <w:szCs w:val="28"/>
        </w:rPr>
        <w:t xml:space="preserve"> bevor </w:t>
      </w:r>
      <w:r>
        <w:rPr>
          <w:sz w:val="28"/>
          <w:szCs w:val="28"/>
        </w:rPr>
        <w:t>er</w:t>
      </w:r>
      <w:r w:rsidRPr="00155E13">
        <w:rPr>
          <w:sz w:val="28"/>
          <w:szCs w:val="28"/>
        </w:rPr>
        <w:t xml:space="preserve"> erneut senden kann</w:t>
      </w:r>
      <w:r>
        <w:rPr>
          <w:sz w:val="28"/>
          <w:szCs w:val="28"/>
        </w:rPr>
        <w:t xml:space="preserve">. Eine weitere Aufgabe ist das </w:t>
      </w:r>
      <w:r w:rsidR="00872C8A">
        <w:rPr>
          <w:sz w:val="28"/>
          <w:szCs w:val="28"/>
        </w:rPr>
        <w:t>A</w:t>
      </w:r>
      <w:r>
        <w:rPr>
          <w:sz w:val="28"/>
          <w:szCs w:val="28"/>
        </w:rPr>
        <w:t>ufteilen in frames mit flags. Dabei wird um die Nutzlast ein Rahmen bestehend aus Header und Trailer gebaut, der z.B. die Länge des Signals</w:t>
      </w:r>
      <w:r w:rsidR="00872C8A">
        <w:rPr>
          <w:sz w:val="28"/>
          <w:szCs w:val="28"/>
        </w:rPr>
        <w:t xml:space="preserve"> oder andere Metadaten enthält</w:t>
      </w:r>
      <w:r>
        <w:rPr>
          <w:sz w:val="28"/>
          <w:szCs w:val="28"/>
        </w:rPr>
        <w:t xml:space="preserve"> </w:t>
      </w:r>
      <w:r w:rsidR="00872C8A">
        <w:rPr>
          <w:sz w:val="28"/>
          <w:szCs w:val="28"/>
        </w:rPr>
        <w:t>und/oder mit</w:t>
      </w:r>
      <w:r>
        <w:rPr>
          <w:sz w:val="28"/>
          <w:szCs w:val="28"/>
        </w:rPr>
        <w:t xml:space="preserve"> flags</w:t>
      </w:r>
      <w:r w:rsidR="00872C8A">
        <w:rPr>
          <w:sz w:val="28"/>
          <w:szCs w:val="28"/>
        </w:rPr>
        <w:t xml:space="preserve"> umrahmt</w:t>
      </w:r>
      <w:r>
        <w:rPr>
          <w:sz w:val="28"/>
          <w:szCs w:val="28"/>
        </w:rPr>
        <w:t>, die zeigen, wann die Nutzlast beginnt und endet. Damit die flags eindeutig bleiben, wird bitstuffing genutzt</w:t>
      </w:r>
      <w:r w:rsidR="00872C8A">
        <w:rPr>
          <w:sz w:val="28"/>
          <w:szCs w:val="28"/>
        </w:rPr>
        <w:t>, also bei der Nutzlast nach fünf Einsen eine Null</w:t>
      </w:r>
      <w:r>
        <w:rPr>
          <w:sz w:val="28"/>
          <w:szCs w:val="28"/>
        </w:rPr>
        <w:t xml:space="preserve"> eingeführt.</w:t>
      </w:r>
      <w:r w:rsidR="00872C8A">
        <w:rPr>
          <w:sz w:val="28"/>
          <w:szCs w:val="28"/>
        </w:rPr>
        <w:t xml:space="preserve"> Die letzte Funktion besteht in dem Bilden einer Checksumme, zur Überprüfung der Übertragung. Mit</w:t>
      </w:r>
      <w:bookmarkStart w:id="0" w:name="_GoBack"/>
      <w:bookmarkEnd w:id="0"/>
      <w:r w:rsidR="00872C8A">
        <w:rPr>
          <w:sz w:val="28"/>
          <w:szCs w:val="28"/>
        </w:rPr>
        <w:t xml:space="preserve"> CRC weiß man dabei mit einer Sicherheit von ca. 98%, dass wenn die Prüfsumme stimmt, die Übertragung fehlerfrei geklappt hat. Im Data-Link Layer wird diese also berechnet und an die Nutzlast angehangen bzw. überprüft.</w:t>
      </w:r>
    </w:p>
    <w:p w14:paraId="75AA198F" w14:textId="56D0AD1E" w:rsidR="00155E13" w:rsidRDefault="00155E13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>(Quelle: VL</w:t>
      </w:r>
      <w:r w:rsidR="002B7EDD">
        <w:rPr>
          <w:sz w:val="28"/>
          <w:szCs w:val="28"/>
        </w:rPr>
        <w:t xml:space="preserve"> Folien 9.37f und Mitschrift</w:t>
      </w:r>
      <w:r>
        <w:rPr>
          <w:sz w:val="28"/>
          <w:szCs w:val="28"/>
        </w:rPr>
        <w:t>)</w:t>
      </w:r>
    </w:p>
    <w:p w14:paraId="51F05695" w14:textId="77777777" w:rsidR="00155E13" w:rsidRDefault="00155E13" w:rsidP="00155E13">
      <w:pPr>
        <w:jc w:val="both"/>
        <w:rPr>
          <w:sz w:val="28"/>
          <w:szCs w:val="28"/>
        </w:rPr>
      </w:pPr>
    </w:p>
    <w:p w14:paraId="09F46104" w14:textId="3032D0A4" w:rsidR="00155E13" w:rsidRDefault="00155E13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>1b)“?~“</w:t>
      </w:r>
      <w:r w:rsidR="007F41A5">
        <w:rPr>
          <w:sz w:val="28"/>
          <w:szCs w:val="28"/>
        </w:rPr>
        <w:t xml:space="preserve">, </w:t>
      </w:r>
      <w:r>
        <w:rPr>
          <w:sz w:val="28"/>
          <w:szCs w:val="28"/>
        </w:rPr>
        <w:t>zugehöriger Bitstring:</w:t>
      </w:r>
      <w:r w:rsidR="0036517F">
        <w:rPr>
          <w:sz w:val="28"/>
          <w:szCs w:val="28"/>
        </w:rPr>
        <w:t xml:space="preserve"> </w:t>
      </w:r>
      <w:r w:rsidR="007F41A5">
        <w:rPr>
          <w:sz w:val="28"/>
          <w:szCs w:val="28"/>
        </w:rPr>
        <w:t>00111111</w:t>
      </w:r>
      <w:r w:rsidR="0036517F" w:rsidRPr="0036517F">
        <w:rPr>
          <w:sz w:val="28"/>
          <w:szCs w:val="28"/>
        </w:rPr>
        <w:t>01111110</w:t>
      </w:r>
    </w:p>
    <w:p w14:paraId="01FCEDE5" w14:textId="17FCE6A6" w:rsidR="007F41A5" w:rsidRDefault="00155E13" w:rsidP="00155E13">
      <w:pPr>
        <w:jc w:val="both"/>
        <w:rPr>
          <w:sz w:val="28"/>
          <w:szCs w:val="28"/>
        </w:rPr>
      </w:pPr>
      <w:r w:rsidRPr="007F41A5">
        <w:rPr>
          <w:b/>
          <w:sz w:val="28"/>
          <w:szCs w:val="28"/>
        </w:rPr>
        <w:t>CRC16 berechnen</w:t>
      </w:r>
      <w:r w:rsidR="009E1B5A">
        <w:rPr>
          <w:sz w:val="28"/>
          <w:szCs w:val="28"/>
        </w:rPr>
        <w:t xml:space="preserve"> </w:t>
      </w:r>
    </w:p>
    <w:p w14:paraId="5DE7E2BD" w14:textId="77777777" w:rsidR="007F41A5" w:rsidRDefault="007F41A5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>Generatorpolynom: x</w:t>
      </w:r>
      <w:r w:rsidRPr="007F41A5">
        <w:rPr>
          <w:sz w:val="28"/>
          <w:szCs w:val="28"/>
          <w:vertAlign w:val="superscript"/>
        </w:rPr>
        <w:t>16</w:t>
      </w:r>
      <w:r>
        <w:rPr>
          <w:sz w:val="28"/>
          <w:szCs w:val="28"/>
        </w:rPr>
        <w:t>+x</w:t>
      </w:r>
      <w:r w:rsidRPr="007F41A5"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>+x</w:t>
      </w:r>
      <w:r w:rsidRPr="007F41A5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+1, entspricht 11000000000000101</w:t>
      </w:r>
    </w:p>
    <w:p w14:paraId="0559CF29" w14:textId="6BAE6DD9" w:rsidR="00155E13" w:rsidRDefault="007F41A5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Das </w:t>
      </w:r>
      <w:r w:rsidR="009E1B5A">
        <w:rPr>
          <w:sz w:val="28"/>
          <w:szCs w:val="28"/>
        </w:rPr>
        <w:t>Generatorpolynom ist von Grad 16, also hä</w:t>
      </w:r>
      <w:r>
        <w:rPr>
          <w:sz w:val="28"/>
          <w:szCs w:val="28"/>
        </w:rPr>
        <w:t>ngen wir zunächst 16 0en an. Nun</w:t>
      </w:r>
      <w:r w:rsidR="009E1B5A">
        <w:rPr>
          <w:sz w:val="28"/>
          <w:szCs w:val="28"/>
        </w:rPr>
        <w:t xml:space="preserve"> wird der Bitstring mit Anhang durch das Generatorpolynom dividiert (mit XOR).</w:t>
      </w:r>
      <w:r>
        <w:rPr>
          <w:sz w:val="28"/>
          <w:szCs w:val="28"/>
        </w:rPr>
        <w:t xml:space="preserve"> Der dabei entstehende Rest ist nun</w:t>
      </w:r>
      <w:r w:rsidR="005334D0">
        <w:rPr>
          <w:sz w:val="28"/>
          <w:szCs w:val="28"/>
        </w:rPr>
        <w:t xml:space="preserve"> der Anhang also die Checksumme. Er entspricht 1000001100000100</w:t>
      </w:r>
    </w:p>
    <w:p w14:paraId="6948C781" w14:textId="44F2C4F7" w:rsidR="00712555" w:rsidRDefault="00155E13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>Bitstring mit Checksumme:</w:t>
      </w:r>
      <w:r w:rsidR="005334D0">
        <w:rPr>
          <w:sz w:val="28"/>
          <w:szCs w:val="28"/>
        </w:rPr>
        <w:t xml:space="preserve"> </w:t>
      </w:r>
      <w:r w:rsidR="005334D0">
        <w:rPr>
          <w:sz w:val="28"/>
          <w:szCs w:val="28"/>
        </w:rPr>
        <w:t>00111111</w:t>
      </w:r>
      <w:r w:rsidR="005334D0" w:rsidRPr="0036517F">
        <w:rPr>
          <w:sz w:val="28"/>
          <w:szCs w:val="28"/>
        </w:rPr>
        <w:t>01111110</w:t>
      </w:r>
      <w:r w:rsidR="005334D0">
        <w:rPr>
          <w:sz w:val="28"/>
          <w:szCs w:val="28"/>
        </w:rPr>
        <w:t>1000001100000100</w:t>
      </w:r>
    </w:p>
    <w:p w14:paraId="281A931B" w14:textId="37023823" w:rsidR="00712555" w:rsidRPr="00712555" w:rsidRDefault="00712555" w:rsidP="00155E13">
      <w:pPr>
        <w:jc w:val="both"/>
        <w:rPr>
          <w:b/>
          <w:sz w:val="28"/>
          <w:szCs w:val="28"/>
        </w:rPr>
      </w:pPr>
      <w:r w:rsidRPr="00712555">
        <w:rPr>
          <w:b/>
          <w:sz w:val="28"/>
          <w:szCs w:val="28"/>
        </w:rPr>
        <w:t>Bitstuffing</w:t>
      </w:r>
    </w:p>
    <w:p w14:paraId="1E8A3439" w14:textId="19289542" w:rsidR="00712555" w:rsidRDefault="00712555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Die Flag ist </w:t>
      </w:r>
      <w:r w:rsidRPr="00155E13">
        <w:rPr>
          <w:sz w:val="28"/>
          <w:szCs w:val="28"/>
        </w:rPr>
        <w:t>01111110</w:t>
      </w:r>
      <w:r>
        <w:rPr>
          <w:sz w:val="28"/>
          <w:szCs w:val="28"/>
        </w:rPr>
        <w:t xml:space="preserve">, um sie zu unterschieden, wird bei der Nutzlast immer nach 5 Einsen eine 0 eingeführt. Unser String ändert sich also zu: </w:t>
      </w:r>
      <w:r>
        <w:rPr>
          <w:sz w:val="28"/>
          <w:szCs w:val="28"/>
        </w:rPr>
        <w:t>0011111</w:t>
      </w:r>
      <w:r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36517F">
        <w:rPr>
          <w:sz w:val="28"/>
          <w:szCs w:val="28"/>
        </w:rPr>
        <w:t>011111</w:t>
      </w:r>
      <w:r>
        <w:rPr>
          <w:sz w:val="28"/>
          <w:szCs w:val="28"/>
        </w:rPr>
        <w:t>0</w:t>
      </w:r>
      <w:r w:rsidRPr="0036517F">
        <w:rPr>
          <w:sz w:val="28"/>
          <w:szCs w:val="28"/>
        </w:rPr>
        <w:t>10</w:t>
      </w:r>
      <w:r>
        <w:rPr>
          <w:sz w:val="28"/>
          <w:szCs w:val="28"/>
        </w:rPr>
        <w:t>1000001100000100</w:t>
      </w:r>
    </w:p>
    <w:p w14:paraId="307B1637" w14:textId="7D1017B0" w:rsidR="00712555" w:rsidRDefault="00712555" w:rsidP="00155E13">
      <w:pPr>
        <w:jc w:val="both"/>
        <w:rPr>
          <w:b/>
          <w:sz w:val="28"/>
          <w:szCs w:val="28"/>
        </w:rPr>
      </w:pPr>
      <w:r w:rsidRPr="00712555">
        <w:rPr>
          <w:b/>
          <w:sz w:val="28"/>
          <w:szCs w:val="28"/>
        </w:rPr>
        <w:t>Manchester</w:t>
      </w:r>
    </w:p>
    <w:p w14:paraId="5692282E" w14:textId="04C3A2C6" w:rsidR="007B1F91" w:rsidRDefault="007B1F91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Bei der in der VL verwendeten Manchester Codierung handelt es sich um die nach G. E. Thomas. Dabei wird eine 0 durch einen Übergang von unten nach oben also 01 codiert und eine 1 als Übergang von oben nach unten also 10 codiert. Codiert lautet der String also:  </w:t>
      </w:r>
      <w:r w:rsidRPr="007B1F91">
        <w:rPr>
          <w:sz w:val="28"/>
          <w:szCs w:val="28"/>
        </w:rPr>
        <w:t>01011010101010011001101010101001</w:t>
      </w:r>
      <w:r>
        <w:rPr>
          <w:sz w:val="28"/>
          <w:szCs w:val="28"/>
        </w:rPr>
        <w:t xml:space="preserve"> </w:t>
      </w:r>
      <w:r w:rsidRPr="007B1F91">
        <w:rPr>
          <w:sz w:val="28"/>
          <w:szCs w:val="28"/>
        </w:rPr>
        <w:t>100110010101010110100101010101100101</w:t>
      </w:r>
    </w:p>
    <w:p w14:paraId="06343877" w14:textId="3387BD41" w:rsidR="00922685" w:rsidRDefault="00922685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Zeichnung mit Amplitudenmodulation: </w:t>
      </w:r>
    </w:p>
    <w:p w14:paraId="1C66EC66" w14:textId="77777777" w:rsidR="00922685" w:rsidRPr="007B1F91" w:rsidRDefault="00922685" w:rsidP="00155E13">
      <w:pPr>
        <w:jc w:val="both"/>
        <w:rPr>
          <w:sz w:val="28"/>
          <w:szCs w:val="28"/>
        </w:rPr>
      </w:pPr>
    </w:p>
    <w:p w14:paraId="6D69C7BA" w14:textId="77777777" w:rsidR="00712555" w:rsidRPr="00712555" w:rsidRDefault="00712555" w:rsidP="00155E13">
      <w:pPr>
        <w:jc w:val="both"/>
        <w:rPr>
          <w:sz w:val="28"/>
          <w:szCs w:val="28"/>
        </w:rPr>
      </w:pPr>
    </w:p>
    <w:sectPr w:rsidR="00712555" w:rsidRPr="00712555" w:rsidSect="0034032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17"/>
    <w:rsid w:val="00155E13"/>
    <w:rsid w:val="00296E30"/>
    <w:rsid w:val="002B7EDD"/>
    <w:rsid w:val="0034032C"/>
    <w:rsid w:val="0036517F"/>
    <w:rsid w:val="003C63A1"/>
    <w:rsid w:val="005334D0"/>
    <w:rsid w:val="006D6D05"/>
    <w:rsid w:val="00712117"/>
    <w:rsid w:val="00712555"/>
    <w:rsid w:val="007B1F91"/>
    <w:rsid w:val="007F41A5"/>
    <w:rsid w:val="00820F05"/>
    <w:rsid w:val="00872C8A"/>
    <w:rsid w:val="00922685"/>
    <w:rsid w:val="009E1B5A"/>
    <w:rsid w:val="00D20B92"/>
    <w:rsid w:val="00D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BFD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71211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2130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f5E1SMANl264FSwN</dc:creator>
  <cp:keywords/>
  <dc:description/>
  <cp:lastModifiedBy>f5E1SMANl264FSwN</cp:lastModifiedBy>
  <cp:revision>4</cp:revision>
  <dcterms:created xsi:type="dcterms:W3CDTF">2017-06-23T12:46:00Z</dcterms:created>
  <dcterms:modified xsi:type="dcterms:W3CDTF">2017-06-23T14:22:00Z</dcterms:modified>
</cp:coreProperties>
</file>