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30456" w:rsidRPr="00C326C1" w:rsidRDefault="000924D0" w:rsidP="00430277">
      <w:pPr>
        <w:pStyle w:val="Heading1"/>
        <w:contextualSpacing w:val="0"/>
        <w:jc w:val="center"/>
        <w:rPr>
          <w:rFonts w:ascii="Times New Roman" w:hAnsi="Times New Roman" w:cs="Times New Roman"/>
          <w:b/>
          <w:color w:val="000000" w:themeColor="text1"/>
          <w:sz w:val="28"/>
          <w:szCs w:val="28"/>
        </w:rPr>
      </w:pPr>
      <w:r w:rsidRPr="00C326C1">
        <w:rPr>
          <w:rFonts w:ascii="Times New Roman" w:hAnsi="Times New Roman" w:cs="Times New Roman"/>
          <w:b/>
          <w:color w:val="000000" w:themeColor="text1"/>
          <w:sz w:val="28"/>
          <w:szCs w:val="28"/>
        </w:rPr>
        <w:t xml:space="preserve">A/B Testing Project - </w:t>
      </w:r>
      <w:proofErr w:type="spellStart"/>
      <w:r w:rsidRPr="00C326C1">
        <w:rPr>
          <w:rFonts w:ascii="Times New Roman" w:hAnsi="Times New Roman" w:cs="Times New Roman"/>
          <w:b/>
          <w:color w:val="000000" w:themeColor="text1"/>
          <w:sz w:val="28"/>
          <w:szCs w:val="28"/>
        </w:rPr>
        <w:t>Udacity</w:t>
      </w:r>
      <w:proofErr w:type="spellEnd"/>
      <w:r w:rsidRPr="00C326C1">
        <w:rPr>
          <w:rFonts w:ascii="Times New Roman" w:hAnsi="Times New Roman" w:cs="Times New Roman"/>
          <w:b/>
          <w:color w:val="000000" w:themeColor="text1"/>
          <w:sz w:val="28"/>
          <w:szCs w:val="28"/>
        </w:rPr>
        <w:t xml:space="preserve"> Free Trial Screener</w:t>
      </w:r>
    </w:p>
    <w:p w:rsidR="00594307" w:rsidRDefault="00594307">
      <w:pPr>
        <w:pStyle w:val="Heading1"/>
        <w:contextualSpacing w:val="0"/>
        <w:rPr>
          <w:rFonts w:ascii="Times New Roman" w:hAnsi="Times New Roman" w:cs="Times New Roman"/>
          <w:sz w:val="24"/>
          <w:szCs w:val="24"/>
        </w:rPr>
      </w:pPr>
      <w:bookmarkStart w:id="0" w:name="_h5scg48r8tew" w:colFirst="0" w:colLast="0"/>
      <w:bookmarkEnd w:id="0"/>
      <w:r w:rsidRPr="00D14518">
        <w:rPr>
          <w:rFonts w:ascii="Times New Roman" w:hAnsi="Times New Roman" w:cs="Times New Roman"/>
          <w:sz w:val="24"/>
          <w:szCs w:val="24"/>
        </w:rPr>
        <w:t>Experiment Overview</w:t>
      </w:r>
    </w:p>
    <w:p w:rsidR="00C326C1" w:rsidRPr="00C326C1" w:rsidRDefault="00C326C1" w:rsidP="00C326C1"/>
    <w:p w:rsidR="00594307" w:rsidRPr="00D14518" w:rsidRDefault="00594307" w:rsidP="00594307">
      <w:pPr>
        <w:rPr>
          <w:rFonts w:ascii="Times New Roman" w:hAnsi="Times New Roman" w:cs="Times New Roman"/>
          <w:sz w:val="24"/>
          <w:szCs w:val="24"/>
        </w:rPr>
      </w:pPr>
      <w:r w:rsidRPr="00D14518">
        <w:rPr>
          <w:rFonts w:ascii="Times New Roman" w:hAnsi="Times New Roman" w:cs="Times New Roman"/>
          <w:sz w:val="24"/>
          <w:szCs w:val="24"/>
        </w:rPr>
        <w:t xml:space="preserve">The </w:t>
      </w:r>
      <w:proofErr w:type="spellStart"/>
      <w:r w:rsidRPr="00D14518">
        <w:rPr>
          <w:rFonts w:ascii="Times New Roman" w:hAnsi="Times New Roman" w:cs="Times New Roman"/>
          <w:sz w:val="24"/>
          <w:szCs w:val="24"/>
        </w:rPr>
        <w:t>Udacity</w:t>
      </w:r>
      <w:proofErr w:type="spellEnd"/>
      <w:r w:rsidRPr="00D14518">
        <w:rPr>
          <w:rFonts w:ascii="Times New Roman" w:hAnsi="Times New Roman" w:cs="Times New Roman"/>
          <w:sz w:val="24"/>
          <w:szCs w:val="24"/>
        </w:rPr>
        <w:t xml:space="preserve"> course home pages have two options: "start free trial" and "access course materials." Clicking "start free trial" prompts the user to enter their credit card information, subsequently enrolling them in a 14 day free trial of the course, after which they are automatically charged. Users who click "access course materials" will be able to view course content but receive no coaching support, verified certificate, or project feedback.</w:t>
      </w:r>
    </w:p>
    <w:p w:rsidR="00594307" w:rsidRPr="00D14518" w:rsidRDefault="00594307" w:rsidP="00594307">
      <w:pPr>
        <w:rPr>
          <w:rFonts w:ascii="Times New Roman" w:hAnsi="Times New Roman" w:cs="Times New Roman"/>
          <w:sz w:val="24"/>
          <w:szCs w:val="24"/>
        </w:rPr>
      </w:pPr>
    </w:p>
    <w:p w:rsidR="00594307" w:rsidRPr="00D14518" w:rsidRDefault="00594307" w:rsidP="00594307">
      <w:pPr>
        <w:rPr>
          <w:rFonts w:ascii="Times New Roman" w:hAnsi="Times New Roman" w:cs="Times New Roman"/>
          <w:sz w:val="24"/>
          <w:szCs w:val="24"/>
        </w:rPr>
      </w:pPr>
      <w:r w:rsidRPr="00D14518">
        <w:rPr>
          <w:rFonts w:ascii="Times New Roman" w:hAnsi="Times New Roman" w:cs="Times New Roman"/>
          <w:sz w:val="24"/>
          <w:szCs w:val="24"/>
        </w:rPr>
        <w:t xml:space="preserve">For this experiment </w:t>
      </w:r>
      <w:proofErr w:type="spellStart"/>
      <w:r w:rsidRPr="00D14518">
        <w:rPr>
          <w:rFonts w:ascii="Times New Roman" w:hAnsi="Times New Roman" w:cs="Times New Roman"/>
          <w:sz w:val="24"/>
          <w:szCs w:val="24"/>
        </w:rPr>
        <w:t>Udacity</w:t>
      </w:r>
      <w:proofErr w:type="spellEnd"/>
      <w:r w:rsidRPr="00D14518">
        <w:rPr>
          <w:rFonts w:ascii="Times New Roman" w:hAnsi="Times New Roman" w:cs="Times New Roman"/>
          <w:sz w:val="24"/>
          <w:szCs w:val="24"/>
        </w:rPr>
        <w:t xml:space="preserve"> tested a change wherein those users who clicked "start free trial" were asked how much time they were willing to devote to the course. Users choosing 5 or more hours per week would be taken through the checkout process as usual. For users indicating fewer than 5 hours per week a message would appear indicating the need for a greater time commitment to enable success and suggesting they might like to access the free content. At this point the student would have the option to continue enrolling in the free trial or access the course materials for free.</w:t>
      </w:r>
    </w:p>
    <w:p w:rsidR="00594307" w:rsidRPr="00D14518" w:rsidRDefault="00594307" w:rsidP="00594307">
      <w:pPr>
        <w:rPr>
          <w:rFonts w:ascii="Times New Roman" w:hAnsi="Times New Roman" w:cs="Times New Roman"/>
          <w:sz w:val="24"/>
          <w:szCs w:val="24"/>
        </w:rPr>
      </w:pPr>
    </w:p>
    <w:p w:rsidR="00594307" w:rsidRPr="00D14518" w:rsidRDefault="00594307" w:rsidP="00594307">
      <w:pPr>
        <w:pStyle w:val="c6"/>
        <w:spacing w:before="0" w:beforeAutospacing="0" w:after="0" w:afterAutospacing="0"/>
        <w:rPr>
          <w:rStyle w:val="c0"/>
          <w:color w:val="000000"/>
        </w:rPr>
      </w:pPr>
      <w:r w:rsidRPr="00D14518">
        <w:rPr>
          <w:rStyle w:val="c0"/>
          <w:color w:val="000000"/>
        </w:rPr>
        <w:t>The hypothesis was that this might set clearer expectations for students upfront, thus reducing the number of frustrated students who left the free trial because they didn't have enough time</w:t>
      </w:r>
      <w:r w:rsidRPr="00D14518">
        <w:rPr>
          <w:rStyle w:val="c0"/>
          <w:color w:val="252525"/>
          <w:shd w:val="clear" w:color="auto" w:fill="FFFFFF"/>
        </w:rPr>
        <w:t>—</w:t>
      </w:r>
      <w:r w:rsidRPr="00D14518">
        <w:rPr>
          <w:rStyle w:val="c0"/>
          <w:color w:val="000000"/>
        </w:rPr>
        <w:t xml:space="preserve">without significantly reducing the number of students to continue past the free trial and eventually complete the course. If this hypothesis held true, </w:t>
      </w:r>
      <w:proofErr w:type="spellStart"/>
      <w:r w:rsidRPr="00D14518">
        <w:rPr>
          <w:rStyle w:val="c0"/>
          <w:color w:val="000000"/>
        </w:rPr>
        <w:t>Udacity</w:t>
      </w:r>
      <w:proofErr w:type="spellEnd"/>
      <w:r w:rsidRPr="00D14518">
        <w:rPr>
          <w:rStyle w:val="c0"/>
          <w:color w:val="000000"/>
        </w:rPr>
        <w:t xml:space="preserve"> could improve the overall student experience and improve coaches' capacity to support students who are likely to complete the course.</w:t>
      </w:r>
    </w:p>
    <w:p w:rsidR="00C30456" w:rsidRPr="00D14518" w:rsidRDefault="00D94E13">
      <w:pPr>
        <w:pStyle w:val="Heading1"/>
        <w:contextualSpacing w:val="0"/>
        <w:rPr>
          <w:rFonts w:ascii="Times New Roman" w:hAnsi="Times New Roman" w:cs="Times New Roman"/>
          <w:sz w:val="24"/>
          <w:szCs w:val="24"/>
        </w:rPr>
      </w:pPr>
      <w:r w:rsidRPr="00D14518">
        <w:rPr>
          <w:rFonts w:ascii="Times New Roman" w:hAnsi="Times New Roman" w:cs="Times New Roman"/>
          <w:sz w:val="24"/>
          <w:szCs w:val="24"/>
        </w:rPr>
        <w:t>Experiment Design</w:t>
      </w:r>
    </w:p>
    <w:p w:rsidR="005F2DC4" w:rsidRPr="00D14518" w:rsidRDefault="005F2DC4" w:rsidP="005F2DC4">
      <w:pPr>
        <w:rPr>
          <w:rFonts w:ascii="Times New Roman" w:hAnsi="Times New Roman" w:cs="Times New Roman"/>
          <w:sz w:val="24"/>
          <w:szCs w:val="24"/>
        </w:rPr>
      </w:pPr>
      <w:bookmarkStart w:id="1" w:name="_ur1kt3v5q7l8" w:colFirst="0" w:colLast="0"/>
      <w:bookmarkEnd w:id="1"/>
      <w:r w:rsidRPr="00D14518">
        <w:rPr>
          <w:rFonts w:ascii="Times New Roman" w:hAnsi="Times New Roman" w:cs="Times New Roman"/>
          <w:sz w:val="24"/>
          <w:szCs w:val="24"/>
        </w:rPr>
        <w:t>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r w:rsidR="00E439AD">
        <w:rPr>
          <w:rFonts w:ascii="Times New Roman" w:hAnsi="Times New Roman" w:cs="Times New Roman"/>
          <w:sz w:val="24"/>
          <w:szCs w:val="24"/>
        </w:rPr>
        <w:t xml:space="preserve"> </w:t>
      </w:r>
    </w:p>
    <w:p w:rsidR="005F2DC4" w:rsidRPr="00D14518" w:rsidRDefault="005F2DC4" w:rsidP="005F2DC4">
      <w:pPr>
        <w:rPr>
          <w:rFonts w:ascii="Times New Roman" w:hAnsi="Times New Roman" w:cs="Times New Roman"/>
          <w:sz w:val="24"/>
          <w:szCs w:val="24"/>
        </w:rPr>
      </w:pPr>
    </w:p>
    <w:p w:rsidR="00C30456" w:rsidRPr="00D14518" w:rsidRDefault="00D94E13">
      <w:pPr>
        <w:pStyle w:val="Heading2"/>
        <w:contextualSpacing w:val="0"/>
        <w:rPr>
          <w:rFonts w:ascii="Times New Roman" w:hAnsi="Times New Roman" w:cs="Times New Roman"/>
          <w:sz w:val="24"/>
          <w:szCs w:val="24"/>
        </w:rPr>
      </w:pPr>
      <w:r w:rsidRPr="00D14518">
        <w:rPr>
          <w:rFonts w:ascii="Times New Roman" w:hAnsi="Times New Roman" w:cs="Times New Roman"/>
          <w:sz w:val="24"/>
          <w:szCs w:val="24"/>
        </w:rPr>
        <w:t>Metric Choice</w:t>
      </w:r>
    </w:p>
    <w:p w:rsidR="009D2A7D" w:rsidRDefault="009D2A7D" w:rsidP="00D14518">
      <w:pPr>
        <w:rPr>
          <w:rFonts w:ascii="Times New Roman" w:hAnsi="Times New Roman" w:cs="Times New Roman"/>
          <w:b/>
          <w:color w:val="auto"/>
          <w:sz w:val="24"/>
          <w:szCs w:val="24"/>
        </w:rPr>
      </w:pPr>
    </w:p>
    <w:p w:rsidR="00D14518" w:rsidRDefault="00D14518" w:rsidP="00D14518">
      <w:pPr>
        <w:rPr>
          <w:rFonts w:ascii="Times New Roman" w:hAnsi="Times New Roman" w:cs="Times New Roman"/>
          <w:b/>
          <w:color w:val="auto"/>
          <w:sz w:val="24"/>
          <w:szCs w:val="24"/>
        </w:rPr>
      </w:pPr>
      <w:r w:rsidRPr="00D14518">
        <w:rPr>
          <w:rFonts w:ascii="Times New Roman" w:hAnsi="Times New Roman" w:cs="Times New Roman"/>
          <w:b/>
          <w:color w:val="auto"/>
          <w:sz w:val="24"/>
          <w:szCs w:val="24"/>
        </w:rPr>
        <w:t>Invariant Metrics</w:t>
      </w:r>
    </w:p>
    <w:p w:rsidR="00D14518" w:rsidRDefault="00D14518" w:rsidP="00D14518">
      <w:pPr>
        <w:rPr>
          <w:rFonts w:ascii="Times New Roman" w:hAnsi="Times New Roman" w:cs="Times New Roman"/>
          <w:color w:val="auto"/>
          <w:sz w:val="24"/>
          <w:szCs w:val="24"/>
        </w:rPr>
      </w:pPr>
      <w:r>
        <w:rPr>
          <w:rFonts w:ascii="Times New Roman" w:hAnsi="Times New Roman" w:cs="Times New Roman"/>
          <w:color w:val="auto"/>
          <w:sz w:val="24"/>
          <w:szCs w:val="24"/>
        </w:rPr>
        <w:t xml:space="preserve">Invariant metrics should not change across </w:t>
      </w:r>
      <w:r w:rsidR="00C93AC0">
        <w:rPr>
          <w:rFonts w:ascii="Times New Roman" w:hAnsi="Times New Roman" w:cs="Times New Roman"/>
          <w:color w:val="auto"/>
          <w:sz w:val="24"/>
          <w:szCs w:val="24"/>
        </w:rPr>
        <w:t>experiment</w:t>
      </w:r>
      <w:r>
        <w:rPr>
          <w:rFonts w:ascii="Times New Roman" w:hAnsi="Times New Roman" w:cs="Times New Roman"/>
          <w:color w:val="auto"/>
          <w:sz w:val="24"/>
          <w:szCs w:val="24"/>
        </w:rPr>
        <w:t xml:space="preserve"> and control groups, which can provide a way to double check the integrity of the experiment design after the experiment was conducted. In this experiment, the </w:t>
      </w:r>
      <w:r w:rsidR="002E1D6F">
        <w:rPr>
          <w:rFonts w:ascii="Times New Roman" w:hAnsi="Times New Roman" w:cs="Times New Roman"/>
          <w:color w:val="auto"/>
          <w:sz w:val="24"/>
          <w:szCs w:val="24"/>
        </w:rPr>
        <w:t>screener change shows up after clicking on the “</w:t>
      </w:r>
      <w:r w:rsidR="002E1D6F">
        <w:rPr>
          <w:rFonts w:ascii="Times New Roman" w:hAnsi="Times New Roman" w:cs="Times New Roman"/>
          <w:sz w:val="24"/>
          <w:szCs w:val="24"/>
        </w:rPr>
        <w:t xml:space="preserve">start free trial” button, thus, the number of </w:t>
      </w:r>
      <w:proofErr w:type="spellStart"/>
      <w:r w:rsidR="002E1D6F">
        <w:rPr>
          <w:rFonts w:ascii="Times New Roman" w:hAnsi="Times New Roman" w:cs="Times New Roman"/>
          <w:sz w:val="24"/>
          <w:szCs w:val="24"/>
        </w:rPr>
        <w:t>pageviews</w:t>
      </w:r>
      <w:proofErr w:type="spellEnd"/>
      <w:r w:rsidR="002E1D6F">
        <w:rPr>
          <w:rFonts w:ascii="Times New Roman" w:hAnsi="Times New Roman" w:cs="Times New Roman"/>
          <w:sz w:val="24"/>
          <w:szCs w:val="24"/>
        </w:rPr>
        <w:t xml:space="preserve">, clicks, and the click-through-probability are expected to remain the same </w:t>
      </w:r>
      <w:r w:rsidR="00C93AC0">
        <w:rPr>
          <w:rFonts w:ascii="Times New Roman" w:hAnsi="Times New Roman" w:cs="Times New Roman"/>
          <w:sz w:val="24"/>
          <w:szCs w:val="24"/>
        </w:rPr>
        <w:t>for both control and</w:t>
      </w:r>
      <w:r w:rsidR="00C93AC0" w:rsidRPr="00C93AC0">
        <w:rPr>
          <w:rFonts w:ascii="Times New Roman" w:hAnsi="Times New Roman" w:cs="Times New Roman"/>
          <w:sz w:val="24"/>
          <w:szCs w:val="24"/>
        </w:rPr>
        <w:t xml:space="preserve"> experiment group</w:t>
      </w:r>
      <w:r w:rsidR="00C93AC0">
        <w:rPr>
          <w:rFonts w:ascii="Times New Roman" w:hAnsi="Times New Roman" w:cs="Times New Roman"/>
          <w:sz w:val="24"/>
          <w:szCs w:val="24"/>
        </w:rPr>
        <w:t>s</w:t>
      </w:r>
      <w:r w:rsidR="0053793C">
        <w:rPr>
          <w:rFonts w:ascii="Times New Roman" w:hAnsi="Times New Roman" w:cs="Times New Roman"/>
          <w:sz w:val="24"/>
          <w:szCs w:val="24"/>
        </w:rPr>
        <w:t xml:space="preserve">. </w:t>
      </w:r>
      <w:r w:rsidR="00C93AC0">
        <w:rPr>
          <w:rFonts w:ascii="Times New Roman" w:hAnsi="Times New Roman" w:cs="Times New Roman"/>
          <w:sz w:val="24"/>
          <w:szCs w:val="24"/>
        </w:rPr>
        <w:t xml:space="preserve">Therefore, the invariance metrics chosen for this experiment are: </w:t>
      </w:r>
    </w:p>
    <w:p w:rsidR="00F87723" w:rsidRDefault="00D14518" w:rsidP="00D14518">
      <w:pPr>
        <w:pStyle w:val="ListParagraph"/>
        <w:numPr>
          <w:ilvl w:val="0"/>
          <w:numId w:val="2"/>
        </w:numPr>
        <w:rPr>
          <w:rFonts w:ascii="Times New Roman" w:hAnsi="Times New Roman" w:cs="Times New Roman"/>
          <w:color w:val="auto"/>
          <w:sz w:val="24"/>
          <w:szCs w:val="24"/>
        </w:rPr>
      </w:pPr>
      <w:r w:rsidRPr="00D14518">
        <w:rPr>
          <w:rFonts w:ascii="Times New Roman" w:hAnsi="Times New Roman" w:cs="Times New Roman"/>
          <w:color w:val="auto"/>
          <w:sz w:val="24"/>
          <w:szCs w:val="24"/>
        </w:rPr>
        <w:t>Number of cookies (</w:t>
      </w:r>
      <w:r w:rsidR="00F87723">
        <w:rPr>
          <w:rFonts w:ascii="Times New Roman" w:hAnsi="Times New Roman" w:cs="Times New Roman"/>
          <w:i/>
          <w:color w:val="auto"/>
          <w:sz w:val="24"/>
          <w:szCs w:val="24"/>
        </w:rPr>
        <w:t>N</w:t>
      </w:r>
      <w:r w:rsidRPr="00D14518">
        <w:rPr>
          <w:rFonts w:ascii="Times New Roman" w:hAnsi="Times New Roman" w:cs="Times New Roman"/>
          <w:i/>
          <w:color w:val="auto"/>
          <w:sz w:val="24"/>
          <w:szCs w:val="24"/>
        </w:rPr>
        <w:t>umber of unique cookies to view the course overview page</w:t>
      </w:r>
      <w:r w:rsidR="00F87723">
        <w:rPr>
          <w:rFonts w:ascii="Times New Roman" w:hAnsi="Times New Roman" w:cs="Times New Roman"/>
          <w:color w:val="auto"/>
          <w:sz w:val="24"/>
          <w:szCs w:val="24"/>
        </w:rPr>
        <w:t>)</w:t>
      </w:r>
    </w:p>
    <w:p w:rsidR="00D14518" w:rsidRDefault="00F87723" w:rsidP="00F87723">
      <w:pPr>
        <w:pStyle w:val="ListParagraph"/>
        <w:numPr>
          <w:ilvl w:val="0"/>
          <w:numId w:val="2"/>
        </w:numPr>
        <w:rPr>
          <w:rFonts w:ascii="Times New Roman" w:hAnsi="Times New Roman" w:cs="Times New Roman"/>
          <w:color w:val="auto"/>
          <w:sz w:val="24"/>
          <w:szCs w:val="24"/>
        </w:rPr>
      </w:pPr>
      <w:r w:rsidRPr="00F87723">
        <w:rPr>
          <w:rFonts w:ascii="Times New Roman" w:hAnsi="Times New Roman" w:cs="Times New Roman"/>
          <w:color w:val="auto"/>
          <w:sz w:val="24"/>
          <w:szCs w:val="24"/>
        </w:rPr>
        <w:lastRenderedPageBreak/>
        <w:t>Number of clicks (</w:t>
      </w:r>
      <w:r w:rsidRPr="00F87723">
        <w:rPr>
          <w:rFonts w:ascii="Times New Roman" w:hAnsi="Times New Roman" w:cs="Times New Roman"/>
          <w:i/>
          <w:color w:val="auto"/>
          <w:sz w:val="24"/>
          <w:szCs w:val="24"/>
        </w:rPr>
        <w:t>Number of unique cookies to click the start free trial button</w:t>
      </w:r>
      <w:r w:rsidRPr="00F87723">
        <w:rPr>
          <w:rFonts w:ascii="Times New Roman" w:hAnsi="Times New Roman" w:cs="Times New Roman"/>
          <w:color w:val="auto"/>
          <w:sz w:val="24"/>
          <w:szCs w:val="24"/>
        </w:rPr>
        <w:t>)</w:t>
      </w:r>
      <w:r w:rsidR="00D14518" w:rsidRPr="00D14518">
        <w:rPr>
          <w:rFonts w:ascii="Times New Roman" w:hAnsi="Times New Roman" w:cs="Times New Roman"/>
          <w:color w:val="auto"/>
          <w:sz w:val="24"/>
          <w:szCs w:val="24"/>
        </w:rPr>
        <w:t xml:space="preserve"> </w:t>
      </w:r>
    </w:p>
    <w:p w:rsidR="0053793C" w:rsidRDefault="00F87723">
      <w:pPr>
        <w:rPr>
          <w:rFonts w:ascii="Times New Roman" w:hAnsi="Times New Roman" w:cs="Times New Roman"/>
          <w:b/>
          <w:sz w:val="24"/>
          <w:szCs w:val="24"/>
        </w:rPr>
      </w:pPr>
      <w:r w:rsidRPr="00F87723">
        <w:rPr>
          <w:rFonts w:ascii="Times New Roman" w:hAnsi="Times New Roman" w:cs="Times New Roman"/>
          <w:b/>
          <w:sz w:val="24"/>
          <w:szCs w:val="24"/>
        </w:rPr>
        <w:t>Evaluation Metrics</w:t>
      </w:r>
    </w:p>
    <w:p w:rsidR="0053793C" w:rsidRDefault="0053793C" w:rsidP="0053793C">
      <w:pPr>
        <w:rPr>
          <w:rFonts w:ascii="Times New Roman" w:hAnsi="Times New Roman" w:cs="Times New Roman"/>
          <w:sz w:val="24"/>
          <w:szCs w:val="24"/>
        </w:rPr>
      </w:pPr>
      <w:r>
        <w:rPr>
          <w:rFonts w:ascii="Times New Roman" w:hAnsi="Times New Roman" w:cs="Times New Roman"/>
          <w:sz w:val="24"/>
          <w:szCs w:val="24"/>
        </w:rPr>
        <w:t xml:space="preserve">Evaluation metrics are dependent on the experiment, and are expected to change over the course of the experiment. </w:t>
      </w:r>
      <w:r w:rsidRPr="0053793C">
        <w:rPr>
          <w:rFonts w:ascii="Times New Roman" w:hAnsi="Times New Roman" w:cs="Times New Roman"/>
          <w:sz w:val="24"/>
          <w:szCs w:val="24"/>
        </w:rPr>
        <w:t>Each evaluation metric is associated with a minimum difference (</w:t>
      </w:r>
      <w:proofErr w:type="spellStart"/>
      <w:r w:rsidRPr="0053793C">
        <w:rPr>
          <w:rFonts w:ascii="Times New Roman" w:hAnsi="Times New Roman" w:cs="Times New Roman"/>
          <w:sz w:val="24"/>
          <w:szCs w:val="24"/>
        </w:rPr>
        <w:t>dmin</w:t>
      </w:r>
      <w:proofErr w:type="spellEnd"/>
      <w:r w:rsidRPr="0053793C">
        <w:rPr>
          <w:rFonts w:ascii="Times New Roman" w:hAnsi="Times New Roman" w:cs="Times New Roman"/>
          <w:sz w:val="24"/>
          <w:szCs w:val="24"/>
        </w:rPr>
        <w:t>) that must be observed for consideration in the decision to launch the experiment.</w:t>
      </w:r>
      <w:r>
        <w:rPr>
          <w:rFonts w:ascii="Times New Roman" w:hAnsi="Times New Roman" w:cs="Times New Roman"/>
          <w:sz w:val="24"/>
          <w:szCs w:val="24"/>
        </w:rPr>
        <w:t xml:space="preserve"> In this experiment, anything after the </w:t>
      </w:r>
      <w:r>
        <w:rPr>
          <w:rFonts w:ascii="Times New Roman" w:hAnsi="Times New Roman" w:cs="Times New Roman"/>
          <w:color w:val="auto"/>
          <w:sz w:val="24"/>
          <w:szCs w:val="24"/>
        </w:rPr>
        <w:t>screener change shows up</w:t>
      </w:r>
      <w:r>
        <w:rPr>
          <w:rFonts w:ascii="Times New Roman" w:hAnsi="Times New Roman" w:cs="Times New Roman"/>
          <w:sz w:val="24"/>
          <w:szCs w:val="24"/>
        </w:rPr>
        <w:t>,</w:t>
      </w:r>
      <w:r w:rsidRPr="0053793C">
        <w:rPr>
          <w:rFonts w:ascii="Times New Roman" w:hAnsi="Times New Roman" w:cs="Times New Roman"/>
          <w:sz w:val="24"/>
          <w:szCs w:val="24"/>
        </w:rPr>
        <w:t xml:space="preserve"> number of user-id's, gross conversion,</w:t>
      </w:r>
      <w:r>
        <w:rPr>
          <w:rFonts w:ascii="Times New Roman" w:hAnsi="Times New Roman" w:cs="Times New Roman"/>
          <w:sz w:val="24"/>
          <w:szCs w:val="24"/>
        </w:rPr>
        <w:t xml:space="preserve"> </w:t>
      </w:r>
      <w:r w:rsidRPr="0053793C">
        <w:rPr>
          <w:rFonts w:ascii="Times New Roman" w:hAnsi="Times New Roman" w:cs="Times New Roman"/>
          <w:sz w:val="24"/>
          <w:szCs w:val="24"/>
        </w:rPr>
        <w:t>retention, and net conversion could be affected</w:t>
      </w:r>
      <w:r>
        <w:rPr>
          <w:rFonts w:ascii="Times New Roman" w:hAnsi="Times New Roman" w:cs="Times New Roman"/>
          <w:sz w:val="24"/>
          <w:szCs w:val="24"/>
        </w:rPr>
        <w:t xml:space="preserve"> for control and experiment groups. Therefore, the evaluation metrics chosen for this experiment are:</w:t>
      </w:r>
    </w:p>
    <w:p w:rsidR="00B57F7A" w:rsidRPr="0081022D" w:rsidRDefault="0053793C" w:rsidP="0081022D">
      <w:pPr>
        <w:pStyle w:val="ListParagraph"/>
        <w:numPr>
          <w:ilvl w:val="0"/>
          <w:numId w:val="3"/>
        </w:numPr>
        <w:rPr>
          <w:rFonts w:ascii="Times New Roman" w:hAnsi="Times New Roman" w:cs="Times New Roman"/>
          <w:color w:val="auto"/>
          <w:sz w:val="24"/>
          <w:szCs w:val="24"/>
        </w:rPr>
      </w:pPr>
      <w:r w:rsidRPr="00B57F7A">
        <w:rPr>
          <w:rFonts w:ascii="Times New Roman" w:hAnsi="Times New Roman" w:cs="Times New Roman"/>
          <w:color w:val="auto"/>
          <w:sz w:val="24"/>
          <w:szCs w:val="24"/>
        </w:rPr>
        <w:t>Gross conversion (</w:t>
      </w:r>
      <w:r w:rsidRPr="00B57F7A">
        <w:rPr>
          <w:rFonts w:ascii="Times New Roman" w:hAnsi="Times New Roman" w:cs="Times New Roman"/>
          <w:i/>
          <w:color w:val="auto"/>
          <w:sz w:val="24"/>
          <w:szCs w:val="24"/>
        </w:rPr>
        <w:t>Number of users who enrolled in the free trial/Number of users who clicked the “Start Free Trial” button</w:t>
      </w:r>
      <w:r w:rsidRPr="00B57F7A">
        <w:rPr>
          <w:rFonts w:ascii="Times New Roman" w:hAnsi="Times New Roman" w:cs="Times New Roman"/>
          <w:color w:val="auto"/>
          <w:sz w:val="24"/>
          <w:szCs w:val="24"/>
        </w:rPr>
        <w:t>): It is directly dependent on</w:t>
      </w:r>
      <w:r w:rsidR="00B57F7A" w:rsidRPr="00B57F7A">
        <w:rPr>
          <w:rFonts w:ascii="Times New Roman" w:hAnsi="Times New Roman" w:cs="Times New Roman"/>
          <w:color w:val="auto"/>
          <w:sz w:val="24"/>
          <w:szCs w:val="24"/>
        </w:rPr>
        <w:t xml:space="preserve"> the experiment and could measure could measure whether or not the screener had an effect on enrollment. We expect that the value will be lower in the experiment group because </w:t>
      </w:r>
      <w:r w:rsidR="00281434">
        <w:rPr>
          <w:rFonts w:ascii="Times New Roman" w:hAnsi="Times New Roman" w:cs="Times New Roman"/>
          <w:color w:val="auto"/>
          <w:sz w:val="24"/>
          <w:szCs w:val="24"/>
        </w:rPr>
        <w:t>those users</w:t>
      </w:r>
      <w:r w:rsidR="00B57F7A" w:rsidRPr="00B57F7A">
        <w:rPr>
          <w:rFonts w:ascii="Times New Roman" w:hAnsi="Times New Roman" w:cs="Times New Roman"/>
          <w:color w:val="auto"/>
          <w:sz w:val="24"/>
          <w:szCs w:val="24"/>
        </w:rPr>
        <w:t xml:space="preserve"> who are likely to drop during the 14-day trail (are not able to commit more than 5 hours per week) would be filtered by the screener.</w:t>
      </w:r>
      <w:r w:rsidR="00B57F7A">
        <w:rPr>
          <w:rFonts w:ascii="Times New Roman" w:hAnsi="Times New Roman" w:cs="Times New Roman"/>
          <w:color w:val="auto"/>
          <w:sz w:val="24"/>
          <w:szCs w:val="24"/>
        </w:rPr>
        <w:t xml:space="preserve"> </w:t>
      </w:r>
      <w:r w:rsidR="00281434" w:rsidRPr="00281434">
        <w:rPr>
          <w:rFonts w:ascii="Times New Roman" w:hAnsi="Times New Roman" w:cs="Times New Roman"/>
          <w:color w:val="auto"/>
          <w:sz w:val="24"/>
          <w:szCs w:val="24"/>
        </w:rPr>
        <w:t xml:space="preserve">Vice versa, for the control group, </w:t>
      </w:r>
      <w:r w:rsidR="00281434">
        <w:rPr>
          <w:rFonts w:ascii="Times New Roman" w:hAnsi="Times New Roman" w:cs="Times New Roman"/>
          <w:color w:val="auto"/>
          <w:sz w:val="24"/>
          <w:szCs w:val="24"/>
        </w:rPr>
        <w:t xml:space="preserve">users won’t see any </w:t>
      </w:r>
      <w:r w:rsidR="00281434" w:rsidRPr="00281434">
        <w:rPr>
          <w:rFonts w:ascii="Times New Roman" w:hAnsi="Times New Roman" w:cs="Times New Roman"/>
          <w:color w:val="auto"/>
          <w:sz w:val="24"/>
          <w:szCs w:val="24"/>
        </w:rPr>
        <w:t>pop-up</w:t>
      </w:r>
      <w:r w:rsidR="00281434">
        <w:rPr>
          <w:rFonts w:ascii="Times New Roman" w:hAnsi="Times New Roman" w:cs="Times New Roman"/>
          <w:color w:val="auto"/>
          <w:sz w:val="24"/>
          <w:szCs w:val="24"/>
        </w:rPr>
        <w:t xml:space="preserve"> message so they will </w:t>
      </w:r>
      <w:r w:rsidR="00281434" w:rsidRPr="00B57F7A">
        <w:rPr>
          <w:rFonts w:ascii="Times New Roman" w:hAnsi="Times New Roman" w:cs="Times New Roman"/>
          <w:color w:val="auto"/>
          <w:sz w:val="24"/>
          <w:szCs w:val="24"/>
        </w:rPr>
        <w:t>enroll without any consideration of the number of hours they can commit per week</w:t>
      </w:r>
      <w:r w:rsidR="00281434">
        <w:rPr>
          <w:rFonts w:ascii="Times New Roman" w:hAnsi="Times New Roman" w:cs="Times New Roman"/>
          <w:color w:val="auto"/>
          <w:sz w:val="24"/>
          <w:szCs w:val="24"/>
        </w:rPr>
        <w:t xml:space="preserve">. </w:t>
      </w:r>
      <w:r w:rsidR="0081022D">
        <w:rPr>
          <w:rFonts w:ascii="Times New Roman" w:hAnsi="Times New Roman" w:cs="Times New Roman"/>
          <w:color w:val="auto"/>
          <w:sz w:val="24"/>
          <w:szCs w:val="24"/>
        </w:rPr>
        <w:t>Therefore, the gross conversion in the control group is expected to be higher than in the experiment group.</w:t>
      </w:r>
    </w:p>
    <w:p w:rsidR="0081022D" w:rsidRPr="00744CF9" w:rsidRDefault="0053793C" w:rsidP="0081022D">
      <w:pPr>
        <w:pStyle w:val="ListParagraph"/>
        <w:numPr>
          <w:ilvl w:val="0"/>
          <w:numId w:val="3"/>
        </w:numPr>
        <w:rPr>
          <w:rFonts w:ascii="Times New Roman" w:hAnsi="Times New Roman" w:cs="Times New Roman"/>
          <w:color w:val="auto"/>
          <w:sz w:val="24"/>
          <w:szCs w:val="24"/>
        </w:rPr>
      </w:pPr>
      <w:r w:rsidRPr="0053793C">
        <w:rPr>
          <w:rFonts w:ascii="Times New Roman" w:hAnsi="Times New Roman" w:cs="Times New Roman"/>
          <w:sz w:val="24"/>
          <w:szCs w:val="24"/>
        </w:rPr>
        <w:t>Retention (</w:t>
      </w:r>
      <w:r w:rsidRPr="0053793C">
        <w:rPr>
          <w:rFonts w:ascii="Times New Roman" w:hAnsi="Times New Roman" w:cs="Times New Roman"/>
          <w:i/>
          <w:sz w:val="24"/>
          <w:szCs w:val="24"/>
        </w:rPr>
        <w:t>Number of user-ids to remain enr</w:t>
      </w:r>
      <w:r w:rsidR="00744CF9">
        <w:rPr>
          <w:rFonts w:ascii="Times New Roman" w:hAnsi="Times New Roman" w:cs="Times New Roman"/>
          <w:i/>
          <w:sz w:val="24"/>
          <w:szCs w:val="24"/>
        </w:rPr>
        <w:t>o</w:t>
      </w:r>
      <w:r w:rsidRPr="0053793C">
        <w:rPr>
          <w:rFonts w:ascii="Times New Roman" w:hAnsi="Times New Roman" w:cs="Times New Roman"/>
          <w:i/>
          <w:sz w:val="24"/>
          <w:szCs w:val="24"/>
        </w:rPr>
        <w:t>lled for 14 days trial period and make their first payment/Number of users who enrolled in the free trial</w:t>
      </w:r>
      <w:r w:rsidRPr="0053793C">
        <w:rPr>
          <w:rFonts w:ascii="Times New Roman" w:hAnsi="Times New Roman" w:cs="Times New Roman"/>
          <w:sz w:val="24"/>
          <w:szCs w:val="24"/>
        </w:rPr>
        <w:t>):</w:t>
      </w:r>
      <w:r w:rsidR="002B4AD6">
        <w:rPr>
          <w:rFonts w:ascii="Times New Roman" w:hAnsi="Times New Roman" w:cs="Times New Roman"/>
          <w:color w:val="auto"/>
          <w:sz w:val="24"/>
          <w:szCs w:val="24"/>
        </w:rPr>
        <w:t xml:space="preserve"> </w:t>
      </w:r>
      <w:r w:rsidR="002B4AD6" w:rsidRPr="00B57F7A">
        <w:rPr>
          <w:rFonts w:ascii="Times New Roman" w:hAnsi="Times New Roman" w:cs="Times New Roman"/>
          <w:color w:val="auto"/>
          <w:sz w:val="24"/>
          <w:szCs w:val="24"/>
        </w:rPr>
        <w:t>It is directly dependent on the experiment and could measure co</w:t>
      </w:r>
      <w:r w:rsidR="00744CF9">
        <w:rPr>
          <w:rFonts w:ascii="Times New Roman" w:hAnsi="Times New Roman" w:cs="Times New Roman"/>
          <w:color w:val="auto"/>
          <w:sz w:val="24"/>
          <w:szCs w:val="24"/>
        </w:rPr>
        <w:t xml:space="preserve">uld measure whether or not the screener change </w:t>
      </w:r>
      <w:r w:rsidR="00744CF9" w:rsidRPr="00744CF9">
        <w:rPr>
          <w:rFonts w:ascii="Times New Roman" w:hAnsi="Times New Roman" w:cs="Times New Roman"/>
          <w:color w:val="auto"/>
          <w:sz w:val="24"/>
          <w:szCs w:val="24"/>
        </w:rPr>
        <w:t>had an effect on the 14-day</w:t>
      </w:r>
      <w:r w:rsidR="00744CF9">
        <w:rPr>
          <w:rFonts w:ascii="Times New Roman" w:hAnsi="Times New Roman" w:cs="Times New Roman"/>
          <w:color w:val="auto"/>
          <w:sz w:val="24"/>
          <w:szCs w:val="24"/>
        </w:rPr>
        <w:t xml:space="preserve"> retention</w:t>
      </w:r>
      <w:r w:rsidR="00744CF9" w:rsidRPr="00744CF9">
        <w:rPr>
          <w:rFonts w:ascii="Times New Roman" w:hAnsi="Times New Roman" w:cs="Times New Roman"/>
          <w:color w:val="auto"/>
          <w:sz w:val="24"/>
          <w:szCs w:val="24"/>
        </w:rPr>
        <w:t xml:space="preserve"> rate</w:t>
      </w:r>
      <w:r w:rsidR="00744CF9">
        <w:rPr>
          <w:rFonts w:ascii="Times New Roman" w:hAnsi="Times New Roman" w:cs="Times New Roman"/>
          <w:color w:val="auto"/>
          <w:sz w:val="24"/>
          <w:szCs w:val="24"/>
        </w:rPr>
        <w:t xml:space="preserve">. We expect the value will be higher in the experiment group because majority of the users </w:t>
      </w:r>
      <w:r w:rsidR="00744CF9" w:rsidRPr="00744CF9">
        <w:rPr>
          <w:rFonts w:ascii="Times New Roman" w:hAnsi="Times New Roman" w:cs="Times New Roman"/>
          <w:color w:val="auto"/>
          <w:sz w:val="24"/>
          <w:szCs w:val="24"/>
        </w:rPr>
        <w:t>are those who can commit 5 hours per week and are more likely to remain enrolled after 14-day period and start their first initial payment.</w:t>
      </w:r>
      <w:r w:rsidR="00744CF9">
        <w:rPr>
          <w:rFonts w:ascii="Times New Roman" w:hAnsi="Times New Roman" w:cs="Times New Roman"/>
          <w:color w:val="auto"/>
          <w:sz w:val="24"/>
          <w:szCs w:val="24"/>
        </w:rPr>
        <w:t xml:space="preserve"> But for the control group, the users enroll for the course without considering the time availability commitment, which might cause lower retention rate.  </w:t>
      </w:r>
    </w:p>
    <w:p w:rsidR="0053793C" w:rsidRPr="00812B46" w:rsidRDefault="0053793C" w:rsidP="0053793C">
      <w:pPr>
        <w:pStyle w:val="ListParagraph"/>
        <w:numPr>
          <w:ilvl w:val="0"/>
          <w:numId w:val="3"/>
        </w:numPr>
        <w:rPr>
          <w:rFonts w:ascii="Times New Roman" w:hAnsi="Times New Roman" w:cs="Times New Roman"/>
          <w:sz w:val="24"/>
          <w:szCs w:val="24"/>
        </w:rPr>
      </w:pPr>
      <w:r w:rsidRPr="0053793C">
        <w:rPr>
          <w:rFonts w:ascii="Times New Roman" w:hAnsi="Times New Roman" w:cs="Times New Roman"/>
          <w:sz w:val="24"/>
          <w:szCs w:val="24"/>
        </w:rPr>
        <w:t>Net conversion (</w:t>
      </w:r>
      <w:r w:rsidRPr="0053793C">
        <w:rPr>
          <w:rFonts w:ascii="Times New Roman" w:hAnsi="Times New Roman" w:cs="Times New Roman"/>
          <w:i/>
          <w:sz w:val="24"/>
          <w:szCs w:val="24"/>
        </w:rPr>
        <w:t>Number of user-ids remained enrolled for 14 days trial and at least make their first payment/Number of users clicked the Start Free Trial button</w:t>
      </w:r>
      <w:r w:rsidRPr="0053793C">
        <w:rPr>
          <w:rFonts w:ascii="Times New Roman" w:hAnsi="Times New Roman" w:cs="Times New Roman"/>
          <w:sz w:val="24"/>
          <w:szCs w:val="24"/>
        </w:rPr>
        <w:t>):</w:t>
      </w:r>
      <w:r w:rsidR="00736A52">
        <w:rPr>
          <w:rFonts w:ascii="Times New Roman" w:hAnsi="Times New Roman" w:cs="Times New Roman"/>
          <w:sz w:val="24"/>
          <w:szCs w:val="24"/>
        </w:rPr>
        <w:t xml:space="preserve"> </w:t>
      </w:r>
      <w:r w:rsidR="00736A52" w:rsidRPr="00B57F7A">
        <w:rPr>
          <w:rFonts w:ascii="Times New Roman" w:hAnsi="Times New Roman" w:cs="Times New Roman"/>
          <w:color w:val="auto"/>
          <w:sz w:val="24"/>
          <w:szCs w:val="24"/>
        </w:rPr>
        <w:t>It is directly dependent on the experiment and could measure co</w:t>
      </w:r>
      <w:r w:rsidR="00736A52">
        <w:rPr>
          <w:rFonts w:ascii="Times New Roman" w:hAnsi="Times New Roman" w:cs="Times New Roman"/>
          <w:color w:val="auto"/>
          <w:sz w:val="24"/>
          <w:szCs w:val="24"/>
        </w:rPr>
        <w:t xml:space="preserve">uld measure whether or not the screener change </w:t>
      </w:r>
      <w:r w:rsidR="00736A52" w:rsidRPr="00744CF9">
        <w:rPr>
          <w:rFonts w:ascii="Times New Roman" w:hAnsi="Times New Roman" w:cs="Times New Roman"/>
          <w:color w:val="auto"/>
          <w:sz w:val="24"/>
          <w:szCs w:val="24"/>
        </w:rPr>
        <w:t xml:space="preserve">had an effect on </w:t>
      </w:r>
      <w:r w:rsidR="004D22C0">
        <w:rPr>
          <w:rFonts w:ascii="Times New Roman" w:hAnsi="Times New Roman" w:cs="Times New Roman"/>
          <w:color w:val="auto"/>
          <w:sz w:val="24"/>
          <w:szCs w:val="24"/>
        </w:rPr>
        <w:t>the first payment</w:t>
      </w:r>
      <w:r w:rsidR="00736A52">
        <w:rPr>
          <w:rFonts w:ascii="Times New Roman" w:hAnsi="Times New Roman" w:cs="Times New Roman"/>
          <w:color w:val="auto"/>
          <w:sz w:val="24"/>
          <w:szCs w:val="24"/>
        </w:rPr>
        <w:t xml:space="preserve"> </w:t>
      </w:r>
      <w:r w:rsidR="00812B46">
        <w:rPr>
          <w:rFonts w:ascii="Times New Roman" w:hAnsi="Times New Roman" w:cs="Times New Roman"/>
          <w:color w:val="auto"/>
          <w:sz w:val="24"/>
          <w:szCs w:val="24"/>
        </w:rPr>
        <w:t xml:space="preserve">completion </w:t>
      </w:r>
      <w:r w:rsidR="00736A52" w:rsidRPr="00744CF9">
        <w:rPr>
          <w:rFonts w:ascii="Times New Roman" w:hAnsi="Times New Roman" w:cs="Times New Roman"/>
          <w:color w:val="auto"/>
          <w:sz w:val="24"/>
          <w:szCs w:val="24"/>
        </w:rPr>
        <w:t>rate</w:t>
      </w:r>
      <w:r w:rsidR="004D22C0">
        <w:rPr>
          <w:rFonts w:ascii="Times New Roman" w:hAnsi="Times New Roman" w:cs="Times New Roman"/>
          <w:color w:val="auto"/>
          <w:sz w:val="24"/>
          <w:szCs w:val="24"/>
        </w:rPr>
        <w:t xml:space="preserve">. It would be great if this value increases after the experiment. But considering the expected decrease in the total number of users enrolling the 14-day free trail, we expect this values does not decrease significantly after the experiment. </w:t>
      </w:r>
    </w:p>
    <w:p w:rsidR="004D22C0" w:rsidRDefault="004D22C0" w:rsidP="004D22C0">
      <w:pPr>
        <w:rPr>
          <w:rFonts w:ascii="Times New Roman" w:hAnsi="Times New Roman" w:cs="Times New Roman"/>
          <w:b/>
          <w:color w:val="auto"/>
          <w:sz w:val="24"/>
          <w:szCs w:val="24"/>
        </w:rPr>
      </w:pPr>
    </w:p>
    <w:p w:rsidR="004D22C0" w:rsidRPr="004D22C0" w:rsidRDefault="004D22C0" w:rsidP="004D22C0">
      <w:pPr>
        <w:rPr>
          <w:rFonts w:ascii="Times New Roman" w:hAnsi="Times New Roman" w:cs="Times New Roman"/>
          <w:b/>
          <w:color w:val="auto"/>
          <w:sz w:val="24"/>
          <w:szCs w:val="24"/>
        </w:rPr>
      </w:pPr>
      <w:r>
        <w:rPr>
          <w:rFonts w:ascii="Times New Roman" w:hAnsi="Times New Roman" w:cs="Times New Roman"/>
          <w:b/>
          <w:color w:val="auto"/>
          <w:sz w:val="24"/>
          <w:szCs w:val="24"/>
        </w:rPr>
        <w:t>Unused</w:t>
      </w:r>
      <w:r w:rsidRPr="004D22C0">
        <w:rPr>
          <w:rFonts w:ascii="Times New Roman" w:hAnsi="Times New Roman" w:cs="Times New Roman"/>
          <w:b/>
          <w:color w:val="auto"/>
          <w:sz w:val="24"/>
          <w:szCs w:val="24"/>
        </w:rPr>
        <w:t xml:space="preserve"> Metrics</w:t>
      </w:r>
    </w:p>
    <w:p w:rsidR="0053793C" w:rsidRDefault="004D22C0" w:rsidP="004D22C0">
      <w:pPr>
        <w:pStyle w:val="ListParagraph"/>
        <w:numPr>
          <w:ilvl w:val="0"/>
          <w:numId w:val="4"/>
        </w:numPr>
        <w:rPr>
          <w:rFonts w:ascii="Times New Roman" w:hAnsi="Times New Roman" w:cs="Times New Roman"/>
          <w:sz w:val="24"/>
          <w:szCs w:val="24"/>
        </w:rPr>
      </w:pPr>
      <w:r w:rsidRPr="004D22C0">
        <w:rPr>
          <w:rFonts w:ascii="Times New Roman" w:hAnsi="Times New Roman" w:cs="Times New Roman"/>
          <w:sz w:val="24"/>
          <w:szCs w:val="24"/>
        </w:rPr>
        <w:t>Number of User-ID (</w:t>
      </w:r>
      <w:r w:rsidRPr="004D22C0">
        <w:rPr>
          <w:rFonts w:ascii="Times New Roman" w:hAnsi="Times New Roman" w:cs="Times New Roman"/>
          <w:i/>
          <w:sz w:val="24"/>
          <w:szCs w:val="24"/>
          <w:shd w:val="clear" w:color="auto" w:fill="FFFFFF"/>
        </w:rPr>
        <w:t>Number of users who enroll in the free trial</w:t>
      </w:r>
      <w:r w:rsidRPr="004D22C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9C4304">
        <w:rPr>
          <w:rFonts w:ascii="Times New Roman" w:hAnsi="Times New Roman" w:cs="Times New Roman"/>
          <w:sz w:val="24"/>
          <w:szCs w:val="24"/>
          <w:shd w:val="clear" w:color="auto" w:fill="FFFFFF"/>
        </w:rPr>
        <w:t>This is not an appropriate invar</w:t>
      </w:r>
      <w:r w:rsidR="00A16BE7">
        <w:rPr>
          <w:rFonts w:ascii="Times New Roman" w:hAnsi="Times New Roman" w:cs="Times New Roman"/>
          <w:sz w:val="24"/>
          <w:szCs w:val="24"/>
          <w:shd w:val="clear" w:color="auto" w:fill="FFFFFF"/>
        </w:rPr>
        <w:t>iant metric because u</w:t>
      </w:r>
      <w:r w:rsidR="009C4304">
        <w:rPr>
          <w:rFonts w:ascii="Times New Roman" w:hAnsi="Times New Roman" w:cs="Times New Roman"/>
          <w:sz w:val="24"/>
          <w:szCs w:val="24"/>
          <w:shd w:val="clear" w:color="auto" w:fill="FFFFFF"/>
        </w:rPr>
        <w:t xml:space="preserve">ser-ids are tracked only after </w:t>
      </w:r>
      <w:r w:rsidR="00A16BE7" w:rsidRPr="00D14518">
        <w:rPr>
          <w:rFonts w:ascii="Times New Roman" w:hAnsi="Times New Roman" w:cs="Times New Roman"/>
          <w:sz w:val="24"/>
          <w:szCs w:val="24"/>
        </w:rPr>
        <w:t>student enro</w:t>
      </w:r>
      <w:r w:rsidR="00A16BE7">
        <w:rPr>
          <w:rFonts w:ascii="Times New Roman" w:hAnsi="Times New Roman" w:cs="Times New Roman"/>
          <w:sz w:val="24"/>
          <w:szCs w:val="24"/>
        </w:rPr>
        <w:t>lling</w:t>
      </w:r>
      <w:r w:rsidR="00A16BE7" w:rsidRPr="00D14518">
        <w:rPr>
          <w:rFonts w:ascii="Times New Roman" w:hAnsi="Times New Roman" w:cs="Times New Roman"/>
          <w:sz w:val="24"/>
          <w:szCs w:val="24"/>
        </w:rPr>
        <w:t xml:space="preserve"> in the free trial</w:t>
      </w:r>
      <w:r w:rsidR="00A16BE7">
        <w:rPr>
          <w:rFonts w:ascii="Times New Roman" w:hAnsi="Times New Roman" w:cs="Times New Roman"/>
          <w:sz w:val="24"/>
          <w:szCs w:val="24"/>
        </w:rPr>
        <w:t xml:space="preserve">, so the number of user-ids might be different between the control and experiment groups. It is also not a good evaluation metric because this value does not have a denominator so it cannot be normalized. </w:t>
      </w:r>
    </w:p>
    <w:p w:rsidR="00191042" w:rsidRPr="00191042" w:rsidRDefault="00191042" w:rsidP="00191042">
      <w:pPr>
        <w:pStyle w:val="ListParagraph"/>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lastRenderedPageBreak/>
        <w:t>Click-through-probability (</w:t>
      </w:r>
      <w:r w:rsidRPr="00F87723">
        <w:rPr>
          <w:rFonts w:ascii="Times New Roman" w:hAnsi="Times New Roman" w:cs="Times New Roman"/>
          <w:i/>
          <w:color w:val="auto"/>
          <w:sz w:val="24"/>
          <w:szCs w:val="24"/>
        </w:rPr>
        <w:t>Number of unique cookies to click the "Start free trial" button divided by number of unique cookies to view the course overview page</w:t>
      </w:r>
      <w:r>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Pr="00191042">
        <w:rPr>
          <w:rFonts w:ascii="Times New Roman" w:hAnsi="Times New Roman" w:cs="Times New Roman"/>
          <w:color w:val="auto"/>
          <w:sz w:val="24"/>
          <w:szCs w:val="24"/>
        </w:rPr>
        <w:t>This is a good invariant metric since the clicks are occurred before the users see the experiment, therefore it is does not depend on our test which is an excellent invariant metric. However, the number of cookies &amp; number of clicks are already sufficient to use as invariant metric</w:t>
      </w:r>
      <w:r>
        <w:rPr>
          <w:rFonts w:ascii="Times New Roman" w:hAnsi="Times New Roman" w:cs="Times New Roman"/>
          <w:color w:val="auto"/>
          <w:sz w:val="24"/>
          <w:szCs w:val="24"/>
        </w:rPr>
        <w:t xml:space="preserve">, thus this metric </w:t>
      </w:r>
      <w:r w:rsidRPr="00191042">
        <w:rPr>
          <w:rFonts w:ascii="Times New Roman" w:hAnsi="Times New Roman" w:cs="Times New Roman"/>
          <w:color w:val="auto"/>
          <w:sz w:val="24"/>
          <w:szCs w:val="24"/>
        </w:rPr>
        <w:t>may not be</w:t>
      </w:r>
      <w:r>
        <w:rPr>
          <w:rFonts w:ascii="Times New Roman" w:hAnsi="Times New Roman" w:cs="Times New Roman"/>
          <w:color w:val="auto"/>
          <w:sz w:val="24"/>
          <w:szCs w:val="24"/>
        </w:rPr>
        <w:t xml:space="preserve"> redundant for analysis.</w:t>
      </w:r>
    </w:p>
    <w:p w:rsidR="009C4304" w:rsidRDefault="009C4304" w:rsidP="004D22C0">
      <w:pPr>
        <w:rPr>
          <w:rFonts w:ascii="Times New Roman" w:hAnsi="Times New Roman" w:cs="Times New Roman"/>
          <w:sz w:val="24"/>
          <w:szCs w:val="24"/>
        </w:rPr>
      </w:pPr>
    </w:p>
    <w:p w:rsidR="00C30456" w:rsidRDefault="00D94E13">
      <w:pPr>
        <w:pStyle w:val="Heading2"/>
        <w:contextualSpacing w:val="0"/>
        <w:rPr>
          <w:rFonts w:ascii="Times New Roman" w:hAnsi="Times New Roman" w:cs="Times New Roman"/>
          <w:sz w:val="24"/>
          <w:szCs w:val="24"/>
        </w:rPr>
      </w:pPr>
      <w:bookmarkStart w:id="2" w:name="_ex7wuw87um13" w:colFirst="0" w:colLast="0"/>
      <w:bookmarkEnd w:id="2"/>
      <w:r w:rsidRPr="00C1072A">
        <w:rPr>
          <w:rFonts w:ascii="Times New Roman" w:hAnsi="Times New Roman" w:cs="Times New Roman"/>
          <w:sz w:val="24"/>
          <w:szCs w:val="24"/>
        </w:rPr>
        <w:t>Measuring Standard Deviation</w:t>
      </w:r>
    </w:p>
    <w:p w:rsidR="00C1072A" w:rsidRDefault="00C1072A" w:rsidP="00C1072A">
      <w:pPr>
        <w:rPr>
          <w:rFonts w:ascii="Times New Roman" w:hAnsi="Times New Roman" w:cs="Times New Roman"/>
          <w:sz w:val="24"/>
          <w:szCs w:val="24"/>
        </w:rPr>
      </w:pPr>
      <w:r w:rsidRPr="00C1072A">
        <w:rPr>
          <w:rFonts w:ascii="Times New Roman" w:hAnsi="Times New Roman" w:cs="Times New Roman"/>
          <w:sz w:val="24"/>
          <w:szCs w:val="24"/>
        </w:rPr>
        <w:t>The number of clicks and enrollments follows a binomial d</w:t>
      </w:r>
      <w:r>
        <w:rPr>
          <w:rFonts w:ascii="Times New Roman" w:hAnsi="Times New Roman" w:cs="Times New Roman"/>
          <w:sz w:val="24"/>
          <w:szCs w:val="24"/>
        </w:rPr>
        <w:t xml:space="preserve">istribution, and by the central </w:t>
      </w:r>
      <w:r w:rsidRPr="00C1072A">
        <w:rPr>
          <w:rFonts w:ascii="Times New Roman" w:hAnsi="Times New Roman" w:cs="Times New Roman"/>
          <w:sz w:val="24"/>
          <w:szCs w:val="24"/>
        </w:rPr>
        <w:t xml:space="preserve">limit theorem, the distribution of the </w:t>
      </w:r>
      <w:r>
        <w:rPr>
          <w:rFonts w:ascii="Times New Roman" w:hAnsi="Times New Roman" w:cs="Times New Roman"/>
          <w:sz w:val="24"/>
          <w:szCs w:val="24"/>
        </w:rPr>
        <w:t xml:space="preserve">three </w:t>
      </w:r>
      <w:r w:rsidRPr="00C1072A">
        <w:rPr>
          <w:rFonts w:ascii="Times New Roman" w:hAnsi="Times New Roman" w:cs="Times New Roman"/>
          <w:sz w:val="24"/>
          <w:szCs w:val="24"/>
        </w:rPr>
        <w:t>rates (gross conversion,</w:t>
      </w:r>
      <w:r>
        <w:rPr>
          <w:rFonts w:ascii="Times New Roman" w:hAnsi="Times New Roman" w:cs="Times New Roman"/>
          <w:sz w:val="24"/>
          <w:szCs w:val="24"/>
        </w:rPr>
        <w:t xml:space="preserve"> retention, and net conversion) </w:t>
      </w:r>
      <w:r w:rsidRPr="00C1072A">
        <w:rPr>
          <w:rFonts w:ascii="Times New Roman" w:hAnsi="Times New Roman" w:cs="Times New Roman"/>
          <w:sz w:val="24"/>
          <w:szCs w:val="24"/>
        </w:rPr>
        <w:t xml:space="preserve">is Gaussian. </w:t>
      </w:r>
      <w:r w:rsidR="00F1651C">
        <w:rPr>
          <w:rFonts w:ascii="Times New Roman" w:hAnsi="Times New Roman" w:cs="Times New Roman"/>
          <w:sz w:val="24"/>
          <w:szCs w:val="24"/>
        </w:rPr>
        <w:t>T</w:t>
      </w:r>
      <w:r w:rsidRPr="00C1072A">
        <w:rPr>
          <w:rFonts w:ascii="Times New Roman" w:hAnsi="Times New Roman" w:cs="Times New Roman"/>
          <w:sz w:val="24"/>
          <w:szCs w:val="24"/>
        </w:rPr>
        <w:t>he standard deviation of the</w:t>
      </w:r>
      <w:r>
        <w:rPr>
          <w:rFonts w:ascii="Times New Roman" w:hAnsi="Times New Roman" w:cs="Times New Roman"/>
          <w:sz w:val="24"/>
          <w:szCs w:val="24"/>
        </w:rPr>
        <w:t>se normally distributed rates can be calculated using the formula</w:t>
      </w:r>
      <w:r w:rsidRPr="00C1072A">
        <w:rPr>
          <w:rFonts w:ascii="Times New Roman" w:hAnsi="Times New Roman" w:cs="Times New Roman"/>
          <w:sz w:val="24"/>
          <w:szCs w:val="24"/>
        </w:rPr>
        <w:t>:</w:t>
      </w:r>
      <w:r>
        <w:rPr>
          <w:rFonts w:ascii="Times New Roman" w:hAnsi="Times New Roman" w:cs="Times New Roman"/>
          <w:sz w:val="24"/>
          <w:szCs w:val="24"/>
        </w:rPr>
        <w:t xml:space="preserve"> </w:t>
      </w:r>
    </w:p>
    <w:p w:rsidR="00C1072A" w:rsidRDefault="00C1072A" w:rsidP="00C1072A">
      <w:pPr>
        <w:rPr>
          <w:rFonts w:ascii="Times New Roman" w:hAnsi="Times New Roman" w:cs="Times New Roman"/>
          <w:sz w:val="24"/>
          <w:szCs w:val="24"/>
        </w:rPr>
      </w:pPr>
    </w:p>
    <w:p w:rsidR="00C1072A" w:rsidRDefault="00C1072A" w:rsidP="00C1072A">
      <w:pPr>
        <w:rPr>
          <w:rFonts w:ascii="Times New Roman" w:hAnsi="Times New Roman" w:cs="Times New Roman"/>
          <w:sz w:val="24"/>
          <w:szCs w:val="24"/>
        </w:rPr>
      </w:pPr>
      <m:oMathPara>
        <m:oMath>
          <m:r>
            <w:rPr>
              <w:rFonts w:ascii="Cambria Math" w:hAnsi="Cambria Math" w:cs="Times New Roman"/>
              <w:sz w:val="24"/>
              <w:szCs w:val="24"/>
            </w:rPr>
            <m:t>σ=</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p(1-p)</m:t>
                  </m:r>
                </m:num>
                <m:den>
                  <m:r>
                    <w:rPr>
                      <w:rFonts w:ascii="Cambria Math" w:hAnsi="Cambria Math" w:cs="Times New Roman"/>
                      <w:sz w:val="24"/>
                      <w:szCs w:val="24"/>
                    </w:rPr>
                    <m:t>n</m:t>
                  </m:r>
                </m:den>
              </m:f>
            </m:e>
          </m:rad>
        </m:oMath>
      </m:oMathPara>
    </w:p>
    <w:p w:rsidR="00C1072A" w:rsidRDefault="00C1072A" w:rsidP="00C1072A">
      <w:pPr>
        <w:rPr>
          <w:rFonts w:ascii="Times New Roman" w:hAnsi="Times New Roman" w:cs="Times New Roman"/>
          <w:sz w:val="24"/>
          <w:szCs w:val="24"/>
        </w:rPr>
      </w:pPr>
    </w:p>
    <w:p w:rsidR="00F1651C" w:rsidRDefault="00F1651C" w:rsidP="00C1072A">
      <w:pPr>
        <w:rPr>
          <w:rFonts w:ascii="Times New Roman" w:hAnsi="Times New Roman" w:cs="Times New Roman"/>
          <w:sz w:val="24"/>
          <w:szCs w:val="24"/>
        </w:rPr>
      </w:pPr>
      <w:r>
        <w:rPr>
          <w:rFonts w:ascii="Times New Roman" w:hAnsi="Times New Roman" w:cs="Times New Roman"/>
          <w:sz w:val="24"/>
          <w:szCs w:val="24"/>
        </w:rPr>
        <w:t xml:space="preserve">Given the daily sample of 5000 cookies, </w:t>
      </w:r>
      <w:r w:rsidRPr="00F1651C">
        <w:rPr>
          <w:rFonts w:ascii="Times New Roman" w:hAnsi="Times New Roman" w:cs="Times New Roman"/>
          <w:sz w:val="24"/>
          <w:szCs w:val="24"/>
        </w:rPr>
        <w:t>the number of clicks and enrollments</w:t>
      </w:r>
      <w:r>
        <w:rPr>
          <w:rFonts w:ascii="Times New Roman" w:hAnsi="Times New Roman" w:cs="Times New Roman"/>
          <w:sz w:val="24"/>
          <w:szCs w:val="24"/>
        </w:rPr>
        <w:t xml:space="preserve"> can be calculated using the baseline values: </w:t>
      </w:r>
    </w:p>
    <w:p w:rsidR="00F1651C" w:rsidRDefault="00F1651C" w:rsidP="00C1072A">
      <w:pPr>
        <w:rPr>
          <w:rFonts w:ascii="Times New Roman" w:hAnsi="Times New Roman" w:cs="Times New Roman"/>
          <w:sz w:val="24"/>
          <w:szCs w:val="24"/>
        </w:rPr>
      </w:pPr>
      <w:r>
        <w:rPr>
          <w:rFonts w:ascii="Times New Roman" w:hAnsi="Times New Roman" w:cs="Times New Roman"/>
          <w:sz w:val="24"/>
          <w:szCs w:val="24"/>
        </w:rPr>
        <w:t xml:space="preserve">Number of click: </w:t>
      </w:r>
      <m:oMath>
        <m:f>
          <m:fPr>
            <m:ctrlPr>
              <w:rPr>
                <w:rFonts w:ascii="Cambria Math" w:hAnsi="Cambria Math" w:cs="Times New Roman"/>
                <w:i/>
                <w:sz w:val="24"/>
                <w:szCs w:val="24"/>
              </w:rPr>
            </m:ctrlPr>
          </m:fPr>
          <m:num>
            <m:r>
              <w:rPr>
                <w:rFonts w:ascii="Cambria Math" w:hAnsi="Cambria Math" w:cs="Times New Roman"/>
                <w:sz w:val="24"/>
                <w:szCs w:val="24"/>
              </w:rPr>
              <m:t>5000×3200</m:t>
            </m:r>
          </m:num>
          <m:den>
            <m:r>
              <w:rPr>
                <w:rFonts w:ascii="Cambria Math" w:hAnsi="Cambria Math" w:cs="Times New Roman"/>
                <w:sz w:val="24"/>
                <w:szCs w:val="24"/>
              </w:rPr>
              <m:t>40000</m:t>
            </m:r>
          </m:den>
        </m:f>
        <m:r>
          <w:rPr>
            <w:rFonts w:ascii="Cambria Math" w:hAnsi="Cambria Math" w:cs="Times New Roman"/>
            <w:sz w:val="24"/>
            <w:szCs w:val="24"/>
          </w:rPr>
          <m:t>=400</m:t>
        </m:r>
      </m:oMath>
    </w:p>
    <w:p w:rsidR="00F1651C" w:rsidRDefault="00F1651C" w:rsidP="00C1072A">
      <w:pPr>
        <w:rPr>
          <w:rFonts w:ascii="Times New Roman" w:hAnsi="Times New Roman" w:cs="Times New Roman"/>
          <w:sz w:val="24"/>
          <w:szCs w:val="24"/>
        </w:rPr>
      </w:pPr>
      <w:r>
        <w:rPr>
          <w:rFonts w:ascii="Times New Roman" w:hAnsi="Times New Roman" w:cs="Times New Roman"/>
          <w:sz w:val="24"/>
          <w:szCs w:val="24"/>
        </w:rPr>
        <w:t xml:space="preserve">Number of enrollment: </w:t>
      </w:r>
      <m:oMath>
        <m:f>
          <m:fPr>
            <m:ctrlPr>
              <w:rPr>
                <w:rFonts w:ascii="Cambria Math" w:hAnsi="Cambria Math" w:cs="Times New Roman"/>
                <w:i/>
                <w:sz w:val="24"/>
                <w:szCs w:val="24"/>
              </w:rPr>
            </m:ctrlPr>
          </m:fPr>
          <m:num>
            <m:r>
              <w:rPr>
                <w:rFonts w:ascii="Cambria Math" w:hAnsi="Cambria Math" w:cs="Times New Roman"/>
                <w:sz w:val="24"/>
                <w:szCs w:val="24"/>
              </w:rPr>
              <m:t>5000×660</m:t>
            </m:r>
          </m:num>
          <m:den>
            <m:r>
              <w:rPr>
                <w:rFonts w:ascii="Cambria Math" w:hAnsi="Cambria Math" w:cs="Times New Roman"/>
                <w:sz w:val="24"/>
                <w:szCs w:val="24"/>
              </w:rPr>
              <m:t>40000</m:t>
            </m:r>
          </m:den>
        </m:f>
        <m:r>
          <w:rPr>
            <w:rFonts w:ascii="Cambria Math" w:hAnsi="Cambria Math" w:cs="Times New Roman"/>
            <w:sz w:val="24"/>
            <w:szCs w:val="24"/>
          </w:rPr>
          <m:t>=</m:t>
        </m:r>
        <m:r>
          <w:rPr>
            <w:rFonts w:ascii="Cambria Math" w:hAnsi="Cambria Math" w:cs="Times New Roman"/>
            <w:sz w:val="24"/>
            <w:szCs w:val="24"/>
          </w:rPr>
          <m:t>82.5</m:t>
        </m:r>
      </m:oMath>
    </w:p>
    <w:p w:rsidR="00F1651C" w:rsidRDefault="00F1651C" w:rsidP="00C1072A">
      <w:pPr>
        <w:rPr>
          <w:rFonts w:ascii="Times New Roman" w:hAnsi="Times New Roman" w:cs="Times New Roman"/>
          <w:sz w:val="24"/>
          <w:szCs w:val="24"/>
        </w:rPr>
      </w:pPr>
    </w:p>
    <w:p w:rsidR="00C1072A" w:rsidRPr="00C1072A" w:rsidRDefault="00C1072A" w:rsidP="00C1072A">
      <w:pPr>
        <w:rPr>
          <w:rFonts w:ascii="Times New Roman" w:hAnsi="Times New Roman" w:cs="Times New Roman"/>
          <w:sz w:val="24"/>
          <w:szCs w:val="24"/>
        </w:rPr>
      </w:pPr>
      <w:r w:rsidRPr="00C1072A">
        <w:rPr>
          <w:rFonts w:ascii="Times New Roman" w:hAnsi="Times New Roman" w:cs="Times New Roman"/>
          <w:sz w:val="24"/>
          <w:szCs w:val="24"/>
        </w:rPr>
        <w:t>Table1. Analytical Estimate of Standard Deviation</w:t>
      </w:r>
    </w:p>
    <w:tbl>
      <w:tblPr>
        <w:tblStyle w:val="ListTable1Light"/>
        <w:tblW w:w="0" w:type="auto"/>
        <w:tblLook w:val="04A0" w:firstRow="1" w:lastRow="0" w:firstColumn="1" w:lastColumn="0" w:noHBand="0" w:noVBand="1"/>
      </w:tblPr>
      <w:tblGrid>
        <w:gridCol w:w="2698"/>
        <w:gridCol w:w="3060"/>
        <w:gridCol w:w="3245"/>
      </w:tblGrid>
      <w:tr w:rsidR="00C1072A" w:rsidRPr="00C1072A" w:rsidTr="00C1072A">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698" w:type="dxa"/>
            <w:tcBorders>
              <w:top w:val="single" w:sz="4" w:space="0" w:color="auto"/>
            </w:tcBorders>
          </w:tcPr>
          <w:p w:rsidR="00C1072A" w:rsidRPr="00C1072A" w:rsidRDefault="00C1072A" w:rsidP="00C1072A">
            <w:pPr>
              <w:rPr>
                <w:rFonts w:ascii="Times New Roman" w:hAnsi="Times New Roman" w:cs="Times New Roman"/>
                <w:b w:val="0"/>
                <w:sz w:val="24"/>
                <w:szCs w:val="24"/>
              </w:rPr>
            </w:pPr>
            <w:r w:rsidRPr="00C1072A">
              <w:rPr>
                <w:rFonts w:ascii="Times New Roman" w:hAnsi="Times New Roman" w:cs="Times New Roman"/>
                <w:b w:val="0"/>
                <w:sz w:val="24"/>
                <w:szCs w:val="24"/>
              </w:rPr>
              <w:t>Evaluation Metric</w:t>
            </w:r>
          </w:p>
        </w:tc>
        <w:tc>
          <w:tcPr>
            <w:tcW w:w="3060" w:type="dxa"/>
            <w:tcBorders>
              <w:top w:val="single" w:sz="4" w:space="0" w:color="auto"/>
            </w:tcBorders>
          </w:tcPr>
          <w:p w:rsidR="00C1072A" w:rsidRPr="00C1072A" w:rsidRDefault="00C1072A" w:rsidP="00C107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Baseline Value</w:t>
            </w:r>
          </w:p>
        </w:tc>
        <w:tc>
          <w:tcPr>
            <w:tcW w:w="3245" w:type="dxa"/>
            <w:tcBorders>
              <w:top w:val="single" w:sz="4" w:space="0" w:color="auto"/>
            </w:tcBorders>
          </w:tcPr>
          <w:p w:rsidR="00C1072A" w:rsidRPr="00C1072A" w:rsidRDefault="00C1072A" w:rsidP="00C107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1072A">
              <w:rPr>
                <w:rFonts w:ascii="Times New Roman" w:hAnsi="Times New Roman" w:cs="Times New Roman"/>
                <w:b w:val="0"/>
                <w:sz w:val="24"/>
                <w:szCs w:val="24"/>
              </w:rPr>
              <w:t>Standard Deviation</w:t>
            </w:r>
          </w:p>
        </w:tc>
      </w:tr>
      <w:tr w:rsidR="00C1072A" w:rsidRPr="00C1072A" w:rsidTr="00C1072A">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98" w:type="dxa"/>
          </w:tcPr>
          <w:p w:rsidR="00C1072A" w:rsidRPr="00C1072A" w:rsidRDefault="00C1072A" w:rsidP="00C1072A">
            <w:pPr>
              <w:rPr>
                <w:rFonts w:ascii="Times New Roman" w:hAnsi="Times New Roman" w:cs="Times New Roman"/>
                <w:b w:val="0"/>
                <w:sz w:val="24"/>
                <w:szCs w:val="24"/>
              </w:rPr>
            </w:pPr>
            <w:r w:rsidRPr="00C1072A">
              <w:rPr>
                <w:rFonts w:ascii="Times New Roman" w:hAnsi="Times New Roman" w:cs="Times New Roman"/>
                <w:b w:val="0"/>
                <w:color w:val="auto"/>
                <w:sz w:val="24"/>
                <w:szCs w:val="24"/>
              </w:rPr>
              <w:t>Gross conversion</w:t>
            </w:r>
          </w:p>
        </w:tc>
        <w:tc>
          <w:tcPr>
            <w:tcW w:w="3060" w:type="dxa"/>
          </w:tcPr>
          <w:p w:rsidR="00C1072A" w:rsidRPr="00C1072A" w:rsidRDefault="00C1072A" w:rsidP="00C107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072A">
              <w:rPr>
                <w:rFonts w:ascii="Times New Roman" w:hAnsi="Times New Roman" w:cs="Times New Roman"/>
                <w:sz w:val="24"/>
                <w:szCs w:val="24"/>
              </w:rPr>
              <w:t>0.20625</w:t>
            </w:r>
          </w:p>
        </w:tc>
        <w:tc>
          <w:tcPr>
            <w:tcW w:w="3245" w:type="dxa"/>
          </w:tcPr>
          <w:p w:rsidR="00C1072A" w:rsidRPr="00C1072A" w:rsidRDefault="00154461" w:rsidP="00C107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0.0202</w:t>
            </w:r>
          </w:p>
        </w:tc>
      </w:tr>
      <w:tr w:rsidR="00C1072A" w:rsidRPr="00C1072A" w:rsidTr="00C1072A">
        <w:trPr>
          <w:trHeight w:val="461"/>
        </w:trPr>
        <w:tc>
          <w:tcPr>
            <w:cnfStyle w:val="001000000000" w:firstRow="0" w:lastRow="0" w:firstColumn="1" w:lastColumn="0" w:oddVBand="0" w:evenVBand="0" w:oddHBand="0" w:evenHBand="0" w:firstRowFirstColumn="0" w:firstRowLastColumn="0" w:lastRowFirstColumn="0" w:lastRowLastColumn="0"/>
            <w:tcW w:w="2698" w:type="dxa"/>
          </w:tcPr>
          <w:p w:rsidR="00C1072A" w:rsidRPr="00C1072A" w:rsidRDefault="00C1072A" w:rsidP="00C1072A">
            <w:pPr>
              <w:rPr>
                <w:rFonts w:ascii="Times New Roman" w:hAnsi="Times New Roman" w:cs="Times New Roman"/>
                <w:b w:val="0"/>
                <w:sz w:val="24"/>
                <w:szCs w:val="24"/>
              </w:rPr>
            </w:pPr>
            <w:r w:rsidRPr="00C1072A">
              <w:rPr>
                <w:rFonts w:ascii="Times New Roman" w:hAnsi="Times New Roman" w:cs="Times New Roman"/>
                <w:b w:val="0"/>
                <w:sz w:val="24"/>
                <w:szCs w:val="24"/>
              </w:rPr>
              <w:t>Retention</w:t>
            </w:r>
          </w:p>
        </w:tc>
        <w:tc>
          <w:tcPr>
            <w:tcW w:w="3060" w:type="dxa"/>
          </w:tcPr>
          <w:p w:rsidR="00C1072A" w:rsidRPr="00C1072A" w:rsidRDefault="00C1072A" w:rsidP="00C107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0.53</w:t>
            </w:r>
          </w:p>
        </w:tc>
        <w:tc>
          <w:tcPr>
            <w:tcW w:w="3245" w:type="dxa"/>
          </w:tcPr>
          <w:p w:rsidR="00C1072A" w:rsidRPr="00C1072A" w:rsidRDefault="00154461" w:rsidP="00C107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0.0549</w:t>
            </w:r>
          </w:p>
        </w:tc>
      </w:tr>
      <w:tr w:rsidR="00C1072A" w:rsidRPr="00C1072A" w:rsidTr="00C1072A">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698" w:type="dxa"/>
          </w:tcPr>
          <w:p w:rsidR="00C1072A" w:rsidRPr="00C1072A" w:rsidRDefault="00C1072A" w:rsidP="00C1072A">
            <w:pPr>
              <w:rPr>
                <w:rFonts w:ascii="Times New Roman" w:hAnsi="Times New Roman" w:cs="Times New Roman"/>
                <w:b w:val="0"/>
                <w:sz w:val="24"/>
                <w:szCs w:val="24"/>
              </w:rPr>
            </w:pPr>
            <w:r w:rsidRPr="00C1072A">
              <w:rPr>
                <w:rFonts w:ascii="Times New Roman" w:hAnsi="Times New Roman" w:cs="Times New Roman"/>
                <w:b w:val="0"/>
                <w:sz w:val="24"/>
                <w:szCs w:val="24"/>
              </w:rPr>
              <w:t>Net conversion</w:t>
            </w:r>
          </w:p>
        </w:tc>
        <w:tc>
          <w:tcPr>
            <w:tcW w:w="3060" w:type="dxa"/>
          </w:tcPr>
          <w:p w:rsidR="00C1072A" w:rsidRPr="00C1072A" w:rsidRDefault="00C1072A" w:rsidP="00C107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072A">
              <w:rPr>
                <w:rFonts w:ascii="Times New Roman" w:hAnsi="Times New Roman" w:cs="Times New Roman"/>
                <w:sz w:val="24"/>
                <w:szCs w:val="24"/>
              </w:rPr>
              <w:t>0.1093125</w:t>
            </w:r>
          </w:p>
        </w:tc>
        <w:tc>
          <w:tcPr>
            <w:tcW w:w="3245" w:type="dxa"/>
          </w:tcPr>
          <w:p w:rsidR="00C1072A" w:rsidRPr="00C1072A" w:rsidRDefault="00154461" w:rsidP="00C107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0.0156</w:t>
            </w:r>
          </w:p>
        </w:tc>
      </w:tr>
    </w:tbl>
    <w:p w:rsidR="00C30456" w:rsidRDefault="00C30456"/>
    <w:p w:rsidR="00C1072A" w:rsidRDefault="00C1072A"/>
    <w:p w:rsidR="008A343F" w:rsidRPr="008A343F" w:rsidRDefault="008A343F" w:rsidP="008A343F">
      <w:pPr>
        <w:rPr>
          <w:rFonts w:ascii="Times New Roman" w:hAnsi="Times New Roman" w:cs="Times New Roman"/>
          <w:sz w:val="24"/>
          <w:szCs w:val="24"/>
        </w:rPr>
      </w:pPr>
      <w:r w:rsidRPr="008A343F">
        <w:rPr>
          <w:rFonts w:ascii="Times New Roman" w:hAnsi="Times New Roman" w:cs="Times New Roman"/>
          <w:sz w:val="24"/>
          <w:szCs w:val="24"/>
        </w:rPr>
        <w:t>Both gross conversion and net conversion using number of cookies as denominator, which is also unit of diversion. Here, the unit of diversion and unit of analysis are the same, which indicate the analytical estimate would be comparable to the empirical standard deviation.</w:t>
      </w:r>
    </w:p>
    <w:p w:rsidR="008A343F" w:rsidRDefault="008A343F" w:rsidP="008A343F">
      <w:pPr>
        <w:rPr>
          <w:rFonts w:ascii="Utopia-Regular" w:hAnsi="Utopia-Regular"/>
          <w:sz w:val="20"/>
          <w:szCs w:val="20"/>
        </w:rPr>
      </w:pPr>
    </w:p>
    <w:p w:rsidR="008A343F" w:rsidRDefault="008A343F" w:rsidP="008A343F">
      <w:pPr>
        <w:rPr>
          <w:rFonts w:ascii="Times New Roman" w:hAnsi="Times New Roman" w:cs="Times New Roman"/>
          <w:sz w:val="24"/>
          <w:szCs w:val="24"/>
        </w:rPr>
      </w:pPr>
      <w:r w:rsidRPr="008A343F">
        <w:rPr>
          <w:rFonts w:ascii="Times New Roman" w:hAnsi="Times New Roman" w:cs="Times New Roman"/>
          <w:sz w:val="24"/>
          <w:szCs w:val="24"/>
        </w:rPr>
        <w:t>For retention, the denominator is "number of users enrolled the courseware"</w:t>
      </w:r>
      <w:r>
        <w:rPr>
          <w:rFonts w:ascii="Times New Roman" w:hAnsi="Times New Roman" w:cs="Times New Roman"/>
          <w:sz w:val="24"/>
          <w:szCs w:val="24"/>
        </w:rPr>
        <w:t>,</w:t>
      </w:r>
      <w:r w:rsidRPr="008A343F">
        <w:rPr>
          <w:rFonts w:ascii="Times New Roman" w:hAnsi="Times New Roman" w:cs="Times New Roman"/>
          <w:sz w:val="24"/>
          <w:szCs w:val="24"/>
        </w:rPr>
        <w:t xml:space="preserve"> which is not similar as unit of diversion. </w:t>
      </w:r>
      <w:r>
        <w:rPr>
          <w:rFonts w:ascii="Times New Roman" w:hAnsi="Times New Roman" w:cs="Times New Roman"/>
          <w:sz w:val="24"/>
          <w:szCs w:val="24"/>
        </w:rPr>
        <w:t xml:space="preserve">Thus, </w:t>
      </w:r>
      <w:r w:rsidRPr="008A343F">
        <w:rPr>
          <w:rFonts w:ascii="Times New Roman" w:hAnsi="Times New Roman" w:cs="Times New Roman"/>
          <w:sz w:val="24"/>
          <w:szCs w:val="24"/>
        </w:rPr>
        <w:t>the empirical variab</w:t>
      </w:r>
      <w:r>
        <w:rPr>
          <w:rFonts w:ascii="Times New Roman" w:hAnsi="Times New Roman" w:cs="Times New Roman"/>
          <w:sz w:val="24"/>
          <w:szCs w:val="24"/>
        </w:rPr>
        <w:t xml:space="preserve">ility may be different from the </w:t>
      </w:r>
      <w:r w:rsidRPr="008A343F">
        <w:rPr>
          <w:rFonts w:ascii="Times New Roman" w:hAnsi="Times New Roman" w:cs="Times New Roman"/>
          <w:sz w:val="24"/>
          <w:szCs w:val="24"/>
        </w:rPr>
        <w:t>analytical estimate, thus we perform both an analytical and empirical estimate for this metric.</w:t>
      </w:r>
    </w:p>
    <w:p w:rsidR="008A343F" w:rsidRPr="008A343F" w:rsidRDefault="008A343F" w:rsidP="008A343F">
      <w:pPr>
        <w:rPr>
          <w:rFonts w:ascii="Times New Roman" w:hAnsi="Times New Roman" w:cs="Times New Roman"/>
          <w:sz w:val="24"/>
          <w:szCs w:val="24"/>
        </w:rPr>
      </w:pPr>
    </w:p>
    <w:p w:rsidR="00C326C1" w:rsidRDefault="00C326C1">
      <w:pPr>
        <w:pStyle w:val="Heading2"/>
        <w:contextualSpacing w:val="0"/>
        <w:rPr>
          <w:rFonts w:ascii="Times New Roman" w:hAnsi="Times New Roman" w:cs="Times New Roman"/>
          <w:sz w:val="24"/>
          <w:szCs w:val="24"/>
        </w:rPr>
      </w:pPr>
      <w:bookmarkStart w:id="3" w:name="_bx5ntddleyt7" w:colFirst="0" w:colLast="0"/>
      <w:bookmarkEnd w:id="3"/>
    </w:p>
    <w:p w:rsidR="00C30456" w:rsidRPr="00D94E13" w:rsidRDefault="00D94E13">
      <w:pPr>
        <w:pStyle w:val="Heading2"/>
        <w:contextualSpacing w:val="0"/>
        <w:rPr>
          <w:rFonts w:ascii="Times New Roman" w:hAnsi="Times New Roman" w:cs="Times New Roman"/>
          <w:sz w:val="24"/>
          <w:szCs w:val="24"/>
        </w:rPr>
      </w:pPr>
      <w:r w:rsidRPr="00D94E13">
        <w:rPr>
          <w:rFonts w:ascii="Times New Roman" w:hAnsi="Times New Roman" w:cs="Times New Roman"/>
          <w:sz w:val="24"/>
          <w:szCs w:val="24"/>
        </w:rPr>
        <w:lastRenderedPageBreak/>
        <w:t>Sizing</w:t>
      </w:r>
    </w:p>
    <w:p w:rsidR="00C30456" w:rsidRPr="00D94E13" w:rsidRDefault="00D94E13">
      <w:pPr>
        <w:pStyle w:val="Heading3"/>
        <w:contextualSpacing w:val="0"/>
        <w:rPr>
          <w:rFonts w:ascii="Times New Roman" w:hAnsi="Times New Roman" w:cs="Times New Roman"/>
        </w:rPr>
      </w:pPr>
      <w:bookmarkStart w:id="4" w:name="_qlz9v8pljzt2" w:colFirst="0" w:colLast="0"/>
      <w:bookmarkEnd w:id="4"/>
      <w:r w:rsidRPr="00D94E13">
        <w:rPr>
          <w:rFonts w:ascii="Times New Roman" w:hAnsi="Times New Roman" w:cs="Times New Roman"/>
        </w:rPr>
        <w:t>Number of Samples vs. Power</w:t>
      </w:r>
    </w:p>
    <w:p w:rsidR="005F4ADE" w:rsidRDefault="00D94E13" w:rsidP="00D94E13">
      <w:pPr>
        <w:rPr>
          <w:rFonts w:ascii="Times New Roman" w:hAnsi="Times New Roman" w:cs="Times New Roman"/>
          <w:color w:val="auto"/>
          <w:sz w:val="24"/>
          <w:szCs w:val="24"/>
        </w:rPr>
      </w:pPr>
      <w:r>
        <w:rPr>
          <w:rFonts w:ascii="Times New Roman" w:hAnsi="Times New Roman" w:cs="Times New Roman"/>
          <w:color w:val="auto"/>
          <w:sz w:val="24"/>
          <w:szCs w:val="24"/>
        </w:rPr>
        <w:t xml:space="preserve">Given the type I error rate of α equals 0.05, </w:t>
      </w:r>
      <w:r w:rsidRPr="00D94E13">
        <w:rPr>
          <w:rFonts w:ascii="Times New Roman" w:hAnsi="Times New Roman" w:cs="Times New Roman"/>
          <w:color w:val="auto"/>
          <w:sz w:val="24"/>
          <w:szCs w:val="24"/>
        </w:rPr>
        <w:t xml:space="preserve">type II </w:t>
      </w:r>
      <w:r>
        <w:rPr>
          <w:rFonts w:ascii="Times New Roman" w:hAnsi="Times New Roman" w:cs="Times New Roman"/>
          <w:color w:val="auto"/>
          <w:sz w:val="24"/>
          <w:szCs w:val="24"/>
        </w:rPr>
        <w:t xml:space="preserve">error β equals </w:t>
      </w:r>
      <w:r w:rsidRPr="00D94E13">
        <w:rPr>
          <w:rFonts w:ascii="Times New Roman" w:hAnsi="Times New Roman" w:cs="Times New Roman"/>
          <w:color w:val="auto"/>
          <w:sz w:val="24"/>
          <w:szCs w:val="24"/>
        </w:rPr>
        <w:t>0.20</w:t>
      </w:r>
      <w:r>
        <w:rPr>
          <w:rFonts w:ascii="Times New Roman" w:hAnsi="Times New Roman" w:cs="Times New Roman"/>
          <w:color w:val="auto"/>
          <w:sz w:val="24"/>
          <w:szCs w:val="24"/>
        </w:rPr>
        <w:t>, and t</w:t>
      </w:r>
      <w:r w:rsidRPr="00D94E13">
        <w:rPr>
          <w:rFonts w:ascii="Times New Roman" w:hAnsi="Times New Roman" w:cs="Times New Roman"/>
          <w:color w:val="auto"/>
          <w:sz w:val="24"/>
          <w:szCs w:val="24"/>
        </w:rPr>
        <w:t>he minimum detectable effect for each evaluation metric</w:t>
      </w:r>
      <w:r>
        <w:rPr>
          <w:rFonts w:ascii="Times New Roman" w:hAnsi="Times New Roman" w:cs="Times New Roman"/>
          <w:color w:val="auto"/>
          <w:sz w:val="24"/>
          <w:szCs w:val="24"/>
        </w:rPr>
        <w:t xml:space="preserve">, the </w:t>
      </w:r>
      <w:r w:rsidR="005F4ADE">
        <w:rPr>
          <w:rFonts w:ascii="Times New Roman" w:hAnsi="Times New Roman" w:cs="Times New Roman"/>
          <w:color w:val="auto"/>
          <w:sz w:val="24"/>
          <w:szCs w:val="24"/>
        </w:rPr>
        <w:t>sample size</w:t>
      </w:r>
      <w:r>
        <w:rPr>
          <w:rFonts w:ascii="Times New Roman" w:hAnsi="Times New Roman" w:cs="Times New Roman"/>
          <w:color w:val="auto"/>
          <w:sz w:val="24"/>
          <w:szCs w:val="24"/>
        </w:rPr>
        <w:t xml:space="preserve"> required to power the experiment appropriately can be calculated</w:t>
      </w:r>
      <w:r w:rsidR="004E774F">
        <w:rPr>
          <w:rFonts w:ascii="Times New Roman" w:hAnsi="Times New Roman" w:cs="Times New Roman"/>
          <w:color w:val="auto"/>
          <w:sz w:val="24"/>
          <w:szCs w:val="24"/>
        </w:rPr>
        <w:t xml:space="preserve"> using </w:t>
      </w:r>
      <w:hyperlink r:id="rId6" w:history="1">
        <w:r w:rsidR="005F4ADE" w:rsidRPr="005F4ADE">
          <w:rPr>
            <w:rStyle w:val="Hyperlink"/>
            <w:rFonts w:ascii="Times New Roman" w:hAnsi="Times New Roman" w:cs="Times New Roman"/>
            <w:sz w:val="24"/>
            <w:szCs w:val="24"/>
          </w:rPr>
          <w:t>Evan Miller</w:t>
        </w:r>
      </w:hyperlink>
      <w:r w:rsidR="005F4ADE">
        <w:rPr>
          <w:rFonts w:ascii="Times New Roman" w:hAnsi="Times New Roman" w:cs="Times New Roman"/>
          <w:color w:val="auto"/>
          <w:sz w:val="24"/>
          <w:szCs w:val="24"/>
        </w:rPr>
        <w:t xml:space="preserve">. Then, the total number of </w:t>
      </w:r>
      <w:proofErr w:type="spellStart"/>
      <w:r w:rsidR="005F4ADE">
        <w:rPr>
          <w:rFonts w:ascii="Times New Roman" w:hAnsi="Times New Roman" w:cs="Times New Roman"/>
          <w:color w:val="auto"/>
          <w:sz w:val="24"/>
          <w:szCs w:val="24"/>
        </w:rPr>
        <w:t>pageviews</w:t>
      </w:r>
      <w:proofErr w:type="spellEnd"/>
      <w:r w:rsidR="005F4ADE">
        <w:rPr>
          <w:rFonts w:ascii="Times New Roman" w:hAnsi="Times New Roman" w:cs="Times New Roman"/>
          <w:color w:val="auto"/>
          <w:sz w:val="24"/>
          <w:szCs w:val="24"/>
        </w:rPr>
        <w:t xml:space="preserve"> can be calculated using the given unit to </w:t>
      </w:r>
      <w:proofErr w:type="spellStart"/>
      <w:r w:rsidR="005F4ADE">
        <w:rPr>
          <w:rFonts w:ascii="Times New Roman" w:hAnsi="Times New Roman" w:cs="Times New Roman"/>
          <w:color w:val="auto"/>
          <w:sz w:val="24"/>
          <w:szCs w:val="24"/>
        </w:rPr>
        <w:t>pageview</w:t>
      </w:r>
      <w:proofErr w:type="spellEnd"/>
      <w:r w:rsidR="005F4ADE">
        <w:rPr>
          <w:rFonts w:ascii="Times New Roman" w:hAnsi="Times New Roman" w:cs="Times New Roman"/>
          <w:color w:val="auto"/>
          <w:sz w:val="24"/>
          <w:szCs w:val="24"/>
        </w:rPr>
        <w:t xml:space="preserve"> ratio. </w:t>
      </w:r>
    </w:p>
    <w:p w:rsidR="00002D3E" w:rsidRDefault="00002D3E" w:rsidP="00D94E13">
      <w:pPr>
        <w:rPr>
          <w:rFonts w:ascii="Times New Roman" w:hAnsi="Times New Roman" w:cs="Times New Roman"/>
          <w:color w:val="auto"/>
          <w:sz w:val="24"/>
          <w:szCs w:val="24"/>
        </w:rPr>
      </w:pPr>
    </w:p>
    <w:p w:rsidR="00D724EC" w:rsidRDefault="00D724EC" w:rsidP="00D94E13">
      <w:pPr>
        <w:rPr>
          <w:rFonts w:ascii="Times New Roman" w:hAnsi="Times New Roman" w:cs="Times New Roman"/>
          <w:color w:val="auto"/>
          <w:sz w:val="24"/>
          <w:szCs w:val="24"/>
        </w:rPr>
      </w:pPr>
      <w:r>
        <w:rPr>
          <w:rFonts w:ascii="Times New Roman" w:hAnsi="Times New Roman" w:cs="Times New Roman"/>
          <w:color w:val="auto"/>
          <w:sz w:val="24"/>
          <w:szCs w:val="24"/>
        </w:rPr>
        <w:t>Click/</w:t>
      </w:r>
      <w:proofErr w:type="spellStart"/>
      <w:r>
        <w:rPr>
          <w:rFonts w:ascii="Times New Roman" w:hAnsi="Times New Roman" w:cs="Times New Roman"/>
          <w:color w:val="auto"/>
          <w:sz w:val="24"/>
          <w:szCs w:val="24"/>
        </w:rPr>
        <w:t>pageview</w:t>
      </w:r>
      <w:proofErr w:type="spellEnd"/>
      <w:r>
        <w:rPr>
          <w:rFonts w:ascii="Times New Roman" w:hAnsi="Times New Roman" w:cs="Times New Roman"/>
          <w:color w:val="auto"/>
          <w:sz w:val="24"/>
          <w:szCs w:val="24"/>
        </w:rPr>
        <w:t xml:space="preserve"> ratio = 3200/40000 =0.08</w:t>
      </w:r>
    </w:p>
    <w:p w:rsidR="00D724EC" w:rsidRDefault="00D724EC" w:rsidP="00D94E13">
      <w:pPr>
        <w:rPr>
          <w:rFonts w:ascii="Times New Roman" w:hAnsi="Times New Roman" w:cs="Times New Roman"/>
          <w:color w:val="auto"/>
          <w:sz w:val="24"/>
          <w:szCs w:val="24"/>
        </w:rPr>
      </w:pPr>
      <w:r>
        <w:rPr>
          <w:rFonts w:ascii="Times New Roman" w:hAnsi="Times New Roman" w:cs="Times New Roman"/>
          <w:color w:val="auto"/>
          <w:sz w:val="24"/>
          <w:szCs w:val="24"/>
        </w:rPr>
        <w:t>Enrollment/</w:t>
      </w:r>
      <w:proofErr w:type="spellStart"/>
      <w:r>
        <w:rPr>
          <w:rFonts w:ascii="Times New Roman" w:hAnsi="Times New Roman" w:cs="Times New Roman"/>
          <w:color w:val="auto"/>
          <w:sz w:val="24"/>
          <w:szCs w:val="24"/>
        </w:rPr>
        <w:t>pageview</w:t>
      </w:r>
      <w:proofErr w:type="spellEnd"/>
      <w:r>
        <w:rPr>
          <w:rFonts w:ascii="Times New Roman" w:hAnsi="Times New Roman" w:cs="Times New Roman"/>
          <w:color w:val="auto"/>
          <w:sz w:val="24"/>
          <w:szCs w:val="24"/>
        </w:rPr>
        <w:t xml:space="preserve"> ratio = 660/40000 = </w:t>
      </w:r>
      <w:r w:rsidRPr="00D724EC">
        <w:rPr>
          <w:rFonts w:ascii="Times New Roman" w:hAnsi="Times New Roman" w:cs="Times New Roman"/>
          <w:color w:val="auto"/>
          <w:sz w:val="24"/>
          <w:szCs w:val="24"/>
        </w:rPr>
        <w:t>.0165</w:t>
      </w:r>
    </w:p>
    <w:p w:rsidR="00D724EC" w:rsidRDefault="00D724EC" w:rsidP="00D94E13">
      <w:pPr>
        <w:rPr>
          <w:rFonts w:ascii="Times New Roman" w:hAnsi="Times New Roman" w:cs="Times New Roman"/>
          <w:sz w:val="24"/>
          <w:szCs w:val="24"/>
        </w:rPr>
      </w:pPr>
    </w:p>
    <w:p w:rsidR="00D94E13" w:rsidRPr="00C1072A" w:rsidRDefault="00D94E13" w:rsidP="00D94E13">
      <w:pPr>
        <w:rPr>
          <w:rFonts w:ascii="Times New Roman" w:hAnsi="Times New Roman" w:cs="Times New Roman"/>
          <w:sz w:val="24"/>
          <w:szCs w:val="24"/>
        </w:rPr>
      </w:pPr>
      <w:r>
        <w:rPr>
          <w:rFonts w:ascii="Times New Roman" w:hAnsi="Times New Roman" w:cs="Times New Roman"/>
          <w:sz w:val="24"/>
          <w:szCs w:val="24"/>
        </w:rPr>
        <w:t>Table2</w:t>
      </w:r>
      <w:r w:rsidRPr="00C1072A">
        <w:rPr>
          <w:rFonts w:ascii="Times New Roman" w:hAnsi="Times New Roman" w:cs="Times New Roman"/>
          <w:sz w:val="24"/>
          <w:szCs w:val="24"/>
        </w:rPr>
        <w:t xml:space="preserve">. </w:t>
      </w:r>
      <w:r w:rsidR="00CC2EDB">
        <w:rPr>
          <w:rFonts w:ascii="Times New Roman" w:hAnsi="Times New Roman" w:cs="Times New Roman"/>
          <w:sz w:val="24"/>
          <w:szCs w:val="24"/>
        </w:rPr>
        <w:t>Results of sample size calculation</w:t>
      </w:r>
    </w:p>
    <w:tbl>
      <w:tblPr>
        <w:tblStyle w:val="ListTable1Light"/>
        <w:tblW w:w="0" w:type="auto"/>
        <w:tblLook w:val="04A0" w:firstRow="1" w:lastRow="0" w:firstColumn="1" w:lastColumn="0" w:noHBand="0" w:noVBand="1"/>
      </w:tblPr>
      <w:tblGrid>
        <w:gridCol w:w="1278"/>
        <w:gridCol w:w="1260"/>
        <w:gridCol w:w="1890"/>
        <w:gridCol w:w="1350"/>
        <w:gridCol w:w="1629"/>
        <w:gridCol w:w="2169"/>
      </w:tblGrid>
      <w:tr w:rsidR="00D94E13" w:rsidRPr="00C1072A" w:rsidTr="005F4ADE">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tcBorders>
          </w:tcPr>
          <w:p w:rsidR="00D94E13" w:rsidRPr="00C1072A" w:rsidRDefault="00D94E13" w:rsidP="00D94E13">
            <w:pPr>
              <w:rPr>
                <w:rFonts w:ascii="Times New Roman" w:hAnsi="Times New Roman" w:cs="Times New Roman"/>
                <w:b w:val="0"/>
                <w:sz w:val="24"/>
                <w:szCs w:val="24"/>
              </w:rPr>
            </w:pPr>
            <w:r w:rsidRPr="00C1072A">
              <w:rPr>
                <w:rFonts w:ascii="Times New Roman" w:hAnsi="Times New Roman" w:cs="Times New Roman"/>
                <w:b w:val="0"/>
                <w:sz w:val="24"/>
                <w:szCs w:val="24"/>
              </w:rPr>
              <w:t>Evaluation Metric</w:t>
            </w:r>
          </w:p>
        </w:tc>
        <w:tc>
          <w:tcPr>
            <w:tcW w:w="1260" w:type="dxa"/>
            <w:tcBorders>
              <w:top w:val="single" w:sz="4" w:space="0" w:color="auto"/>
            </w:tcBorders>
          </w:tcPr>
          <w:p w:rsidR="00D94E13" w:rsidRPr="00C1072A" w:rsidRDefault="00D94E13" w:rsidP="00D94E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Baseline Value</w:t>
            </w:r>
          </w:p>
        </w:tc>
        <w:tc>
          <w:tcPr>
            <w:tcW w:w="1890" w:type="dxa"/>
            <w:tcBorders>
              <w:top w:val="single" w:sz="4" w:space="0" w:color="auto"/>
            </w:tcBorders>
          </w:tcPr>
          <w:p w:rsidR="00D94E13" w:rsidRPr="00C1072A" w:rsidRDefault="004E774F" w:rsidP="00D94E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4E774F">
              <w:rPr>
                <w:rFonts w:ascii="Times New Roman" w:hAnsi="Times New Roman" w:cs="Times New Roman"/>
                <w:b w:val="0"/>
                <w:sz w:val="24"/>
                <w:szCs w:val="24"/>
              </w:rPr>
              <w:t>Minimum Detectable Effect</w:t>
            </w:r>
          </w:p>
        </w:tc>
        <w:tc>
          <w:tcPr>
            <w:tcW w:w="1350" w:type="dxa"/>
            <w:tcBorders>
              <w:top w:val="single" w:sz="4" w:space="0" w:color="auto"/>
            </w:tcBorders>
          </w:tcPr>
          <w:p w:rsidR="00D94E13" w:rsidRPr="00C1072A" w:rsidRDefault="004E774F" w:rsidP="004E77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xml:space="preserve">Sample size </w:t>
            </w:r>
          </w:p>
        </w:tc>
        <w:tc>
          <w:tcPr>
            <w:tcW w:w="1629" w:type="dxa"/>
            <w:tcBorders>
              <w:top w:val="single" w:sz="4" w:space="0" w:color="auto"/>
            </w:tcBorders>
          </w:tcPr>
          <w:p w:rsidR="00D94E13" w:rsidRPr="00C1072A" w:rsidRDefault="005F4ADE" w:rsidP="00D94E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Unit/</w:t>
            </w:r>
            <w:proofErr w:type="spellStart"/>
            <w:r>
              <w:rPr>
                <w:rFonts w:ascii="Times New Roman" w:hAnsi="Times New Roman" w:cs="Times New Roman"/>
                <w:b w:val="0"/>
                <w:sz w:val="24"/>
                <w:szCs w:val="24"/>
              </w:rPr>
              <w:t>pageview</w:t>
            </w:r>
            <w:proofErr w:type="spellEnd"/>
            <w:r w:rsidR="004E774F">
              <w:rPr>
                <w:rFonts w:ascii="Times New Roman" w:hAnsi="Times New Roman" w:cs="Times New Roman"/>
                <w:b w:val="0"/>
                <w:sz w:val="24"/>
                <w:szCs w:val="24"/>
              </w:rPr>
              <w:t xml:space="preserve"> ratio</w:t>
            </w:r>
          </w:p>
        </w:tc>
        <w:tc>
          <w:tcPr>
            <w:tcW w:w="2169" w:type="dxa"/>
            <w:tcBorders>
              <w:top w:val="single" w:sz="4" w:space="0" w:color="auto"/>
            </w:tcBorders>
          </w:tcPr>
          <w:p w:rsidR="00D94E13" w:rsidRPr="00C1072A" w:rsidRDefault="005F4ADE" w:rsidP="00D94E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xml:space="preserve">Total number of </w:t>
            </w:r>
            <w:proofErr w:type="spellStart"/>
            <w:r>
              <w:rPr>
                <w:rFonts w:ascii="Times New Roman" w:hAnsi="Times New Roman" w:cs="Times New Roman"/>
                <w:b w:val="0"/>
                <w:sz w:val="24"/>
                <w:szCs w:val="24"/>
              </w:rPr>
              <w:t>pageviews</w:t>
            </w:r>
            <w:proofErr w:type="spellEnd"/>
          </w:p>
        </w:tc>
      </w:tr>
      <w:tr w:rsidR="00D94E13" w:rsidRPr="00C1072A" w:rsidTr="005F4ADE">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278" w:type="dxa"/>
          </w:tcPr>
          <w:p w:rsidR="00D94E13" w:rsidRPr="00C1072A" w:rsidRDefault="00D94E13" w:rsidP="00D94E13">
            <w:pPr>
              <w:rPr>
                <w:rFonts w:ascii="Times New Roman" w:hAnsi="Times New Roman" w:cs="Times New Roman"/>
                <w:b w:val="0"/>
                <w:sz w:val="24"/>
                <w:szCs w:val="24"/>
              </w:rPr>
            </w:pPr>
            <w:r w:rsidRPr="00C1072A">
              <w:rPr>
                <w:rFonts w:ascii="Times New Roman" w:hAnsi="Times New Roman" w:cs="Times New Roman"/>
                <w:b w:val="0"/>
                <w:color w:val="auto"/>
                <w:sz w:val="24"/>
                <w:szCs w:val="24"/>
              </w:rPr>
              <w:t>Gross conversion</w:t>
            </w:r>
          </w:p>
        </w:tc>
        <w:tc>
          <w:tcPr>
            <w:tcW w:w="1260" w:type="dxa"/>
          </w:tcPr>
          <w:p w:rsidR="00D94E13" w:rsidRPr="00C1072A" w:rsidRDefault="00D94E13" w:rsidP="00D94E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072A">
              <w:rPr>
                <w:rFonts w:ascii="Times New Roman" w:hAnsi="Times New Roman" w:cs="Times New Roman"/>
                <w:sz w:val="24"/>
                <w:szCs w:val="24"/>
              </w:rPr>
              <w:t>0.20625</w:t>
            </w:r>
          </w:p>
        </w:tc>
        <w:tc>
          <w:tcPr>
            <w:tcW w:w="1890" w:type="dxa"/>
          </w:tcPr>
          <w:p w:rsidR="00D94E13" w:rsidRPr="00C1072A" w:rsidRDefault="00D94E13" w:rsidP="00D94E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0.0202</w:t>
            </w:r>
          </w:p>
        </w:tc>
        <w:tc>
          <w:tcPr>
            <w:tcW w:w="1350" w:type="dxa"/>
          </w:tcPr>
          <w:p w:rsidR="00D94E13" w:rsidRDefault="004E774F" w:rsidP="00D94E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25838</w:t>
            </w:r>
          </w:p>
        </w:tc>
        <w:tc>
          <w:tcPr>
            <w:tcW w:w="1629" w:type="dxa"/>
          </w:tcPr>
          <w:p w:rsidR="00D94E13" w:rsidRDefault="00CC2EDB" w:rsidP="00D94E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0.08</w:t>
            </w:r>
          </w:p>
        </w:tc>
        <w:tc>
          <w:tcPr>
            <w:tcW w:w="2169" w:type="dxa"/>
          </w:tcPr>
          <w:p w:rsidR="00D94E13" w:rsidRDefault="00CC2EDB" w:rsidP="00D94E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645,950</w:t>
            </w:r>
          </w:p>
        </w:tc>
      </w:tr>
      <w:tr w:rsidR="00D94E13" w:rsidRPr="00C1072A" w:rsidTr="005F4ADE">
        <w:trPr>
          <w:trHeight w:val="407"/>
        </w:trPr>
        <w:tc>
          <w:tcPr>
            <w:cnfStyle w:val="001000000000" w:firstRow="0" w:lastRow="0" w:firstColumn="1" w:lastColumn="0" w:oddVBand="0" w:evenVBand="0" w:oddHBand="0" w:evenHBand="0" w:firstRowFirstColumn="0" w:firstRowLastColumn="0" w:lastRowFirstColumn="0" w:lastRowLastColumn="0"/>
            <w:tcW w:w="1278" w:type="dxa"/>
          </w:tcPr>
          <w:p w:rsidR="00D94E13" w:rsidRPr="00C1072A" w:rsidRDefault="00D94E13" w:rsidP="00D94E13">
            <w:pPr>
              <w:rPr>
                <w:rFonts w:ascii="Times New Roman" w:hAnsi="Times New Roman" w:cs="Times New Roman"/>
                <w:b w:val="0"/>
                <w:sz w:val="24"/>
                <w:szCs w:val="24"/>
              </w:rPr>
            </w:pPr>
            <w:r w:rsidRPr="00C1072A">
              <w:rPr>
                <w:rFonts w:ascii="Times New Roman" w:hAnsi="Times New Roman" w:cs="Times New Roman"/>
                <w:b w:val="0"/>
                <w:sz w:val="24"/>
                <w:szCs w:val="24"/>
              </w:rPr>
              <w:t>Retention</w:t>
            </w:r>
          </w:p>
        </w:tc>
        <w:tc>
          <w:tcPr>
            <w:tcW w:w="1260" w:type="dxa"/>
          </w:tcPr>
          <w:p w:rsidR="00D94E13" w:rsidRPr="00C1072A" w:rsidRDefault="00D94E13" w:rsidP="00D94E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0.53</w:t>
            </w:r>
          </w:p>
        </w:tc>
        <w:tc>
          <w:tcPr>
            <w:tcW w:w="1890" w:type="dxa"/>
          </w:tcPr>
          <w:p w:rsidR="00D94E13" w:rsidRPr="00C1072A" w:rsidRDefault="00D94E13" w:rsidP="00D94E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0.0549</w:t>
            </w:r>
          </w:p>
        </w:tc>
        <w:tc>
          <w:tcPr>
            <w:tcW w:w="1350" w:type="dxa"/>
          </w:tcPr>
          <w:p w:rsidR="00D94E13" w:rsidRDefault="00CC2EDB" w:rsidP="00D94E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39115</w:t>
            </w:r>
          </w:p>
        </w:tc>
        <w:tc>
          <w:tcPr>
            <w:tcW w:w="1629" w:type="dxa"/>
          </w:tcPr>
          <w:p w:rsidR="00D94E13" w:rsidRDefault="00CC2EDB" w:rsidP="00D94E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0.0165</w:t>
            </w:r>
          </w:p>
        </w:tc>
        <w:tc>
          <w:tcPr>
            <w:tcW w:w="2169" w:type="dxa"/>
          </w:tcPr>
          <w:p w:rsidR="00D94E13" w:rsidRDefault="00CC2EDB" w:rsidP="00D94E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4,741,213</w:t>
            </w:r>
          </w:p>
        </w:tc>
      </w:tr>
      <w:tr w:rsidR="00D94E13" w:rsidRPr="00C1072A" w:rsidTr="005F4ADE">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278" w:type="dxa"/>
          </w:tcPr>
          <w:p w:rsidR="00D94E13" w:rsidRPr="00C1072A" w:rsidRDefault="00D94E13" w:rsidP="00D94E13">
            <w:pPr>
              <w:rPr>
                <w:rFonts w:ascii="Times New Roman" w:hAnsi="Times New Roman" w:cs="Times New Roman"/>
                <w:b w:val="0"/>
                <w:sz w:val="24"/>
                <w:szCs w:val="24"/>
              </w:rPr>
            </w:pPr>
            <w:r w:rsidRPr="00C1072A">
              <w:rPr>
                <w:rFonts w:ascii="Times New Roman" w:hAnsi="Times New Roman" w:cs="Times New Roman"/>
                <w:b w:val="0"/>
                <w:sz w:val="24"/>
                <w:szCs w:val="24"/>
              </w:rPr>
              <w:t>Net conversion</w:t>
            </w:r>
          </w:p>
        </w:tc>
        <w:tc>
          <w:tcPr>
            <w:tcW w:w="1260" w:type="dxa"/>
          </w:tcPr>
          <w:p w:rsidR="00D94E13" w:rsidRPr="00C1072A" w:rsidRDefault="00D94E13" w:rsidP="00D94E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072A">
              <w:rPr>
                <w:rFonts w:ascii="Times New Roman" w:hAnsi="Times New Roman" w:cs="Times New Roman"/>
                <w:sz w:val="24"/>
                <w:szCs w:val="24"/>
              </w:rPr>
              <w:t>0.1093125</w:t>
            </w:r>
          </w:p>
        </w:tc>
        <w:tc>
          <w:tcPr>
            <w:tcW w:w="1890" w:type="dxa"/>
          </w:tcPr>
          <w:p w:rsidR="00D94E13" w:rsidRPr="00C1072A" w:rsidRDefault="00D94E13" w:rsidP="00D94E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0.0156</w:t>
            </w:r>
          </w:p>
        </w:tc>
        <w:tc>
          <w:tcPr>
            <w:tcW w:w="1350" w:type="dxa"/>
          </w:tcPr>
          <w:p w:rsidR="00D94E13" w:rsidRDefault="00CC2EDB" w:rsidP="00D94E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27413</w:t>
            </w:r>
          </w:p>
        </w:tc>
        <w:tc>
          <w:tcPr>
            <w:tcW w:w="1629" w:type="dxa"/>
          </w:tcPr>
          <w:p w:rsidR="00D94E13" w:rsidRDefault="00CC2EDB" w:rsidP="00D94E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0.08</w:t>
            </w:r>
          </w:p>
        </w:tc>
        <w:tc>
          <w:tcPr>
            <w:tcW w:w="2169" w:type="dxa"/>
          </w:tcPr>
          <w:p w:rsidR="00D94E13" w:rsidRDefault="00CC2EDB" w:rsidP="00D94E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685,325</w:t>
            </w:r>
          </w:p>
        </w:tc>
      </w:tr>
    </w:tbl>
    <w:p w:rsidR="00CC2EDB" w:rsidRDefault="00CC2EDB">
      <w:pPr>
        <w:pStyle w:val="Heading3"/>
        <w:contextualSpacing w:val="0"/>
        <w:rPr>
          <w:rFonts w:ascii="Times New Roman" w:eastAsia="Arial" w:hAnsi="Times New Roman" w:cs="Times New Roman"/>
          <w:b w:val="0"/>
          <w:color w:val="000000"/>
        </w:rPr>
      </w:pPr>
      <w:bookmarkStart w:id="5" w:name="_uy2xamy5nbp" w:colFirst="0" w:colLast="0"/>
      <w:bookmarkEnd w:id="5"/>
    </w:p>
    <w:p w:rsidR="00CC2EDB" w:rsidRPr="00CC2EDB" w:rsidRDefault="00CC2EDB" w:rsidP="00CC2EDB">
      <w:pPr>
        <w:rPr>
          <w:rFonts w:ascii="Times New Roman" w:hAnsi="Times New Roman" w:cs="Times New Roman"/>
          <w:sz w:val="24"/>
          <w:szCs w:val="24"/>
        </w:rPr>
      </w:pPr>
      <w:r w:rsidRPr="00CC2EDB">
        <w:rPr>
          <w:rFonts w:ascii="Times New Roman" w:hAnsi="Times New Roman" w:cs="Times New Roman"/>
          <w:sz w:val="24"/>
          <w:szCs w:val="24"/>
        </w:rPr>
        <w:t xml:space="preserve">Based on the results in table 2, a total of 4,741,213 </w:t>
      </w:r>
      <w:proofErr w:type="spellStart"/>
      <w:r w:rsidRPr="00CC2EDB">
        <w:rPr>
          <w:rFonts w:ascii="Times New Roman" w:hAnsi="Times New Roman" w:cs="Times New Roman"/>
          <w:sz w:val="24"/>
          <w:szCs w:val="24"/>
        </w:rPr>
        <w:t>pageviews</w:t>
      </w:r>
      <w:proofErr w:type="spellEnd"/>
      <w:r w:rsidRPr="00CC2EDB">
        <w:rPr>
          <w:rFonts w:ascii="Times New Roman" w:hAnsi="Times New Roman" w:cs="Times New Roman"/>
          <w:sz w:val="24"/>
          <w:szCs w:val="24"/>
        </w:rPr>
        <w:t xml:space="preserve"> is required to c</w:t>
      </w:r>
      <w:r w:rsidRPr="00CC2EDB">
        <w:rPr>
          <w:rFonts w:ascii="Times New Roman" w:hAnsi="Times New Roman" w:cs="Times New Roman"/>
          <w:sz w:val="24"/>
          <w:szCs w:val="24"/>
        </w:rPr>
        <w:t>onduct the experiment.</w:t>
      </w:r>
    </w:p>
    <w:p w:rsidR="00CC2EDB" w:rsidRDefault="00CC2EDB">
      <w:pPr>
        <w:pStyle w:val="Heading3"/>
        <w:contextualSpacing w:val="0"/>
      </w:pPr>
    </w:p>
    <w:p w:rsidR="00C30456" w:rsidRPr="00CC2EDB" w:rsidRDefault="00D94E13">
      <w:pPr>
        <w:pStyle w:val="Heading3"/>
        <w:contextualSpacing w:val="0"/>
        <w:rPr>
          <w:rFonts w:ascii="Times New Roman" w:hAnsi="Times New Roman" w:cs="Times New Roman"/>
        </w:rPr>
      </w:pPr>
      <w:r w:rsidRPr="00CC2EDB">
        <w:rPr>
          <w:rFonts w:ascii="Times New Roman" w:hAnsi="Times New Roman" w:cs="Times New Roman"/>
        </w:rPr>
        <w:t>Duration vs. Exposure</w:t>
      </w:r>
    </w:p>
    <w:p w:rsidR="00CC2EDB" w:rsidRDefault="00275802">
      <w:pPr>
        <w:rPr>
          <w:rFonts w:ascii="Times New Roman" w:hAnsi="Times New Roman" w:cs="Times New Roman"/>
          <w:color w:val="000000" w:themeColor="text1"/>
          <w:sz w:val="24"/>
          <w:szCs w:val="24"/>
        </w:rPr>
      </w:pPr>
      <w:r w:rsidRPr="00275802">
        <w:rPr>
          <w:rFonts w:ascii="Times New Roman" w:hAnsi="Times New Roman" w:cs="Times New Roman"/>
          <w:color w:val="000000" w:themeColor="text1"/>
          <w:sz w:val="24"/>
          <w:szCs w:val="24"/>
        </w:rPr>
        <w:t xml:space="preserve">With daily </w:t>
      </w:r>
      <w:proofErr w:type="spellStart"/>
      <w:r w:rsidRPr="00275802">
        <w:rPr>
          <w:rFonts w:ascii="Times New Roman" w:hAnsi="Times New Roman" w:cs="Times New Roman"/>
          <w:color w:val="000000" w:themeColor="text1"/>
          <w:sz w:val="24"/>
          <w:szCs w:val="24"/>
        </w:rPr>
        <w:t>pageview</w:t>
      </w:r>
      <w:proofErr w:type="spellEnd"/>
      <w:r w:rsidRPr="00275802">
        <w:rPr>
          <w:rFonts w:ascii="Times New Roman" w:hAnsi="Times New Roman" w:cs="Times New Roman"/>
          <w:color w:val="000000" w:themeColor="text1"/>
          <w:sz w:val="24"/>
          <w:szCs w:val="24"/>
        </w:rPr>
        <w:t xml:space="preserve"> baseline value of 40000</w:t>
      </w:r>
      <w:r>
        <w:rPr>
          <w:rFonts w:ascii="Times New Roman" w:hAnsi="Times New Roman" w:cs="Times New Roman"/>
          <w:color w:val="000000" w:themeColor="text1"/>
          <w:sz w:val="24"/>
          <w:szCs w:val="24"/>
        </w:rPr>
        <w:t xml:space="preserve">, the number of </w:t>
      </w:r>
      <w:proofErr w:type="spellStart"/>
      <w:r>
        <w:rPr>
          <w:rFonts w:ascii="Times New Roman" w:hAnsi="Times New Roman" w:cs="Times New Roman"/>
          <w:color w:val="000000" w:themeColor="text1"/>
          <w:sz w:val="24"/>
          <w:szCs w:val="24"/>
        </w:rPr>
        <w:t>pageview</w:t>
      </w:r>
      <w:proofErr w:type="spellEnd"/>
      <w:r>
        <w:rPr>
          <w:rFonts w:ascii="Times New Roman" w:hAnsi="Times New Roman" w:cs="Times New Roman"/>
          <w:color w:val="000000" w:themeColor="text1"/>
          <w:sz w:val="24"/>
          <w:szCs w:val="24"/>
        </w:rPr>
        <w:t xml:space="preserve"> for retention would need about 119 days, even if we divert 100% </w:t>
      </w:r>
      <w:r w:rsidRPr="00275802">
        <w:rPr>
          <w:rFonts w:ascii="Times New Roman" w:hAnsi="Times New Roman" w:cs="Times New Roman"/>
          <w:color w:val="000000" w:themeColor="text1"/>
          <w:sz w:val="24"/>
          <w:szCs w:val="24"/>
        </w:rPr>
        <w:t>of</w:t>
      </w:r>
      <w:r>
        <w:rPr>
          <w:rFonts w:ascii="Times New Roman" w:hAnsi="Times New Roman" w:cs="Times New Roman"/>
          <w:color w:val="000000" w:themeColor="text1"/>
          <w:sz w:val="24"/>
          <w:szCs w:val="24"/>
        </w:rPr>
        <w:t xml:space="preserve"> traffic. It is </w:t>
      </w:r>
      <w:r w:rsidRPr="00275802">
        <w:rPr>
          <w:rFonts w:ascii="Times New Roman" w:hAnsi="Times New Roman" w:cs="Times New Roman"/>
          <w:color w:val="000000" w:themeColor="text1"/>
          <w:sz w:val="24"/>
          <w:szCs w:val="24"/>
        </w:rPr>
        <w:t>unreasonably long</w:t>
      </w:r>
      <w:r>
        <w:rPr>
          <w:rFonts w:ascii="Times New Roman" w:hAnsi="Times New Roman" w:cs="Times New Roman"/>
          <w:color w:val="000000" w:themeColor="text1"/>
          <w:sz w:val="24"/>
          <w:szCs w:val="24"/>
        </w:rPr>
        <w:t xml:space="preserve"> for an A/B testing experiment. Therefore, I eliminate retention as the evaluation metric. The total number of required </w:t>
      </w:r>
      <w:proofErr w:type="spellStart"/>
      <w:r>
        <w:rPr>
          <w:rFonts w:ascii="Times New Roman" w:hAnsi="Times New Roman" w:cs="Times New Roman"/>
          <w:color w:val="000000" w:themeColor="text1"/>
          <w:sz w:val="24"/>
          <w:szCs w:val="24"/>
        </w:rPr>
        <w:t>pageviews</w:t>
      </w:r>
      <w:proofErr w:type="spellEnd"/>
      <w:r>
        <w:rPr>
          <w:rFonts w:ascii="Times New Roman" w:hAnsi="Times New Roman" w:cs="Times New Roman"/>
          <w:color w:val="000000" w:themeColor="text1"/>
          <w:sz w:val="24"/>
          <w:szCs w:val="24"/>
        </w:rPr>
        <w:t xml:space="preserve"> is decreased to 685,325. Considering that this is not a risky experiment as the change is small and it </w:t>
      </w:r>
      <w:r w:rsidRPr="00275802">
        <w:rPr>
          <w:rFonts w:ascii="Times New Roman" w:hAnsi="Times New Roman" w:cs="Times New Roman"/>
          <w:color w:val="000000" w:themeColor="text1"/>
          <w:sz w:val="24"/>
          <w:szCs w:val="24"/>
        </w:rPr>
        <w:t xml:space="preserve">won't cause too much </w:t>
      </w:r>
      <w:r>
        <w:rPr>
          <w:rFonts w:ascii="Times New Roman" w:hAnsi="Times New Roman" w:cs="Times New Roman"/>
          <w:color w:val="000000" w:themeColor="text1"/>
          <w:sz w:val="24"/>
          <w:szCs w:val="24"/>
        </w:rPr>
        <w:t>trouble in the overall business, I choose to direct</w:t>
      </w:r>
      <w:r w:rsidR="009723CC">
        <w:rPr>
          <w:rFonts w:ascii="Times New Roman" w:hAnsi="Times New Roman" w:cs="Times New Roman"/>
          <w:color w:val="000000" w:themeColor="text1"/>
          <w:sz w:val="24"/>
          <w:szCs w:val="24"/>
        </w:rPr>
        <w:t xml:space="preserve"> 70% of the traffic (40000*0.7 =28</w:t>
      </w:r>
      <w:r>
        <w:rPr>
          <w:rFonts w:ascii="Times New Roman" w:hAnsi="Times New Roman" w:cs="Times New Roman"/>
          <w:color w:val="000000" w:themeColor="text1"/>
          <w:sz w:val="24"/>
          <w:szCs w:val="24"/>
        </w:rPr>
        <w:t xml:space="preserve">000) to the experiment. Thus, </w:t>
      </w:r>
      <w:r w:rsidR="009723CC">
        <w:rPr>
          <w:rFonts w:ascii="Times New Roman" w:hAnsi="Times New Roman" w:cs="Times New Roman"/>
          <w:color w:val="000000" w:themeColor="text1"/>
          <w:sz w:val="24"/>
          <w:szCs w:val="24"/>
        </w:rPr>
        <w:t xml:space="preserve">it would takes approximately 25 days (685,325/28000 =25) to run the experiment. </w:t>
      </w:r>
    </w:p>
    <w:p w:rsidR="00C30456" w:rsidRPr="004D08BA" w:rsidRDefault="00D94E13">
      <w:pPr>
        <w:pStyle w:val="Heading1"/>
        <w:contextualSpacing w:val="0"/>
        <w:rPr>
          <w:rFonts w:ascii="Times New Roman" w:hAnsi="Times New Roman" w:cs="Times New Roman"/>
          <w:sz w:val="24"/>
          <w:szCs w:val="24"/>
        </w:rPr>
      </w:pPr>
      <w:bookmarkStart w:id="6" w:name="_yry1zu8g8az7" w:colFirst="0" w:colLast="0"/>
      <w:bookmarkEnd w:id="6"/>
      <w:r w:rsidRPr="004D08BA">
        <w:rPr>
          <w:rFonts w:ascii="Times New Roman" w:hAnsi="Times New Roman" w:cs="Times New Roman"/>
          <w:sz w:val="24"/>
          <w:szCs w:val="24"/>
        </w:rPr>
        <w:t>Experiment Analysis</w:t>
      </w:r>
    </w:p>
    <w:p w:rsidR="004D08BA" w:rsidRDefault="004D08BA">
      <w:pPr>
        <w:pStyle w:val="Heading2"/>
        <w:contextualSpacing w:val="0"/>
        <w:rPr>
          <w:rFonts w:ascii="Times New Roman" w:hAnsi="Times New Roman" w:cs="Times New Roman"/>
          <w:sz w:val="24"/>
          <w:szCs w:val="24"/>
        </w:rPr>
      </w:pPr>
      <w:bookmarkStart w:id="7" w:name="_cizdts6ye33u" w:colFirst="0" w:colLast="0"/>
      <w:bookmarkEnd w:id="7"/>
    </w:p>
    <w:p w:rsidR="00C30456" w:rsidRPr="004D08BA" w:rsidRDefault="00D94E13">
      <w:pPr>
        <w:pStyle w:val="Heading2"/>
        <w:contextualSpacing w:val="0"/>
        <w:rPr>
          <w:rFonts w:ascii="Times New Roman" w:hAnsi="Times New Roman" w:cs="Times New Roman"/>
          <w:sz w:val="24"/>
          <w:szCs w:val="24"/>
        </w:rPr>
      </w:pPr>
      <w:r w:rsidRPr="004D08BA">
        <w:rPr>
          <w:rFonts w:ascii="Times New Roman" w:hAnsi="Times New Roman" w:cs="Times New Roman"/>
          <w:sz w:val="24"/>
          <w:szCs w:val="24"/>
        </w:rPr>
        <w:t>Sanity Checks</w:t>
      </w:r>
    </w:p>
    <w:p w:rsidR="004D08BA" w:rsidRDefault="004D08BA">
      <w:pPr>
        <w:rPr>
          <w:rFonts w:ascii="Times New Roman" w:hAnsi="Times New Roman" w:cs="Times New Roman"/>
          <w:color w:val="000000" w:themeColor="text1"/>
          <w:sz w:val="24"/>
          <w:szCs w:val="24"/>
        </w:rPr>
      </w:pPr>
      <w:r w:rsidRPr="004D08BA">
        <w:rPr>
          <w:rFonts w:ascii="Times New Roman" w:hAnsi="Times New Roman" w:cs="Times New Roman"/>
          <w:color w:val="000000" w:themeColor="text1"/>
          <w:sz w:val="24"/>
          <w:szCs w:val="24"/>
        </w:rPr>
        <w:t xml:space="preserve">Having conducted the experiment, </w:t>
      </w:r>
      <w:r>
        <w:rPr>
          <w:rFonts w:ascii="Times New Roman" w:hAnsi="Times New Roman" w:cs="Times New Roman"/>
          <w:color w:val="000000" w:themeColor="text1"/>
          <w:sz w:val="24"/>
          <w:szCs w:val="24"/>
        </w:rPr>
        <w:t xml:space="preserve">each of the invariant metrics needs </w:t>
      </w:r>
      <w:r w:rsidRPr="004D08BA">
        <w:rPr>
          <w:rFonts w:ascii="Times New Roman" w:hAnsi="Times New Roman" w:cs="Times New Roman"/>
          <w:color w:val="000000" w:themeColor="text1"/>
          <w:sz w:val="24"/>
          <w:szCs w:val="24"/>
        </w:rPr>
        <w:t xml:space="preserve">double-check </w:t>
      </w:r>
      <w:r>
        <w:rPr>
          <w:rFonts w:ascii="Times New Roman" w:hAnsi="Times New Roman" w:cs="Times New Roman"/>
          <w:color w:val="000000" w:themeColor="text1"/>
          <w:sz w:val="24"/>
          <w:szCs w:val="24"/>
        </w:rPr>
        <w:t xml:space="preserve">whether the </w:t>
      </w:r>
      <w:r w:rsidRPr="004D08BA">
        <w:rPr>
          <w:rFonts w:ascii="Times New Roman" w:hAnsi="Times New Roman" w:cs="Times New Roman"/>
          <w:color w:val="000000" w:themeColor="text1"/>
          <w:sz w:val="24"/>
          <w:szCs w:val="24"/>
        </w:rPr>
        <w:t>underlying</w:t>
      </w:r>
      <w:r w:rsidRPr="004D08BA">
        <w:rPr>
          <w:rFonts w:ascii="Times New Roman" w:hAnsi="Times New Roman" w:cs="Times New Roman"/>
          <w:color w:val="000000" w:themeColor="text1"/>
          <w:sz w:val="24"/>
          <w:szCs w:val="24"/>
        </w:rPr>
        <w:t xml:space="preserve"> assumptions are being met. </w:t>
      </w:r>
      <w:r>
        <w:rPr>
          <w:rFonts w:ascii="Times New Roman" w:hAnsi="Times New Roman" w:cs="Times New Roman"/>
          <w:color w:val="000000" w:themeColor="text1"/>
          <w:sz w:val="24"/>
          <w:szCs w:val="24"/>
        </w:rPr>
        <w:t>C</w:t>
      </w:r>
      <w:r w:rsidRPr="004D08BA">
        <w:rPr>
          <w:rFonts w:ascii="Times New Roman" w:hAnsi="Times New Roman" w:cs="Times New Roman"/>
          <w:color w:val="000000" w:themeColor="text1"/>
          <w:sz w:val="24"/>
          <w:szCs w:val="24"/>
        </w:rPr>
        <w:t>ookie</w:t>
      </w:r>
      <w:r w:rsidRPr="004D08BA">
        <w:rPr>
          <w:rFonts w:ascii="Times New Roman" w:hAnsi="Times New Roman" w:cs="Times New Roman"/>
          <w:color w:val="000000" w:themeColor="text1"/>
          <w:sz w:val="24"/>
          <w:szCs w:val="24"/>
        </w:rPr>
        <w:t xml:space="preserve">s and clicks are </w:t>
      </w:r>
      <w:r>
        <w:rPr>
          <w:rFonts w:ascii="Times New Roman" w:hAnsi="Times New Roman" w:cs="Times New Roman"/>
          <w:color w:val="000000" w:themeColor="text1"/>
          <w:sz w:val="24"/>
          <w:szCs w:val="24"/>
        </w:rPr>
        <w:t xml:space="preserve">expected to be </w:t>
      </w:r>
      <w:r w:rsidRPr="004D08BA">
        <w:rPr>
          <w:rFonts w:ascii="Times New Roman" w:hAnsi="Times New Roman" w:cs="Times New Roman"/>
          <w:color w:val="000000" w:themeColor="text1"/>
          <w:sz w:val="24"/>
          <w:szCs w:val="24"/>
        </w:rPr>
        <w:t xml:space="preserve">divided evenly </w:t>
      </w:r>
      <w:r w:rsidRPr="004D08BA">
        <w:rPr>
          <w:rFonts w:ascii="Times New Roman" w:hAnsi="Times New Roman" w:cs="Times New Roman"/>
          <w:color w:val="000000" w:themeColor="text1"/>
          <w:sz w:val="24"/>
          <w:szCs w:val="24"/>
        </w:rPr>
        <w:t>between the control and experimental groups. Using an expected rate of d</w:t>
      </w:r>
      <w:r w:rsidRPr="004D08BA">
        <w:rPr>
          <w:rFonts w:ascii="Times New Roman" w:hAnsi="Times New Roman" w:cs="Times New Roman"/>
          <w:color w:val="000000" w:themeColor="text1"/>
          <w:sz w:val="24"/>
          <w:szCs w:val="24"/>
        </w:rPr>
        <w:t xml:space="preserve">iversion of 0.5, </w:t>
      </w:r>
      <w:r>
        <w:rPr>
          <w:rFonts w:ascii="Times New Roman" w:hAnsi="Times New Roman" w:cs="Times New Roman"/>
          <w:color w:val="000000" w:themeColor="text1"/>
          <w:sz w:val="24"/>
          <w:szCs w:val="24"/>
        </w:rPr>
        <w:t xml:space="preserve">the standard deviation can be </w:t>
      </w:r>
      <w:r w:rsidRPr="004D08BA">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 xml:space="preserve">alculated </w:t>
      </w:r>
      <w:r w:rsidR="009B5CC8">
        <w:rPr>
          <w:rFonts w:ascii="Times New Roman" w:hAnsi="Times New Roman" w:cs="Times New Roman"/>
          <w:color w:val="000000" w:themeColor="text1"/>
          <w:sz w:val="24"/>
          <w:szCs w:val="24"/>
        </w:rPr>
        <w:t>and a</w:t>
      </w:r>
      <w:r w:rsidRPr="004D08BA">
        <w:rPr>
          <w:rFonts w:ascii="Times New Roman" w:hAnsi="Times New Roman" w:cs="Times New Roman"/>
          <w:color w:val="000000" w:themeColor="text1"/>
          <w:sz w:val="24"/>
          <w:szCs w:val="24"/>
        </w:rPr>
        <w:t xml:space="preserve"> 95% confidence interval </w:t>
      </w:r>
      <w:r>
        <w:rPr>
          <w:rFonts w:ascii="Times New Roman" w:hAnsi="Times New Roman" w:cs="Times New Roman"/>
          <w:color w:val="000000" w:themeColor="text1"/>
          <w:sz w:val="24"/>
          <w:szCs w:val="24"/>
        </w:rPr>
        <w:t xml:space="preserve">can be constructed around the </w:t>
      </w:r>
      <w:r w:rsidRPr="004D08BA">
        <w:rPr>
          <w:rFonts w:ascii="Times New Roman" w:hAnsi="Times New Roman" w:cs="Times New Roman"/>
          <w:color w:val="000000" w:themeColor="text1"/>
          <w:sz w:val="24"/>
          <w:szCs w:val="24"/>
        </w:rPr>
        <w:t xml:space="preserve">expected value. </w:t>
      </w:r>
    </w:p>
    <w:p w:rsidR="00F81793" w:rsidRPr="00F81793" w:rsidRDefault="00F8179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According to the results of table 3, both invariant metrics, cookie and click, pass the sanity check since their observed values are within 95% confidence interval. </w:t>
      </w:r>
    </w:p>
    <w:p w:rsidR="009B5CC8" w:rsidRDefault="009B5CC8">
      <w:pPr>
        <w:rPr>
          <w:rFonts w:ascii="Times New Roman" w:hAnsi="Times New Roman" w:cs="Times New Roman"/>
          <w:color w:val="0000FF"/>
          <w:sz w:val="24"/>
          <w:szCs w:val="24"/>
        </w:rPr>
      </w:pPr>
    </w:p>
    <w:p w:rsidR="009B5CC8" w:rsidRPr="00C1072A" w:rsidRDefault="009B5CC8" w:rsidP="009B5CC8">
      <w:pPr>
        <w:rPr>
          <w:rFonts w:ascii="Times New Roman" w:hAnsi="Times New Roman" w:cs="Times New Roman"/>
          <w:sz w:val="24"/>
          <w:szCs w:val="24"/>
        </w:rPr>
      </w:pPr>
      <w:r>
        <w:rPr>
          <w:rFonts w:ascii="Times New Roman" w:hAnsi="Times New Roman" w:cs="Times New Roman"/>
          <w:sz w:val="24"/>
          <w:szCs w:val="24"/>
        </w:rPr>
        <w:t>Table3</w:t>
      </w:r>
      <w:r w:rsidRPr="00C1072A">
        <w:rPr>
          <w:rFonts w:ascii="Times New Roman" w:hAnsi="Times New Roman" w:cs="Times New Roman"/>
          <w:sz w:val="24"/>
          <w:szCs w:val="24"/>
        </w:rPr>
        <w:t xml:space="preserve">. </w:t>
      </w:r>
      <w:r>
        <w:rPr>
          <w:rFonts w:ascii="Times New Roman" w:hAnsi="Times New Roman" w:cs="Times New Roman"/>
          <w:sz w:val="24"/>
          <w:szCs w:val="24"/>
        </w:rPr>
        <w:t xml:space="preserve">Results of </w:t>
      </w:r>
      <w:r>
        <w:rPr>
          <w:rFonts w:ascii="Times New Roman" w:hAnsi="Times New Roman" w:cs="Times New Roman"/>
          <w:sz w:val="24"/>
          <w:szCs w:val="24"/>
        </w:rPr>
        <w:t>sanity checks</w:t>
      </w:r>
    </w:p>
    <w:tbl>
      <w:tblPr>
        <w:tblStyle w:val="ListTable1Light"/>
        <w:tblW w:w="9769" w:type="dxa"/>
        <w:tblLook w:val="04A0" w:firstRow="1" w:lastRow="0" w:firstColumn="1" w:lastColumn="0" w:noHBand="0" w:noVBand="1"/>
      </w:tblPr>
      <w:tblGrid>
        <w:gridCol w:w="1998"/>
        <w:gridCol w:w="1440"/>
        <w:gridCol w:w="1800"/>
        <w:gridCol w:w="1530"/>
        <w:gridCol w:w="1620"/>
        <w:gridCol w:w="1381"/>
      </w:tblGrid>
      <w:tr w:rsidR="009B5CC8" w:rsidRPr="00C1072A" w:rsidTr="0080033C">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tcBorders>
          </w:tcPr>
          <w:p w:rsidR="009B5CC8" w:rsidRPr="00C1072A" w:rsidRDefault="009B5CC8" w:rsidP="002503F9">
            <w:pPr>
              <w:rPr>
                <w:rFonts w:ascii="Times New Roman" w:hAnsi="Times New Roman" w:cs="Times New Roman"/>
                <w:b w:val="0"/>
                <w:sz w:val="24"/>
                <w:szCs w:val="24"/>
              </w:rPr>
            </w:pPr>
            <w:r>
              <w:rPr>
                <w:rFonts w:ascii="Times New Roman" w:hAnsi="Times New Roman" w:cs="Times New Roman"/>
                <w:b w:val="0"/>
                <w:sz w:val="24"/>
                <w:szCs w:val="24"/>
              </w:rPr>
              <w:t>Invariant</w:t>
            </w:r>
            <w:r w:rsidRPr="00C1072A">
              <w:rPr>
                <w:rFonts w:ascii="Times New Roman" w:hAnsi="Times New Roman" w:cs="Times New Roman"/>
                <w:b w:val="0"/>
                <w:sz w:val="24"/>
                <w:szCs w:val="24"/>
              </w:rPr>
              <w:t xml:space="preserve"> Metric</w:t>
            </w:r>
          </w:p>
        </w:tc>
        <w:tc>
          <w:tcPr>
            <w:tcW w:w="1440" w:type="dxa"/>
            <w:tcBorders>
              <w:top w:val="single" w:sz="4" w:space="0" w:color="auto"/>
            </w:tcBorders>
          </w:tcPr>
          <w:p w:rsidR="009B5CC8" w:rsidRPr="00C1072A" w:rsidRDefault="0080033C" w:rsidP="002503F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Expected value</w:t>
            </w:r>
          </w:p>
        </w:tc>
        <w:tc>
          <w:tcPr>
            <w:tcW w:w="1800" w:type="dxa"/>
            <w:tcBorders>
              <w:top w:val="single" w:sz="4" w:space="0" w:color="auto"/>
            </w:tcBorders>
          </w:tcPr>
          <w:p w:rsidR="009B5CC8" w:rsidRPr="00C1072A" w:rsidRDefault="0080033C" w:rsidP="002503F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Observed value</w:t>
            </w:r>
          </w:p>
        </w:tc>
        <w:tc>
          <w:tcPr>
            <w:tcW w:w="1530" w:type="dxa"/>
            <w:tcBorders>
              <w:top w:val="single" w:sz="4" w:space="0" w:color="auto"/>
            </w:tcBorders>
          </w:tcPr>
          <w:p w:rsidR="009B5CC8" w:rsidRPr="00C1072A" w:rsidRDefault="0080033C" w:rsidP="002503F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0033C">
              <w:rPr>
                <w:rFonts w:ascii="Times New Roman" w:hAnsi="Times New Roman" w:cs="Times New Roman"/>
                <w:b w:val="0"/>
                <w:sz w:val="24"/>
                <w:szCs w:val="24"/>
              </w:rPr>
              <w:t>CI Lower Bound</w:t>
            </w:r>
          </w:p>
        </w:tc>
        <w:tc>
          <w:tcPr>
            <w:tcW w:w="1620" w:type="dxa"/>
            <w:tcBorders>
              <w:top w:val="single" w:sz="4" w:space="0" w:color="auto"/>
            </w:tcBorders>
          </w:tcPr>
          <w:p w:rsidR="009B5CC8" w:rsidRPr="00C1072A" w:rsidRDefault="0080033C" w:rsidP="002503F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CI Upper</w:t>
            </w:r>
            <w:r w:rsidRPr="0080033C">
              <w:rPr>
                <w:rFonts w:ascii="Times New Roman" w:hAnsi="Times New Roman" w:cs="Times New Roman"/>
                <w:b w:val="0"/>
                <w:sz w:val="24"/>
                <w:szCs w:val="24"/>
              </w:rPr>
              <w:t xml:space="preserve"> Bound</w:t>
            </w:r>
          </w:p>
        </w:tc>
        <w:tc>
          <w:tcPr>
            <w:tcW w:w="1381" w:type="dxa"/>
            <w:tcBorders>
              <w:top w:val="single" w:sz="4" w:space="0" w:color="auto"/>
            </w:tcBorders>
          </w:tcPr>
          <w:p w:rsidR="009B5CC8" w:rsidRPr="00C1072A" w:rsidRDefault="0080033C" w:rsidP="0080033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Results</w:t>
            </w:r>
          </w:p>
        </w:tc>
      </w:tr>
      <w:tr w:rsidR="009B5CC8" w:rsidRPr="00C1072A" w:rsidTr="0019104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998" w:type="dxa"/>
          </w:tcPr>
          <w:p w:rsidR="009B5CC8" w:rsidRPr="00C1072A" w:rsidRDefault="0080033C" w:rsidP="002503F9">
            <w:pPr>
              <w:rPr>
                <w:rFonts w:ascii="Times New Roman" w:hAnsi="Times New Roman" w:cs="Times New Roman"/>
                <w:b w:val="0"/>
                <w:sz w:val="24"/>
                <w:szCs w:val="24"/>
              </w:rPr>
            </w:pPr>
            <w:r w:rsidRPr="0080033C">
              <w:rPr>
                <w:rFonts w:ascii="Times New Roman" w:hAnsi="Times New Roman" w:cs="Times New Roman"/>
                <w:b w:val="0"/>
                <w:color w:val="auto"/>
                <w:sz w:val="24"/>
                <w:szCs w:val="24"/>
              </w:rPr>
              <w:t>Number of cookies</w:t>
            </w:r>
          </w:p>
        </w:tc>
        <w:tc>
          <w:tcPr>
            <w:tcW w:w="1440" w:type="dxa"/>
          </w:tcPr>
          <w:p w:rsidR="009B5CC8" w:rsidRPr="00C1072A" w:rsidRDefault="0080033C" w:rsidP="002503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0.50</w:t>
            </w:r>
          </w:p>
        </w:tc>
        <w:tc>
          <w:tcPr>
            <w:tcW w:w="1800" w:type="dxa"/>
          </w:tcPr>
          <w:p w:rsidR="009B5CC8" w:rsidRPr="00C1072A" w:rsidRDefault="00FC19A5" w:rsidP="002503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0.499360</w:t>
            </w:r>
          </w:p>
        </w:tc>
        <w:tc>
          <w:tcPr>
            <w:tcW w:w="1530" w:type="dxa"/>
          </w:tcPr>
          <w:p w:rsidR="009B5CC8" w:rsidRDefault="00FC19A5" w:rsidP="002503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0.496268</w:t>
            </w:r>
          </w:p>
        </w:tc>
        <w:tc>
          <w:tcPr>
            <w:tcW w:w="1620" w:type="dxa"/>
          </w:tcPr>
          <w:p w:rsidR="009B5CC8" w:rsidRDefault="00FC19A5" w:rsidP="002503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0.503732</w:t>
            </w:r>
          </w:p>
        </w:tc>
        <w:tc>
          <w:tcPr>
            <w:tcW w:w="1381" w:type="dxa"/>
          </w:tcPr>
          <w:p w:rsidR="009B5CC8" w:rsidRDefault="00FC19A5" w:rsidP="002503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Pass </w:t>
            </w:r>
          </w:p>
        </w:tc>
      </w:tr>
      <w:tr w:rsidR="009B5CC8" w:rsidRPr="00C1072A" w:rsidTr="00191042">
        <w:trPr>
          <w:trHeight w:val="418"/>
        </w:trPr>
        <w:tc>
          <w:tcPr>
            <w:cnfStyle w:val="001000000000" w:firstRow="0" w:lastRow="0" w:firstColumn="1" w:lastColumn="0" w:oddVBand="0" w:evenVBand="0" w:oddHBand="0" w:evenHBand="0" w:firstRowFirstColumn="0" w:firstRowLastColumn="0" w:lastRowFirstColumn="0" w:lastRowLastColumn="0"/>
            <w:tcW w:w="1998" w:type="dxa"/>
            <w:tcBorders>
              <w:bottom w:val="single" w:sz="4" w:space="0" w:color="auto"/>
            </w:tcBorders>
          </w:tcPr>
          <w:p w:rsidR="009B5CC8" w:rsidRPr="00C1072A" w:rsidRDefault="0080033C" w:rsidP="002503F9">
            <w:pPr>
              <w:rPr>
                <w:rFonts w:ascii="Times New Roman" w:hAnsi="Times New Roman" w:cs="Times New Roman"/>
                <w:b w:val="0"/>
                <w:sz w:val="24"/>
                <w:szCs w:val="24"/>
              </w:rPr>
            </w:pPr>
            <w:r>
              <w:rPr>
                <w:rFonts w:ascii="Times New Roman" w:hAnsi="Times New Roman" w:cs="Times New Roman"/>
                <w:b w:val="0"/>
                <w:color w:val="auto"/>
                <w:sz w:val="24"/>
                <w:szCs w:val="24"/>
              </w:rPr>
              <w:t>Number of clicks</w:t>
            </w:r>
          </w:p>
        </w:tc>
        <w:tc>
          <w:tcPr>
            <w:tcW w:w="1440" w:type="dxa"/>
            <w:tcBorders>
              <w:bottom w:val="single" w:sz="4" w:space="0" w:color="auto"/>
            </w:tcBorders>
          </w:tcPr>
          <w:p w:rsidR="009B5CC8" w:rsidRPr="00C1072A" w:rsidRDefault="0080033C" w:rsidP="002503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0.50</w:t>
            </w:r>
          </w:p>
        </w:tc>
        <w:tc>
          <w:tcPr>
            <w:tcW w:w="1800" w:type="dxa"/>
            <w:tcBorders>
              <w:bottom w:val="single" w:sz="4" w:space="0" w:color="auto"/>
            </w:tcBorders>
          </w:tcPr>
          <w:p w:rsidR="009B5CC8" w:rsidRPr="00C1072A" w:rsidRDefault="00FC19A5" w:rsidP="002503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0.499533</w:t>
            </w:r>
          </w:p>
        </w:tc>
        <w:tc>
          <w:tcPr>
            <w:tcW w:w="1530" w:type="dxa"/>
            <w:tcBorders>
              <w:bottom w:val="single" w:sz="4" w:space="0" w:color="auto"/>
            </w:tcBorders>
          </w:tcPr>
          <w:p w:rsidR="009B5CC8" w:rsidRDefault="00FC19A5" w:rsidP="002503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0.486982</w:t>
            </w:r>
          </w:p>
        </w:tc>
        <w:tc>
          <w:tcPr>
            <w:tcW w:w="1620" w:type="dxa"/>
            <w:tcBorders>
              <w:bottom w:val="single" w:sz="4" w:space="0" w:color="auto"/>
            </w:tcBorders>
          </w:tcPr>
          <w:p w:rsidR="009B5CC8" w:rsidRDefault="00FC19A5" w:rsidP="002503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0.513018</w:t>
            </w:r>
          </w:p>
        </w:tc>
        <w:tc>
          <w:tcPr>
            <w:tcW w:w="1381" w:type="dxa"/>
            <w:tcBorders>
              <w:bottom w:val="single" w:sz="4" w:space="0" w:color="auto"/>
            </w:tcBorders>
          </w:tcPr>
          <w:p w:rsidR="009B5CC8" w:rsidRDefault="00FC19A5" w:rsidP="002503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r>
    </w:tbl>
    <w:p w:rsidR="009B5CC8" w:rsidRDefault="009B5CC8">
      <w:pPr>
        <w:rPr>
          <w:rFonts w:ascii="Times New Roman" w:hAnsi="Times New Roman" w:cs="Times New Roman"/>
          <w:color w:val="0000FF"/>
          <w:sz w:val="24"/>
          <w:szCs w:val="24"/>
        </w:rPr>
      </w:pPr>
    </w:p>
    <w:p w:rsidR="00C30456" w:rsidRPr="004D08BA" w:rsidRDefault="00D94E13">
      <w:pPr>
        <w:pStyle w:val="Heading2"/>
        <w:contextualSpacing w:val="0"/>
        <w:rPr>
          <w:rFonts w:ascii="Times New Roman" w:hAnsi="Times New Roman" w:cs="Times New Roman"/>
          <w:sz w:val="24"/>
          <w:szCs w:val="24"/>
        </w:rPr>
      </w:pPr>
      <w:bookmarkStart w:id="8" w:name="_p5issp8oaf4a" w:colFirst="0" w:colLast="0"/>
      <w:bookmarkEnd w:id="8"/>
      <w:r w:rsidRPr="004D08BA">
        <w:rPr>
          <w:rFonts w:ascii="Times New Roman" w:hAnsi="Times New Roman" w:cs="Times New Roman"/>
          <w:sz w:val="24"/>
          <w:szCs w:val="24"/>
        </w:rPr>
        <w:t>Result Analysis</w:t>
      </w:r>
    </w:p>
    <w:p w:rsidR="00F81793" w:rsidRDefault="00F81793">
      <w:pPr>
        <w:pStyle w:val="Heading3"/>
        <w:contextualSpacing w:val="0"/>
        <w:rPr>
          <w:rFonts w:ascii="Times New Roman" w:hAnsi="Times New Roman" w:cs="Times New Roman"/>
        </w:rPr>
      </w:pPr>
      <w:bookmarkStart w:id="9" w:name="_52n1ah20cmce" w:colFirst="0" w:colLast="0"/>
      <w:bookmarkEnd w:id="9"/>
    </w:p>
    <w:p w:rsidR="00C30456" w:rsidRPr="004D08BA" w:rsidRDefault="00D94E13">
      <w:pPr>
        <w:pStyle w:val="Heading3"/>
        <w:contextualSpacing w:val="0"/>
        <w:rPr>
          <w:rFonts w:ascii="Times New Roman" w:hAnsi="Times New Roman" w:cs="Times New Roman"/>
        </w:rPr>
      </w:pPr>
      <w:r w:rsidRPr="004D08BA">
        <w:rPr>
          <w:rFonts w:ascii="Times New Roman" w:hAnsi="Times New Roman" w:cs="Times New Roman"/>
        </w:rPr>
        <w:t>Effect Size Tests</w:t>
      </w:r>
    </w:p>
    <w:p w:rsidR="00EB33B3" w:rsidRPr="00EB33B3" w:rsidRDefault="00EB33B3" w:rsidP="00EB33B3">
      <w:pPr>
        <w:rPr>
          <w:rFonts w:ascii="Times New Roman" w:hAnsi="Times New Roman" w:cs="Times New Roman"/>
          <w:color w:val="000000" w:themeColor="text1"/>
          <w:sz w:val="24"/>
          <w:szCs w:val="24"/>
        </w:rPr>
      </w:pPr>
      <w:r w:rsidRPr="00EB33B3">
        <w:rPr>
          <w:rFonts w:ascii="Times New Roman" w:hAnsi="Times New Roman" w:cs="Times New Roman"/>
          <w:color w:val="000000" w:themeColor="text1"/>
          <w:sz w:val="24"/>
          <w:szCs w:val="24"/>
        </w:rPr>
        <w:t xml:space="preserve">For each evaluation metric, statistical and practical significance (whether or not the size of the effect is relevant from a business standpoint) should be tested. The minimum detectable effect is the smallest difference that we will accept between experimental and control groups in order to be practically significant. </w:t>
      </w:r>
    </w:p>
    <w:p w:rsidR="00EB33B3" w:rsidRPr="00EB33B3" w:rsidRDefault="00EB33B3" w:rsidP="00EB33B3">
      <w:pPr>
        <w:rPr>
          <w:rFonts w:ascii="Times New Roman" w:hAnsi="Times New Roman" w:cs="Times New Roman"/>
          <w:color w:val="000000" w:themeColor="text1"/>
          <w:sz w:val="24"/>
          <w:szCs w:val="24"/>
        </w:rPr>
      </w:pPr>
    </w:p>
    <w:p w:rsidR="00C30456" w:rsidRDefault="00EB33B3" w:rsidP="00EB33B3">
      <w:pPr>
        <w:rPr>
          <w:rFonts w:ascii="Times New Roman" w:hAnsi="Times New Roman" w:cs="Times New Roman"/>
          <w:color w:val="0000FF"/>
          <w:sz w:val="24"/>
          <w:szCs w:val="24"/>
        </w:rPr>
      </w:pPr>
      <w:r w:rsidRPr="00EB33B3">
        <w:rPr>
          <w:rFonts w:ascii="Times New Roman" w:hAnsi="Times New Roman" w:cs="Times New Roman"/>
          <w:color w:val="000000" w:themeColor="text1"/>
          <w:sz w:val="24"/>
          <w:szCs w:val="24"/>
        </w:rPr>
        <w:t>Using the data collected, we calculate the rate in experimental and control groups for each evaluation metric (gross conversion, net conversion),</w:t>
      </w:r>
      <w:r>
        <w:rPr>
          <w:rFonts w:ascii="Times New Roman" w:hAnsi="Times New Roman" w:cs="Times New Roman"/>
          <w:color w:val="000000" w:themeColor="text1"/>
          <w:sz w:val="24"/>
          <w:szCs w:val="24"/>
        </w:rPr>
        <w:t xml:space="preserve"> </w:t>
      </w:r>
      <w:r w:rsidRPr="00EB33B3">
        <w:rPr>
          <w:rFonts w:ascii="Times New Roman" w:hAnsi="Times New Roman" w:cs="Times New Roman"/>
          <w:color w:val="000000" w:themeColor="text1"/>
          <w:sz w:val="24"/>
          <w:szCs w:val="24"/>
        </w:rPr>
        <w:t>and then define a new variable that is the difference between the rates (experiment - control). Using this newly defined variable, we construct a confidence interval which will then set a range for the expected difference</w:t>
      </w:r>
      <w:r w:rsidRPr="00EB33B3">
        <w:rPr>
          <w:rFonts w:ascii="Times New Roman" w:hAnsi="Times New Roman" w:cs="Times New Roman"/>
          <w:color w:val="0000FF"/>
          <w:sz w:val="24"/>
          <w:szCs w:val="24"/>
        </w:rPr>
        <w:t>.</w:t>
      </w:r>
    </w:p>
    <w:p w:rsidR="008604CB" w:rsidRDefault="008604CB" w:rsidP="008604CB">
      <w:pPr>
        <w:rPr>
          <w:rFonts w:ascii="Times New Roman" w:hAnsi="Times New Roman" w:cs="Times New Roman"/>
          <w:sz w:val="24"/>
          <w:szCs w:val="24"/>
        </w:rPr>
      </w:pPr>
    </w:p>
    <w:p w:rsidR="008604CB" w:rsidRPr="00C1072A" w:rsidRDefault="008604CB" w:rsidP="008604CB">
      <w:pPr>
        <w:rPr>
          <w:rFonts w:ascii="Times New Roman" w:hAnsi="Times New Roman" w:cs="Times New Roman"/>
          <w:sz w:val="24"/>
          <w:szCs w:val="24"/>
        </w:rPr>
      </w:pPr>
      <w:r>
        <w:rPr>
          <w:rFonts w:ascii="Times New Roman" w:hAnsi="Times New Roman" w:cs="Times New Roman"/>
          <w:sz w:val="24"/>
          <w:szCs w:val="24"/>
        </w:rPr>
        <w:t>Table4</w:t>
      </w:r>
      <w:r w:rsidRPr="00C1072A">
        <w:rPr>
          <w:rFonts w:ascii="Times New Roman" w:hAnsi="Times New Roman" w:cs="Times New Roman"/>
          <w:sz w:val="24"/>
          <w:szCs w:val="24"/>
        </w:rPr>
        <w:t xml:space="preserve">. </w:t>
      </w:r>
      <w:r>
        <w:rPr>
          <w:rFonts w:ascii="Times New Roman" w:hAnsi="Times New Roman" w:cs="Times New Roman"/>
          <w:sz w:val="24"/>
          <w:szCs w:val="24"/>
        </w:rPr>
        <w:t xml:space="preserve">Results of </w:t>
      </w:r>
      <w:r>
        <w:rPr>
          <w:rFonts w:ascii="Times New Roman" w:hAnsi="Times New Roman" w:cs="Times New Roman"/>
          <w:sz w:val="24"/>
          <w:szCs w:val="24"/>
        </w:rPr>
        <w:t>effect size tests</w:t>
      </w:r>
    </w:p>
    <w:tbl>
      <w:tblPr>
        <w:tblStyle w:val="ListTable1Light"/>
        <w:tblW w:w="9468" w:type="dxa"/>
        <w:tblLook w:val="04A0" w:firstRow="1" w:lastRow="0" w:firstColumn="1" w:lastColumn="0" w:noHBand="0" w:noVBand="1"/>
      </w:tblPr>
      <w:tblGrid>
        <w:gridCol w:w="1548"/>
        <w:gridCol w:w="1080"/>
        <w:gridCol w:w="1170"/>
        <w:gridCol w:w="1170"/>
        <w:gridCol w:w="1170"/>
        <w:gridCol w:w="3330"/>
      </w:tblGrid>
      <w:tr w:rsidR="008604CB" w:rsidRPr="00C1072A" w:rsidTr="00002D3E">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auto"/>
            </w:tcBorders>
          </w:tcPr>
          <w:p w:rsidR="008604CB" w:rsidRPr="00C1072A" w:rsidRDefault="008604CB" w:rsidP="008604CB">
            <w:pPr>
              <w:rPr>
                <w:rFonts w:ascii="Times New Roman" w:hAnsi="Times New Roman" w:cs="Times New Roman"/>
                <w:b w:val="0"/>
                <w:sz w:val="24"/>
                <w:szCs w:val="24"/>
              </w:rPr>
            </w:pPr>
            <w:r w:rsidRPr="00C1072A">
              <w:rPr>
                <w:rFonts w:ascii="Times New Roman" w:hAnsi="Times New Roman" w:cs="Times New Roman"/>
                <w:b w:val="0"/>
                <w:sz w:val="24"/>
                <w:szCs w:val="24"/>
              </w:rPr>
              <w:t>Evaluation Metric</w:t>
            </w:r>
          </w:p>
        </w:tc>
        <w:tc>
          <w:tcPr>
            <w:tcW w:w="1080" w:type="dxa"/>
            <w:tcBorders>
              <w:top w:val="single" w:sz="4" w:space="0" w:color="auto"/>
            </w:tcBorders>
          </w:tcPr>
          <w:p w:rsidR="008604CB" w:rsidRPr="00C1072A" w:rsidRDefault="008604CB" w:rsidP="008604C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d-min</w:t>
            </w:r>
          </w:p>
        </w:tc>
        <w:tc>
          <w:tcPr>
            <w:tcW w:w="1170" w:type="dxa"/>
            <w:tcBorders>
              <w:top w:val="single" w:sz="4" w:space="0" w:color="auto"/>
            </w:tcBorders>
          </w:tcPr>
          <w:p w:rsidR="008604CB" w:rsidRPr="00C1072A" w:rsidRDefault="008604CB" w:rsidP="008604C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Observed diff</w:t>
            </w:r>
          </w:p>
        </w:tc>
        <w:tc>
          <w:tcPr>
            <w:tcW w:w="1170" w:type="dxa"/>
            <w:tcBorders>
              <w:top w:val="single" w:sz="4" w:space="0" w:color="auto"/>
            </w:tcBorders>
          </w:tcPr>
          <w:p w:rsidR="008604CB" w:rsidRPr="00C1072A" w:rsidRDefault="008604CB" w:rsidP="008604C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0033C">
              <w:rPr>
                <w:rFonts w:ascii="Times New Roman" w:hAnsi="Times New Roman" w:cs="Times New Roman"/>
                <w:b w:val="0"/>
                <w:sz w:val="24"/>
                <w:szCs w:val="24"/>
              </w:rPr>
              <w:t>CI Lower Bound</w:t>
            </w:r>
          </w:p>
        </w:tc>
        <w:tc>
          <w:tcPr>
            <w:tcW w:w="1170" w:type="dxa"/>
            <w:tcBorders>
              <w:top w:val="single" w:sz="4" w:space="0" w:color="auto"/>
            </w:tcBorders>
          </w:tcPr>
          <w:p w:rsidR="008604CB" w:rsidRPr="00C1072A" w:rsidRDefault="008604CB" w:rsidP="008604C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CI Upper</w:t>
            </w:r>
            <w:r w:rsidRPr="0080033C">
              <w:rPr>
                <w:rFonts w:ascii="Times New Roman" w:hAnsi="Times New Roman" w:cs="Times New Roman"/>
                <w:b w:val="0"/>
                <w:sz w:val="24"/>
                <w:szCs w:val="24"/>
              </w:rPr>
              <w:t xml:space="preserve"> Bound</w:t>
            </w:r>
          </w:p>
        </w:tc>
        <w:tc>
          <w:tcPr>
            <w:tcW w:w="3330" w:type="dxa"/>
            <w:tcBorders>
              <w:top w:val="single" w:sz="4" w:space="0" w:color="auto"/>
            </w:tcBorders>
          </w:tcPr>
          <w:p w:rsidR="008604CB" w:rsidRPr="00C1072A" w:rsidRDefault="008604CB" w:rsidP="008604C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Results</w:t>
            </w:r>
          </w:p>
        </w:tc>
      </w:tr>
      <w:tr w:rsidR="008604CB" w:rsidRPr="00C1072A" w:rsidTr="00002D3E">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548" w:type="dxa"/>
          </w:tcPr>
          <w:p w:rsidR="008604CB" w:rsidRPr="00C1072A" w:rsidRDefault="008604CB" w:rsidP="008604CB">
            <w:pPr>
              <w:rPr>
                <w:rFonts w:ascii="Times New Roman" w:hAnsi="Times New Roman" w:cs="Times New Roman"/>
                <w:b w:val="0"/>
                <w:sz w:val="24"/>
                <w:szCs w:val="24"/>
              </w:rPr>
            </w:pPr>
            <w:r w:rsidRPr="00C1072A">
              <w:rPr>
                <w:rFonts w:ascii="Times New Roman" w:hAnsi="Times New Roman" w:cs="Times New Roman"/>
                <w:b w:val="0"/>
                <w:color w:val="auto"/>
                <w:sz w:val="24"/>
                <w:szCs w:val="24"/>
              </w:rPr>
              <w:t>Gross conversion</w:t>
            </w:r>
          </w:p>
        </w:tc>
        <w:tc>
          <w:tcPr>
            <w:tcW w:w="1080" w:type="dxa"/>
          </w:tcPr>
          <w:p w:rsidR="008604CB" w:rsidRPr="00C1072A" w:rsidRDefault="008604CB" w:rsidP="008604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w:t>
            </w:r>
          </w:p>
        </w:tc>
        <w:tc>
          <w:tcPr>
            <w:tcW w:w="1170" w:type="dxa"/>
          </w:tcPr>
          <w:p w:rsidR="008604CB" w:rsidRPr="00C1072A" w:rsidRDefault="008604CB" w:rsidP="008604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-0.0206</w:t>
            </w:r>
          </w:p>
        </w:tc>
        <w:tc>
          <w:tcPr>
            <w:tcW w:w="1170" w:type="dxa"/>
          </w:tcPr>
          <w:p w:rsidR="008604CB" w:rsidRDefault="008604CB" w:rsidP="008604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04CB">
              <w:rPr>
                <w:rFonts w:ascii="Times New Roman" w:hAnsi="Times New Roman" w:cs="Times New Roman"/>
                <w:sz w:val="24"/>
                <w:szCs w:val="24"/>
              </w:rPr>
              <w:t>-0.0291</w:t>
            </w:r>
          </w:p>
        </w:tc>
        <w:tc>
          <w:tcPr>
            <w:tcW w:w="1170" w:type="dxa"/>
          </w:tcPr>
          <w:p w:rsidR="008604CB" w:rsidRDefault="008604CB" w:rsidP="008604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-0.0120</w:t>
            </w:r>
          </w:p>
        </w:tc>
        <w:tc>
          <w:tcPr>
            <w:tcW w:w="3330" w:type="dxa"/>
          </w:tcPr>
          <w:p w:rsidR="008604CB" w:rsidRDefault="00002D3E" w:rsidP="008604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Statistically and practically s</w:t>
            </w:r>
            <w:r w:rsidRPr="00002D3E">
              <w:rPr>
                <w:rFonts w:ascii="Times New Roman" w:hAnsi="Times New Roman" w:cs="Times New Roman"/>
                <w:sz w:val="24"/>
                <w:szCs w:val="24"/>
              </w:rPr>
              <w:t>ignificant</w:t>
            </w:r>
          </w:p>
        </w:tc>
      </w:tr>
      <w:tr w:rsidR="008604CB" w:rsidRPr="00C1072A" w:rsidTr="00002D3E">
        <w:trPr>
          <w:trHeight w:val="418"/>
        </w:trPr>
        <w:tc>
          <w:tcPr>
            <w:cnfStyle w:val="001000000000" w:firstRow="0" w:lastRow="0" w:firstColumn="1" w:lastColumn="0" w:oddVBand="0" w:evenVBand="0" w:oddHBand="0" w:evenHBand="0" w:firstRowFirstColumn="0" w:firstRowLastColumn="0" w:lastRowFirstColumn="0" w:lastRowLastColumn="0"/>
            <w:tcW w:w="1548" w:type="dxa"/>
            <w:tcBorders>
              <w:bottom w:val="single" w:sz="4" w:space="0" w:color="auto"/>
            </w:tcBorders>
          </w:tcPr>
          <w:p w:rsidR="008604CB" w:rsidRPr="00C1072A" w:rsidRDefault="008604CB" w:rsidP="002503F9">
            <w:pPr>
              <w:rPr>
                <w:rFonts w:ascii="Times New Roman" w:hAnsi="Times New Roman" w:cs="Times New Roman"/>
                <w:b w:val="0"/>
                <w:sz w:val="24"/>
                <w:szCs w:val="24"/>
              </w:rPr>
            </w:pPr>
            <w:r>
              <w:rPr>
                <w:rFonts w:ascii="Times New Roman" w:hAnsi="Times New Roman" w:cs="Times New Roman"/>
                <w:b w:val="0"/>
                <w:color w:val="auto"/>
                <w:sz w:val="24"/>
                <w:szCs w:val="24"/>
              </w:rPr>
              <w:t>Net</w:t>
            </w:r>
            <w:r w:rsidRPr="00C1072A">
              <w:rPr>
                <w:rFonts w:ascii="Times New Roman" w:hAnsi="Times New Roman" w:cs="Times New Roman"/>
                <w:b w:val="0"/>
                <w:color w:val="auto"/>
                <w:sz w:val="24"/>
                <w:szCs w:val="24"/>
              </w:rPr>
              <w:t xml:space="preserve"> conversion</w:t>
            </w:r>
          </w:p>
        </w:tc>
        <w:tc>
          <w:tcPr>
            <w:tcW w:w="1080" w:type="dxa"/>
            <w:tcBorders>
              <w:bottom w:val="single" w:sz="4" w:space="0" w:color="auto"/>
            </w:tcBorders>
          </w:tcPr>
          <w:p w:rsidR="008604CB" w:rsidRPr="00C1072A" w:rsidRDefault="008604CB" w:rsidP="002503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0.0075</w:t>
            </w:r>
          </w:p>
        </w:tc>
        <w:tc>
          <w:tcPr>
            <w:tcW w:w="1170" w:type="dxa"/>
            <w:tcBorders>
              <w:bottom w:val="single" w:sz="4" w:space="0" w:color="auto"/>
            </w:tcBorders>
          </w:tcPr>
          <w:p w:rsidR="008604CB" w:rsidRPr="00C1072A" w:rsidRDefault="008604CB" w:rsidP="002503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-0.0049</w:t>
            </w:r>
          </w:p>
        </w:tc>
        <w:tc>
          <w:tcPr>
            <w:tcW w:w="1170" w:type="dxa"/>
            <w:tcBorders>
              <w:bottom w:val="single" w:sz="4" w:space="0" w:color="auto"/>
            </w:tcBorders>
          </w:tcPr>
          <w:p w:rsidR="008604CB" w:rsidRDefault="008604CB" w:rsidP="002503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04CB">
              <w:rPr>
                <w:rFonts w:ascii="Times New Roman" w:hAnsi="Times New Roman" w:cs="Times New Roman"/>
                <w:sz w:val="24"/>
                <w:szCs w:val="24"/>
              </w:rPr>
              <w:t>-0.0116</w:t>
            </w:r>
          </w:p>
        </w:tc>
        <w:tc>
          <w:tcPr>
            <w:tcW w:w="1170" w:type="dxa"/>
            <w:tcBorders>
              <w:bottom w:val="single" w:sz="4" w:space="0" w:color="auto"/>
            </w:tcBorders>
          </w:tcPr>
          <w:p w:rsidR="008604CB" w:rsidRDefault="008604CB" w:rsidP="002503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0.0019</w:t>
            </w:r>
          </w:p>
        </w:tc>
        <w:tc>
          <w:tcPr>
            <w:tcW w:w="3330" w:type="dxa"/>
            <w:tcBorders>
              <w:bottom w:val="single" w:sz="4" w:space="0" w:color="auto"/>
            </w:tcBorders>
          </w:tcPr>
          <w:p w:rsidR="008604CB" w:rsidRDefault="00002D3E" w:rsidP="002503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Neither statistically nor practically s</w:t>
            </w:r>
            <w:r w:rsidRPr="00002D3E">
              <w:rPr>
                <w:rFonts w:ascii="Times New Roman" w:hAnsi="Times New Roman" w:cs="Times New Roman"/>
                <w:sz w:val="24"/>
                <w:szCs w:val="24"/>
              </w:rPr>
              <w:t>ignificant</w:t>
            </w:r>
          </w:p>
        </w:tc>
      </w:tr>
    </w:tbl>
    <w:p w:rsidR="008604CB" w:rsidRDefault="008604CB" w:rsidP="00EB33B3">
      <w:pPr>
        <w:rPr>
          <w:rFonts w:ascii="Times New Roman" w:hAnsi="Times New Roman" w:cs="Times New Roman"/>
          <w:color w:val="0000FF"/>
          <w:sz w:val="24"/>
          <w:szCs w:val="24"/>
        </w:rPr>
      </w:pPr>
    </w:p>
    <w:p w:rsidR="00EB33B3" w:rsidRDefault="00002D3E" w:rsidP="00EB33B3">
      <w:pPr>
        <w:rPr>
          <w:rFonts w:ascii="Times New Roman" w:hAnsi="Times New Roman" w:cs="Times New Roman"/>
          <w:sz w:val="24"/>
          <w:szCs w:val="24"/>
        </w:rPr>
      </w:pPr>
      <w:r>
        <w:rPr>
          <w:rFonts w:ascii="Times New Roman" w:hAnsi="Times New Roman" w:cs="Times New Roman"/>
          <w:sz w:val="24"/>
          <w:szCs w:val="24"/>
        </w:rPr>
        <w:t xml:space="preserve">Since 95% confidence interval does not include zero and </w:t>
      </w:r>
      <w:r>
        <w:rPr>
          <w:rFonts w:ascii="Times New Roman" w:hAnsi="Times New Roman" w:cs="Times New Roman"/>
          <w:color w:val="000000" w:themeColor="text1"/>
          <w:sz w:val="24"/>
          <w:szCs w:val="24"/>
        </w:rPr>
        <w:t>t</w:t>
      </w:r>
      <w:r w:rsidRPr="00EB33B3">
        <w:rPr>
          <w:rFonts w:ascii="Times New Roman" w:hAnsi="Times New Roman" w:cs="Times New Roman"/>
          <w:color w:val="000000" w:themeColor="text1"/>
          <w:sz w:val="24"/>
          <w:szCs w:val="24"/>
        </w:rPr>
        <w:t>he minimum detectable effect</w:t>
      </w:r>
      <w:r>
        <w:rPr>
          <w:rFonts w:ascii="Times New Roman" w:hAnsi="Times New Roman" w:cs="Times New Roman"/>
          <w:color w:val="000000" w:themeColor="text1"/>
          <w:sz w:val="24"/>
          <w:szCs w:val="24"/>
        </w:rPr>
        <w:t xml:space="preserve"> value, gross conversion is both statistically and practically significant. In terms of net conversion, the </w:t>
      </w:r>
      <w:r>
        <w:rPr>
          <w:rFonts w:ascii="Times New Roman" w:hAnsi="Times New Roman" w:cs="Times New Roman"/>
          <w:sz w:val="24"/>
          <w:szCs w:val="24"/>
        </w:rPr>
        <w:t>95% confidence i</w:t>
      </w:r>
      <w:r>
        <w:rPr>
          <w:rFonts w:ascii="Times New Roman" w:hAnsi="Times New Roman" w:cs="Times New Roman"/>
          <w:sz w:val="24"/>
          <w:szCs w:val="24"/>
        </w:rPr>
        <w:t xml:space="preserve">nterval </w:t>
      </w:r>
      <w:r>
        <w:rPr>
          <w:rFonts w:ascii="Times New Roman" w:hAnsi="Times New Roman" w:cs="Times New Roman"/>
          <w:sz w:val="24"/>
          <w:szCs w:val="24"/>
        </w:rPr>
        <w:t>include</w:t>
      </w:r>
      <w:r>
        <w:rPr>
          <w:rFonts w:ascii="Times New Roman" w:hAnsi="Times New Roman" w:cs="Times New Roman"/>
          <w:sz w:val="24"/>
          <w:szCs w:val="24"/>
        </w:rPr>
        <w:t>s</w:t>
      </w:r>
      <w:r>
        <w:rPr>
          <w:rFonts w:ascii="Times New Roman" w:hAnsi="Times New Roman" w:cs="Times New Roman"/>
          <w:sz w:val="24"/>
          <w:szCs w:val="24"/>
        </w:rPr>
        <w:t xml:space="preserve"> zero and </w:t>
      </w:r>
      <w:r>
        <w:rPr>
          <w:rFonts w:ascii="Times New Roman" w:hAnsi="Times New Roman" w:cs="Times New Roman"/>
          <w:color w:val="000000" w:themeColor="text1"/>
          <w:sz w:val="24"/>
          <w:szCs w:val="24"/>
        </w:rPr>
        <w:t>t</w:t>
      </w:r>
      <w:r w:rsidRPr="00EB33B3">
        <w:rPr>
          <w:rFonts w:ascii="Times New Roman" w:hAnsi="Times New Roman" w:cs="Times New Roman"/>
          <w:color w:val="000000" w:themeColor="text1"/>
          <w:sz w:val="24"/>
          <w:szCs w:val="24"/>
        </w:rPr>
        <w:t>he minimum detectable effect</w:t>
      </w:r>
      <w:r>
        <w:rPr>
          <w:rFonts w:ascii="Times New Roman" w:hAnsi="Times New Roman" w:cs="Times New Roman"/>
          <w:color w:val="000000" w:themeColor="text1"/>
          <w:sz w:val="24"/>
          <w:szCs w:val="24"/>
        </w:rPr>
        <w:t xml:space="preserve"> value</w:t>
      </w:r>
      <w:r>
        <w:rPr>
          <w:rFonts w:ascii="Times New Roman" w:hAnsi="Times New Roman" w:cs="Times New Roman"/>
          <w:color w:val="000000" w:themeColor="text1"/>
          <w:sz w:val="24"/>
          <w:szCs w:val="24"/>
        </w:rPr>
        <w:t xml:space="preserve">, indicating neither </w:t>
      </w:r>
      <w:r>
        <w:rPr>
          <w:rFonts w:ascii="Times New Roman" w:hAnsi="Times New Roman" w:cs="Times New Roman"/>
          <w:sz w:val="24"/>
          <w:szCs w:val="24"/>
        </w:rPr>
        <w:t>statistically nor practically s</w:t>
      </w:r>
      <w:r w:rsidRPr="00002D3E">
        <w:rPr>
          <w:rFonts w:ascii="Times New Roman" w:hAnsi="Times New Roman" w:cs="Times New Roman"/>
          <w:sz w:val="24"/>
          <w:szCs w:val="24"/>
        </w:rPr>
        <w:t>ignificant</w:t>
      </w:r>
      <w:r>
        <w:rPr>
          <w:rFonts w:ascii="Times New Roman" w:hAnsi="Times New Roman" w:cs="Times New Roman"/>
          <w:sz w:val="24"/>
          <w:szCs w:val="24"/>
        </w:rPr>
        <w:t>.</w:t>
      </w:r>
    </w:p>
    <w:p w:rsidR="00002D3E" w:rsidRPr="004D08BA" w:rsidRDefault="00002D3E" w:rsidP="00EB33B3">
      <w:pPr>
        <w:rPr>
          <w:rFonts w:ascii="Times New Roman" w:hAnsi="Times New Roman" w:cs="Times New Roman"/>
          <w:sz w:val="24"/>
          <w:szCs w:val="24"/>
        </w:rPr>
      </w:pPr>
    </w:p>
    <w:p w:rsidR="00C30456" w:rsidRPr="004D08BA" w:rsidRDefault="00D94E13">
      <w:pPr>
        <w:pStyle w:val="Heading3"/>
        <w:contextualSpacing w:val="0"/>
        <w:rPr>
          <w:rFonts w:ascii="Times New Roman" w:hAnsi="Times New Roman" w:cs="Times New Roman"/>
        </w:rPr>
      </w:pPr>
      <w:bookmarkStart w:id="10" w:name="_clnogzxymvt2" w:colFirst="0" w:colLast="0"/>
      <w:bookmarkEnd w:id="10"/>
      <w:r w:rsidRPr="004D08BA">
        <w:rPr>
          <w:rFonts w:ascii="Times New Roman" w:hAnsi="Times New Roman" w:cs="Times New Roman"/>
        </w:rPr>
        <w:t>Sign Tests</w:t>
      </w:r>
    </w:p>
    <w:p w:rsidR="00C30456" w:rsidRDefault="00AD2490" w:rsidP="00AD2490">
      <w:pPr>
        <w:rPr>
          <w:rFonts w:ascii="Times New Roman" w:hAnsi="Times New Roman" w:cs="Times New Roman"/>
          <w:sz w:val="24"/>
          <w:szCs w:val="24"/>
        </w:rPr>
      </w:pPr>
      <w:r>
        <w:rPr>
          <w:rFonts w:ascii="Times New Roman" w:hAnsi="Times New Roman" w:cs="Times New Roman"/>
          <w:sz w:val="24"/>
          <w:szCs w:val="24"/>
        </w:rPr>
        <w:t>A binomial sign test will be conducted</w:t>
      </w:r>
      <w:r w:rsidRPr="00AD2490">
        <w:rPr>
          <w:rFonts w:ascii="Times New Roman" w:hAnsi="Times New Roman" w:cs="Times New Roman"/>
          <w:sz w:val="24"/>
          <w:szCs w:val="24"/>
        </w:rPr>
        <w:t xml:space="preserve"> </w:t>
      </w:r>
      <w:r>
        <w:rPr>
          <w:rFonts w:ascii="Times New Roman" w:hAnsi="Times New Roman" w:cs="Times New Roman"/>
          <w:sz w:val="24"/>
          <w:szCs w:val="24"/>
        </w:rPr>
        <w:t>t</w:t>
      </w:r>
      <w:r w:rsidRPr="00AD2490">
        <w:rPr>
          <w:rFonts w:ascii="Times New Roman" w:hAnsi="Times New Roman" w:cs="Times New Roman"/>
          <w:sz w:val="24"/>
          <w:szCs w:val="24"/>
        </w:rPr>
        <w:t xml:space="preserve">o further test each of </w:t>
      </w:r>
      <w:r>
        <w:rPr>
          <w:rFonts w:ascii="Times New Roman" w:hAnsi="Times New Roman" w:cs="Times New Roman"/>
          <w:sz w:val="24"/>
          <w:szCs w:val="24"/>
        </w:rPr>
        <w:t xml:space="preserve">the </w:t>
      </w:r>
      <w:r w:rsidRPr="00AD2490">
        <w:rPr>
          <w:rFonts w:ascii="Times New Roman" w:hAnsi="Times New Roman" w:cs="Times New Roman"/>
          <w:sz w:val="24"/>
          <w:szCs w:val="24"/>
        </w:rPr>
        <w:t>evaluation metrics</w:t>
      </w:r>
      <w:r>
        <w:rPr>
          <w:rFonts w:ascii="Times New Roman" w:hAnsi="Times New Roman" w:cs="Times New Roman"/>
          <w:sz w:val="24"/>
          <w:szCs w:val="24"/>
        </w:rPr>
        <w:t xml:space="preserve">. Each </w:t>
      </w:r>
      <w:r w:rsidRPr="00AD2490">
        <w:rPr>
          <w:rFonts w:ascii="Times New Roman" w:hAnsi="Times New Roman" w:cs="Times New Roman"/>
          <w:sz w:val="24"/>
          <w:szCs w:val="24"/>
        </w:rPr>
        <w:t>day of the experiment is evaluated to see if there is a positiv</w:t>
      </w:r>
      <w:r>
        <w:rPr>
          <w:rFonts w:ascii="Times New Roman" w:hAnsi="Times New Roman" w:cs="Times New Roman"/>
          <w:sz w:val="24"/>
          <w:szCs w:val="24"/>
        </w:rPr>
        <w:t xml:space="preserve">e or negative difference across </w:t>
      </w:r>
      <w:r w:rsidRPr="00AD2490">
        <w:rPr>
          <w:rFonts w:ascii="Times New Roman" w:hAnsi="Times New Roman" w:cs="Times New Roman"/>
          <w:sz w:val="24"/>
          <w:szCs w:val="24"/>
        </w:rPr>
        <w:t xml:space="preserve">groups (experimental - control). </w:t>
      </w:r>
      <w:r w:rsidR="00EB7715">
        <w:rPr>
          <w:rFonts w:ascii="Times New Roman" w:hAnsi="Times New Roman" w:cs="Times New Roman"/>
          <w:sz w:val="24"/>
          <w:szCs w:val="24"/>
        </w:rPr>
        <w:t>E</w:t>
      </w:r>
      <w:r w:rsidRPr="00AD2490">
        <w:rPr>
          <w:rFonts w:ascii="Times New Roman" w:hAnsi="Times New Roman" w:cs="Times New Roman"/>
          <w:sz w:val="24"/>
          <w:szCs w:val="24"/>
        </w:rPr>
        <w:t>ach positive di</w:t>
      </w:r>
      <w:r>
        <w:rPr>
          <w:rFonts w:ascii="Times New Roman" w:hAnsi="Times New Roman" w:cs="Times New Roman"/>
          <w:sz w:val="24"/>
          <w:szCs w:val="24"/>
        </w:rPr>
        <w:t xml:space="preserve">fference </w:t>
      </w:r>
      <w:r w:rsidR="00EB7715">
        <w:rPr>
          <w:rFonts w:ascii="Times New Roman" w:hAnsi="Times New Roman" w:cs="Times New Roman"/>
          <w:sz w:val="24"/>
          <w:szCs w:val="24"/>
        </w:rPr>
        <w:t xml:space="preserve">is counted </w:t>
      </w:r>
      <w:r>
        <w:rPr>
          <w:rFonts w:ascii="Times New Roman" w:hAnsi="Times New Roman" w:cs="Times New Roman"/>
          <w:sz w:val="24"/>
          <w:szCs w:val="24"/>
        </w:rPr>
        <w:t xml:space="preserve">as a success, and each </w:t>
      </w:r>
      <w:r w:rsidRPr="00AD2490">
        <w:rPr>
          <w:rFonts w:ascii="Times New Roman" w:hAnsi="Times New Roman" w:cs="Times New Roman"/>
          <w:sz w:val="24"/>
          <w:szCs w:val="24"/>
        </w:rPr>
        <w:t>negative difference as a failure. Comparing the resulting p</w:t>
      </w:r>
      <w:r>
        <w:rPr>
          <w:rFonts w:ascii="Times New Roman" w:hAnsi="Times New Roman" w:cs="Times New Roman"/>
          <w:sz w:val="24"/>
          <w:szCs w:val="24"/>
        </w:rPr>
        <w:t>-values for each metric</w:t>
      </w:r>
      <w:r w:rsidR="00EB7715">
        <w:rPr>
          <w:rFonts w:ascii="Times New Roman" w:hAnsi="Times New Roman" w:cs="Times New Roman"/>
          <w:sz w:val="24"/>
          <w:szCs w:val="24"/>
        </w:rPr>
        <w:t xml:space="preserve"> to</w:t>
      </w:r>
      <w:r>
        <w:rPr>
          <w:rFonts w:ascii="Times New Roman" w:hAnsi="Times New Roman" w:cs="Times New Roman"/>
          <w:sz w:val="24"/>
          <w:szCs w:val="24"/>
        </w:rPr>
        <w:t xml:space="preserve"> </w:t>
      </w:r>
      <w:r w:rsidRPr="00AD2490">
        <w:rPr>
          <w:rFonts w:ascii="Times New Roman" w:hAnsi="Times New Roman" w:cs="Times New Roman"/>
          <w:sz w:val="24"/>
          <w:szCs w:val="24"/>
        </w:rPr>
        <w:t>determine significance.</w:t>
      </w:r>
    </w:p>
    <w:p w:rsidR="00AD2490" w:rsidRDefault="00AD2490" w:rsidP="00AD2490">
      <w:pPr>
        <w:rPr>
          <w:rFonts w:ascii="Times New Roman" w:hAnsi="Times New Roman" w:cs="Times New Roman"/>
          <w:sz w:val="24"/>
          <w:szCs w:val="24"/>
        </w:rPr>
      </w:pPr>
    </w:p>
    <w:p w:rsidR="004A042B" w:rsidRPr="00C1072A" w:rsidRDefault="004A042B" w:rsidP="004A042B">
      <w:pPr>
        <w:rPr>
          <w:rFonts w:ascii="Times New Roman" w:hAnsi="Times New Roman" w:cs="Times New Roman"/>
          <w:sz w:val="24"/>
          <w:szCs w:val="24"/>
        </w:rPr>
      </w:pPr>
      <w:r>
        <w:rPr>
          <w:rFonts w:ascii="Times New Roman" w:hAnsi="Times New Roman" w:cs="Times New Roman"/>
          <w:sz w:val="24"/>
          <w:szCs w:val="24"/>
        </w:rPr>
        <w:lastRenderedPageBreak/>
        <w:t>Table5</w:t>
      </w:r>
      <w:r w:rsidRPr="00C1072A">
        <w:rPr>
          <w:rFonts w:ascii="Times New Roman" w:hAnsi="Times New Roman" w:cs="Times New Roman"/>
          <w:sz w:val="24"/>
          <w:szCs w:val="24"/>
        </w:rPr>
        <w:t xml:space="preserve">. </w:t>
      </w:r>
      <w:r>
        <w:rPr>
          <w:rFonts w:ascii="Times New Roman" w:hAnsi="Times New Roman" w:cs="Times New Roman"/>
          <w:sz w:val="24"/>
          <w:szCs w:val="24"/>
        </w:rPr>
        <w:t xml:space="preserve">Results of </w:t>
      </w:r>
      <w:r>
        <w:rPr>
          <w:rFonts w:ascii="Times New Roman" w:hAnsi="Times New Roman" w:cs="Times New Roman"/>
          <w:sz w:val="24"/>
          <w:szCs w:val="24"/>
        </w:rPr>
        <w:t>sign</w:t>
      </w:r>
      <w:r>
        <w:rPr>
          <w:rFonts w:ascii="Times New Roman" w:hAnsi="Times New Roman" w:cs="Times New Roman"/>
          <w:sz w:val="24"/>
          <w:szCs w:val="24"/>
        </w:rPr>
        <w:t xml:space="preserve"> tests</w:t>
      </w:r>
    </w:p>
    <w:tbl>
      <w:tblPr>
        <w:tblStyle w:val="ListTable1Light"/>
        <w:tblW w:w="9468" w:type="dxa"/>
        <w:tblLook w:val="04A0" w:firstRow="1" w:lastRow="0" w:firstColumn="1" w:lastColumn="0" w:noHBand="0" w:noVBand="1"/>
      </w:tblPr>
      <w:tblGrid>
        <w:gridCol w:w="1537"/>
        <w:gridCol w:w="1074"/>
        <w:gridCol w:w="1152"/>
        <w:gridCol w:w="1283"/>
        <w:gridCol w:w="1159"/>
        <w:gridCol w:w="3263"/>
      </w:tblGrid>
      <w:tr w:rsidR="004A042B" w:rsidRPr="00C1072A" w:rsidTr="002503F9">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auto"/>
            </w:tcBorders>
          </w:tcPr>
          <w:p w:rsidR="004A042B" w:rsidRPr="00C1072A" w:rsidRDefault="004A042B" w:rsidP="002503F9">
            <w:pPr>
              <w:rPr>
                <w:rFonts w:ascii="Times New Roman" w:hAnsi="Times New Roman" w:cs="Times New Roman"/>
                <w:b w:val="0"/>
                <w:sz w:val="24"/>
                <w:szCs w:val="24"/>
              </w:rPr>
            </w:pPr>
            <w:r w:rsidRPr="00C1072A">
              <w:rPr>
                <w:rFonts w:ascii="Times New Roman" w:hAnsi="Times New Roman" w:cs="Times New Roman"/>
                <w:b w:val="0"/>
                <w:sz w:val="24"/>
                <w:szCs w:val="24"/>
              </w:rPr>
              <w:t>Evaluation Metric</w:t>
            </w:r>
          </w:p>
        </w:tc>
        <w:tc>
          <w:tcPr>
            <w:tcW w:w="1080" w:type="dxa"/>
            <w:tcBorders>
              <w:top w:val="single" w:sz="4" w:space="0" w:color="auto"/>
            </w:tcBorders>
          </w:tcPr>
          <w:p w:rsidR="004A042B" w:rsidRPr="00C1072A" w:rsidRDefault="004A042B" w:rsidP="002503F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of success</w:t>
            </w:r>
          </w:p>
        </w:tc>
        <w:tc>
          <w:tcPr>
            <w:tcW w:w="1170" w:type="dxa"/>
            <w:tcBorders>
              <w:top w:val="single" w:sz="4" w:space="0" w:color="auto"/>
            </w:tcBorders>
          </w:tcPr>
          <w:p w:rsidR="004A042B" w:rsidRPr="00C1072A" w:rsidRDefault="004A042B" w:rsidP="002503F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xml:space="preserve"># of trails </w:t>
            </w:r>
          </w:p>
        </w:tc>
        <w:tc>
          <w:tcPr>
            <w:tcW w:w="1170" w:type="dxa"/>
            <w:tcBorders>
              <w:top w:val="single" w:sz="4" w:space="0" w:color="auto"/>
            </w:tcBorders>
          </w:tcPr>
          <w:p w:rsidR="004A042B" w:rsidRPr="00C1072A" w:rsidRDefault="004A042B" w:rsidP="002503F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Probability</w:t>
            </w:r>
          </w:p>
        </w:tc>
        <w:tc>
          <w:tcPr>
            <w:tcW w:w="1170" w:type="dxa"/>
            <w:tcBorders>
              <w:top w:val="single" w:sz="4" w:space="0" w:color="auto"/>
            </w:tcBorders>
          </w:tcPr>
          <w:p w:rsidR="004A042B" w:rsidRDefault="004A042B" w:rsidP="002503F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xml:space="preserve">Two-tails </w:t>
            </w:r>
          </w:p>
          <w:p w:rsidR="004A042B" w:rsidRPr="00C1072A" w:rsidRDefault="004A042B" w:rsidP="002503F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p-value</w:t>
            </w:r>
          </w:p>
        </w:tc>
        <w:tc>
          <w:tcPr>
            <w:tcW w:w="3330" w:type="dxa"/>
            <w:tcBorders>
              <w:top w:val="single" w:sz="4" w:space="0" w:color="auto"/>
            </w:tcBorders>
          </w:tcPr>
          <w:p w:rsidR="004A042B" w:rsidRPr="00C1072A" w:rsidRDefault="004A042B" w:rsidP="002503F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Results</w:t>
            </w:r>
          </w:p>
        </w:tc>
      </w:tr>
      <w:tr w:rsidR="004A042B" w:rsidRPr="00C1072A" w:rsidTr="002503F9">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548" w:type="dxa"/>
          </w:tcPr>
          <w:p w:rsidR="004A042B" w:rsidRPr="00C1072A" w:rsidRDefault="004A042B" w:rsidP="002503F9">
            <w:pPr>
              <w:rPr>
                <w:rFonts w:ascii="Times New Roman" w:hAnsi="Times New Roman" w:cs="Times New Roman"/>
                <w:b w:val="0"/>
                <w:sz w:val="24"/>
                <w:szCs w:val="24"/>
              </w:rPr>
            </w:pPr>
            <w:r w:rsidRPr="00C1072A">
              <w:rPr>
                <w:rFonts w:ascii="Times New Roman" w:hAnsi="Times New Roman" w:cs="Times New Roman"/>
                <w:b w:val="0"/>
                <w:color w:val="auto"/>
                <w:sz w:val="24"/>
                <w:szCs w:val="24"/>
              </w:rPr>
              <w:t>Gross conversion</w:t>
            </w:r>
          </w:p>
        </w:tc>
        <w:tc>
          <w:tcPr>
            <w:tcW w:w="1080" w:type="dxa"/>
          </w:tcPr>
          <w:p w:rsidR="004A042B" w:rsidRPr="00C1072A" w:rsidRDefault="004A042B" w:rsidP="002503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4A042B" w:rsidRPr="00C1072A" w:rsidRDefault="004A042B" w:rsidP="002503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w:t>
            </w:r>
          </w:p>
        </w:tc>
        <w:tc>
          <w:tcPr>
            <w:tcW w:w="1170" w:type="dxa"/>
          </w:tcPr>
          <w:p w:rsidR="004A042B" w:rsidRDefault="004A042B" w:rsidP="002503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tc>
        <w:tc>
          <w:tcPr>
            <w:tcW w:w="1170" w:type="dxa"/>
          </w:tcPr>
          <w:p w:rsidR="004A042B" w:rsidRDefault="004A042B" w:rsidP="002503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042B">
              <w:rPr>
                <w:rFonts w:ascii="Times New Roman" w:hAnsi="Times New Roman" w:cs="Times New Roman"/>
                <w:sz w:val="24"/>
                <w:szCs w:val="24"/>
              </w:rPr>
              <w:t>0.0025</w:t>
            </w:r>
          </w:p>
        </w:tc>
        <w:tc>
          <w:tcPr>
            <w:tcW w:w="3330" w:type="dxa"/>
          </w:tcPr>
          <w:p w:rsidR="004A042B" w:rsidRDefault="004A042B" w:rsidP="004A04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Statistically s</w:t>
            </w:r>
            <w:r w:rsidRPr="00002D3E">
              <w:rPr>
                <w:rFonts w:ascii="Times New Roman" w:hAnsi="Times New Roman" w:cs="Times New Roman"/>
                <w:sz w:val="24"/>
                <w:szCs w:val="24"/>
              </w:rPr>
              <w:t>ignificant</w:t>
            </w:r>
          </w:p>
        </w:tc>
      </w:tr>
      <w:tr w:rsidR="004A042B" w:rsidRPr="00C1072A" w:rsidTr="002503F9">
        <w:trPr>
          <w:trHeight w:val="418"/>
        </w:trPr>
        <w:tc>
          <w:tcPr>
            <w:cnfStyle w:val="001000000000" w:firstRow="0" w:lastRow="0" w:firstColumn="1" w:lastColumn="0" w:oddVBand="0" w:evenVBand="0" w:oddHBand="0" w:evenHBand="0" w:firstRowFirstColumn="0" w:firstRowLastColumn="0" w:lastRowFirstColumn="0" w:lastRowLastColumn="0"/>
            <w:tcW w:w="1548" w:type="dxa"/>
            <w:tcBorders>
              <w:bottom w:val="single" w:sz="4" w:space="0" w:color="auto"/>
            </w:tcBorders>
          </w:tcPr>
          <w:p w:rsidR="004A042B" w:rsidRPr="00C1072A" w:rsidRDefault="004A042B" w:rsidP="002503F9">
            <w:pPr>
              <w:rPr>
                <w:rFonts w:ascii="Times New Roman" w:hAnsi="Times New Roman" w:cs="Times New Roman"/>
                <w:b w:val="0"/>
                <w:sz w:val="24"/>
                <w:szCs w:val="24"/>
              </w:rPr>
            </w:pPr>
            <w:r>
              <w:rPr>
                <w:rFonts w:ascii="Times New Roman" w:hAnsi="Times New Roman" w:cs="Times New Roman"/>
                <w:b w:val="0"/>
                <w:color w:val="auto"/>
                <w:sz w:val="24"/>
                <w:szCs w:val="24"/>
              </w:rPr>
              <w:t>Net</w:t>
            </w:r>
            <w:r w:rsidRPr="00C1072A">
              <w:rPr>
                <w:rFonts w:ascii="Times New Roman" w:hAnsi="Times New Roman" w:cs="Times New Roman"/>
                <w:b w:val="0"/>
                <w:color w:val="auto"/>
                <w:sz w:val="24"/>
                <w:szCs w:val="24"/>
              </w:rPr>
              <w:t xml:space="preserve"> conversion</w:t>
            </w:r>
          </w:p>
        </w:tc>
        <w:tc>
          <w:tcPr>
            <w:tcW w:w="1080" w:type="dxa"/>
            <w:tcBorders>
              <w:bottom w:val="single" w:sz="4" w:space="0" w:color="auto"/>
            </w:tcBorders>
          </w:tcPr>
          <w:p w:rsidR="004A042B" w:rsidRPr="00C1072A" w:rsidRDefault="004A042B" w:rsidP="002503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170" w:type="dxa"/>
            <w:tcBorders>
              <w:bottom w:val="single" w:sz="4" w:space="0" w:color="auto"/>
            </w:tcBorders>
          </w:tcPr>
          <w:p w:rsidR="004A042B" w:rsidRPr="00C1072A" w:rsidRDefault="004A042B" w:rsidP="004A04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w:t>
            </w:r>
          </w:p>
        </w:tc>
        <w:tc>
          <w:tcPr>
            <w:tcW w:w="1170" w:type="dxa"/>
            <w:tcBorders>
              <w:bottom w:val="single" w:sz="4" w:space="0" w:color="auto"/>
            </w:tcBorders>
          </w:tcPr>
          <w:p w:rsidR="004A042B" w:rsidRDefault="004A042B" w:rsidP="002503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tc>
        <w:tc>
          <w:tcPr>
            <w:tcW w:w="1170" w:type="dxa"/>
            <w:tcBorders>
              <w:bottom w:val="single" w:sz="4" w:space="0" w:color="auto"/>
            </w:tcBorders>
          </w:tcPr>
          <w:p w:rsidR="004A042B" w:rsidRDefault="004A042B" w:rsidP="002503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042B">
              <w:rPr>
                <w:rFonts w:ascii="Times New Roman" w:hAnsi="Times New Roman" w:cs="Times New Roman"/>
                <w:sz w:val="24"/>
                <w:szCs w:val="24"/>
              </w:rPr>
              <w:t>0.6776</w:t>
            </w:r>
          </w:p>
        </w:tc>
        <w:tc>
          <w:tcPr>
            <w:tcW w:w="3330" w:type="dxa"/>
            <w:tcBorders>
              <w:bottom w:val="single" w:sz="4" w:space="0" w:color="auto"/>
            </w:tcBorders>
          </w:tcPr>
          <w:p w:rsidR="004A042B" w:rsidRDefault="004A042B" w:rsidP="004A04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statistically </w:t>
            </w:r>
            <w:r>
              <w:rPr>
                <w:rFonts w:ascii="Times New Roman" w:hAnsi="Times New Roman" w:cs="Times New Roman"/>
                <w:sz w:val="24"/>
                <w:szCs w:val="24"/>
              </w:rPr>
              <w:t>non</w:t>
            </w:r>
            <w:r>
              <w:rPr>
                <w:rFonts w:ascii="Times New Roman" w:hAnsi="Times New Roman" w:cs="Times New Roman"/>
                <w:sz w:val="24"/>
                <w:szCs w:val="24"/>
              </w:rPr>
              <w:t>s</w:t>
            </w:r>
            <w:r w:rsidRPr="00002D3E">
              <w:rPr>
                <w:rFonts w:ascii="Times New Roman" w:hAnsi="Times New Roman" w:cs="Times New Roman"/>
                <w:sz w:val="24"/>
                <w:szCs w:val="24"/>
              </w:rPr>
              <w:t>ignificant</w:t>
            </w:r>
          </w:p>
        </w:tc>
      </w:tr>
    </w:tbl>
    <w:p w:rsidR="004A042B" w:rsidRDefault="004A042B" w:rsidP="00AD2490">
      <w:pPr>
        <w:rPr>
          <w:rFonts w:ascii="Times New Roman" w:hAnsi="Times New Roman" w:cs="Times New Roman"/>
          <w:sz w:val="24"/>
          <w:szCs w:val="24"/>
        </w:rPr>
      </w:pPr>
    </w:p>
    <w:p w:rsidR="004A042B" w:rsidRDefault="00415571" w:rsidP="001855DB">
      <w:pPr>
        <w:rPr>
          <w:rFonts w:ascii="Times New Roman" w:hAnsi="Times New Roman" w:cs="Times New Roman"/>
          <w:sz w:val="24"/>
          <w:szCs w:val="24"/>
        </w:rPr>
      </w:pPr>
      <w:r>
        <w:rPr>
          <w:rFonts w:ascii="Times New Roman" w:hAnsi="Times New Roman" w:cs="Times New Roman"/>
          <w:sz w:val="24"/>
          <w:szCs w:val="24"/>
        </w:rPr>
        <w:t>According to the results of table 5, g</w:t>
      </w:r>
      <w:r w:rsidRPr="00415571">
        <w:rPr>
          <w:rFonts w:ascii="Times New Roman" w:hAnsi="Times New Roman" w:cs="Times New Roman"/>
          <w:sz w:val="24"/>
          <w:szCs w:val="24"/>
        </w:rPr>
        <w:t>ross conversion rate has 4 of 23 successes for a two-tailed p-value of</w:t>
      </w:r>
      <w:r>
        <w:rPr>
          <w:rFonts w:ascii="Times New Roman" w:hAnsi="Times New Roman" w:cs="Times New Roman"/>
          <w:sz w:val="24"/>
          <w:szCs w:val="24"/>
        </w:rPr>
        <w:t xml:space="preserve"> </w:t>
      </w:r>
      <w:r w:rsidR="0023542D">
        <w:rPr>
          <w:rFonts w:ascii="Times New Roman" w:hAnsi="Times New Roman" w:cs="Times New Roman"/>
          <w:sz w:val="24"/>
          <w:szCs w:val="24"/>
        </w:rPr>
        <w:t xml:space="preserve">0.0026 </w:t>
      </w:r>
      <w:r w:rsidRPr="00415571">
        <w:rPr>
          <w:rFonts w:ascii="Times New Roman" w:hAnsi="Times New Roman" w:cs="Times New Roman"/>
          <w:sz w:val="24"/>
          <w:szCs w:val="24"/>
        </w:rPr>
        <w:t>indicating statistical significance of gross conversion. Net conversion has 10 of 23</w:t>
      </w:r>
      <w:r w:rsidR="0023542D">
        <w:rPr>
          <w:rFonts w:ascii="Times New Roman" w:hAnsi="Times New Roman" w:cs="Times New Roman"/>
          <w:sz w:val="24"/>
          <w:szCs w:val="24"/>
        </w:rPr>
        <w:t xml:space="preserve"> </w:t>
      </w:r>
      <w:r w:rsidRPr="00415571">
        <w:rPr>
          <w:rFonts w:ascii="Times New Roman" w:hAnsi="Times New Roman" w:cs="Times New Roman"/>
          <w:sz w:val="24"/>
          <w:szCs w:val="24"/>
        </w:rPr>
        <w:t xml:space="preserve">successes and a two-tailed p-value of 0.6776 indicating that net </w:t>
      </w:r>
      <w:r w:rsidR="0023542D">
        <w:rPr>
          <w:rFonts w:ascii="Times New Roman" w:hAnsi="Times New Roman" w:cs="Times New Roman"/>
          <w:sz w:val="24"/>
          <w:szCs w:val="24"/>
        </w:rPr>
        <w:t xml:space="preserve">conversion is not statistically </w:t>
      </w:r>
      <w:r w:rsidRPr="00415571">
        <w:rPr>
          <w:rFonts w:ascii="Times New Roman" w:hAnsi="Times New Roman" w:cs="Times New Roman"/>
          <w:sz w:val="24"/>
          <w:szCs w:val="24"/>
        </w:rPr>
        <w:t>significant.</w:t>
      </w:r>
      <w:r w:rsidR="001855DB">
        <w:rPr>
          <w:rFonts w:ascii="Times New Roman" w:hAnsi="Times New Roman" w:cs="Times New Roman"/>
          <w:sz w:val="24"/>
          <w:szCs w:val="24"/>
        </w:rPr>
        <w:t xml:space="preserve"> Both are consistent with the hypothesis t</w:t>
      </w:r>
      <w:r w:rsidR="001855DB" w:rsidRPr="001855DB">
        <w:rPr>
          <w:rFonts w:ascii="Times New Roman" w:hAnsi="Times New Roman" w:cs="Times New Roman"/>
          <w:sz w:val="24"/>
          <w:szCs w:val="24"/>
        </w:rPr>
        <w:t xml:space="preserve">est </w:t>
      </w:r>
      <w:r w:rsidR="001855DB">
        <w:rPr>
          <w:rFonts w:ascii="Times New Roman" w:hAnsi="Times New Roman" w:cs="Times New Roman"/>
          <w:sz w:val="24"/>
          <w:szCs w:val="24"/>
        </w:rPr>
        <w:t>results.</w:t>
      </w:r>
    </w:p>
    <w:p w:rsidR="004A042B" w:rsidRPr="004D08BA" w:rsidRDefault="004A042B" w:rsidP="00AD2490">
      <w:pPr>
        <w:rPr>
          <w:rFonts w:ascii="Times New Roman" w:hAnsi="Times New Roman" w:cs="Times New Roman"/>
          <w:sz w:val="24"/>
          <w:szCs w:val="24"/>
        </w:rPr>
      </w:pPr>
    </w:p>
    <w:p w:rsidR="00C30456" w:rsidRDefault="00D94E13">
      <w:pPr>
        <w:pStyle w:val="Heading3"/>
        <w:contextualSpacing w:val="0"/>
        <w:rPr>
          <w:rFonts w:ascii="Times New Roman" w:hAnsi="Times New Roman" w:cs="Times New Roman"/>
        </w:rPr>
      </w:pPr>
      <w:bookmarkStart w:id="11" w:name="_ea3c918crur0" w:colFirst="0" w:colLast="0"/>
      <w:bookmarkEnd w:id="11"/>
      <w:r w:rsidRPr="004D08BA">
        <w:rPr>
          <w:rFonts w:ascii="Times New Roman" w:hAnsi="Times New Roman" w:cs="Times New Roman"/>
        </w:rPr>
        <w:t>Summary</w:t>
      </w:r>
    </w:p>
    <w:p w:rsidR="00197EA8" w:rsidRPr="00197EA8" w:rsidRDefault="00197EA8" w:rsidP="00197EA8"/>
    <w:p w:rsidR="00012B63" w:rsidRDefault="00774168" w:rsidP="002337A4">
      <w:pPr>
        <w:rPr>
          <w:rFonts w:ascii="Times New Roman" w:hAnsi="Times New Roman" w:cs="Times New Roman"/>
          <w:color w:val="auto"/>
          <w:sz w:val="24"/>
          <w:szCs w:val="24"/>
        </w:rPr>
      </w:pPr>
      <w:r>
        <w:rPr>
          <w:rFonts w:ascii="Times New Roman" w:hAnsi="Times New Roman" w:cs="Times New Roman"/>
          <w:color w:val="auto"/>
          <w:sz w:val="24"/>
          <w:szCs w:val="24"/>
        </w:rPr>
        <w:t xml:space="preserve">In this experiment, potential </w:t>
      </w:r>
      <w:proofErr w:type="spellStart"/>
      <w:r>
        <w:rPr>
          <w:rFonts w:ascii="Times New Roman" w:hAnsi="Times New Roman" w:cs="Times New Roman"/>
          <w:color w:val="auto"/>
          <w:sz w:val="24"/>
          <w:szCs w:val="24"/>
        </w:rPr>
        <w:t>Udacity</w:t>
      </w:r>
      <w:proofErr w:type="spellEnd"/>
      <w:r>
        <w:rPr>
          <w:rFonts w:ascii="Times New Roman" w:hAnsi="Times New Roman" w:cs="Times New Roman"/>
          <w:color w:val="auto"/>
          <w:sz w:val="24"/>
          <w:szCs w:val="24"/>
        </w:rPr>
        <w:t xml:space="preserve"> users were diverted by cookie into either control group or experiment group. After clicking “start free trail” button on the home page, users in the experiment group were asked how much time they are willing to devote to the course, while users</w:t>
      </w:r>
      <w:r w:rsidR="000834A5">
        <w:rPr>
          <w:rFonts w:ascii="Times New Roman" w:hAnsi="Times New Roman" w:cs="Times New Roman"/>
          <w:color w:val="auto"/>
          <w:sz w:val="24"/>
          <w:szCs w:val="24"/>
        </w:rPr>
        <w:t xml:space="preserve"> in the control group were not. This experiment was designed to determine whether filtering users as a function of study time commitment would improve the overall user</w:t>
      </w:r>
      <w:r w:rsidR="000834A5" w:rsidRPr="000834A5">
        <w:rPr>
          <w:rFonts w:ascii="Times New Roman" w:hAnsi="Times New Roman" w:cs="Times New Roman"/>
          <w:color w:val="auto"/>
          <w:sz w:val="24"/>
          <w:szCs w:val="24"/>
        </w:rPr>
        <w:t xml:space="preserve"> experience and improve coaches' capacity to support </w:t>
      </w:r>
      <w:r w:rsidR="000834A5">
        <w:rPr>
          <w:rFonts w:ascii="Times New Roman" w:hAnsi="Times New Roman" w:cs="Times New Roman"/>
          <w:color w:val="auto"/>
          <w:sz w:val="24"/>
          <w:szCs w:val="24"/>
        </w:rPr>
        <w:t>users</w:t>
      </w:r>
      <w:r w:rsidR="000834A5" w:rsidRPr="000834A5">
        <w:rPr>
          <w:rFonts w:ascii="Times New Roman" w:hAnsi="Times New Roman" w:cs="Times New Roman"/>
          <w:color w:val="auto"/>
          <w:sz w:val="24"/>
          <w:szCs w:val="24"/>
        </w:rPr>
        <w:t xml:space="preserve"> who ar</w:t>
      </w:r>
      <w:r w:rsidR="000834A5">
        <w:rPr>
          <w:rFonts w:ascii="Times New Roman" w:hAnsi="Times New Roman" w:cs="Times New Roman"/>
          <w:color w:val="auto"/>
          <w:sz w:val="24"/>
          <w:szCs w:val="24"/>
        </w:rPr>
        <w:t xml:space="preserve">e likely to complete the course, </w:t>
      </w:r>
      <w:r w:rsidR="000834A5" w:rsidRPr="000834A5">
        <w:rPr>
          <w:rFonts w:ascii="Times New Roman" w:hAnsi="Times New Roman" w:cs="Times New Roman"/>
          <w:color w:val="auto"/>
          <w:sz w:val="24"/>
          <w:szCs w:val="24"/>
        </w:rPr>
        <w:t>without significantly reducing the number of students who continue past the free trial.</w:t>
      </w:r>
      <w:r w:rsidR="000834A5" w:rsidRPr="000834A5">
        <w:rPr>
          <w:rFonts w:ascii="Times New Roman" w:hAnsi="Times New Roman" w:cs="Times New Roman"/>
          <w:color w:val="auto"/>
          <w:sz w:val="24"/>
          <w:szCs w:val="24"/>
        </w:rPr>
        <w:t xml:space="preserve"> Number of Cookies, </w:t>
      </w:r>
      <w:r w:rsidR="000834A5">
        <w:rPr>
          <w:rFonts w:ascii="Times New Roman" w:hAnsi="Times New Roman" w:cs="Times New Roman"/>
          <w:color w:val="auto"/>
          <w:sz w:val="24"/>
          <w:szCs w:val="24"/>
        </w:rPr>
        <w:t>Number of clicks on “</w:t>
      </w:r>
      <w:r w:rsidR="000834A5" w:rsidRPr="000834A5">
        <w:rPr>
          <w:rFonts w:ascii="Times New Roman" w:hAnsi="Times New Roman" w:cs="Times New Roman"/>
          <w:color w:val="auto"/>
          <w:sz w:val="24"/>
          <w:szCs w:val="24"/>
        </w:rPr>
        <w:t>start free trial</w:t>
      </w:r>
      <w:r w:rsidR="000834A5">
        <w:rPr>
          <w:rFonts w:ascii="Times New Roman" w:hAnsi="Times New Roman" w:cs="Times New Roman"/>
          <w:color w:val="auto"/>
          <w:sz w:val="24"/>
          <w:szCs w:val="24"/>
        </w:rPr>
        <w:t xml:space="preserve">” button were chosen as invariant metrics while </w:t>
      </w:r>
      <w:r w:rsidR="000834A5" w:rsidRPr="000834A5">
        <w:rPr>
          <w:rFonts w:ascii="Times New Roman" w:hAnsi="Times New Roman" w:cs="Times New Roman"/>
          <w:color w:val="auto"/>
          <w:sz w:val="24"/>
          <w:szCs w:val="24"/>
        </w:rPr>
        <w:t>Gross Conversion (enrollment/cookie) and Net Conversion (payments/cookie)</w:t>
      </w:r>
      <w:r w:rsidR="000834A5">
        <w:rPr>
          <w:rFonts w:ascii="Times New Roman" w:hAnsi="Times New Roman" w:cs="Times New Roman"/>
          <w:color w:val="auto"/>
          <w:sz w:val="24"/>
          <w:szCs w:val="24"/>
        </w:rPr>
        <w:t xml:space="preserve"> were chosen as evaluation metrics. </w:t>
      </w:r>
      <w:r w:rsidR="00012B63">
        <w:rPr>
          <w:rFonts w:ascii="Times New Roman" w:hAnsi="Times New Roman" w:cs="Times New Roman"/>
          <w:color w:val="auto"/>
          <w:sz w:val="24"/>
          <w:szCs w:val="24"/>
        </w:rPr>
        <w:t xml:space="preserve">The null hypothesis is that there is no significant difference in the two evaluation metrics between control and experiment groups. In order to launch the experiment, </w:t>
      </w:r>
      <w:r w:rsidR="00F61570">
        <w:rPr>
          <w:rFonts w:ascii="Times New Roman" w:hAnsi="Times New Roman" w:cs="Times New Roman"/>
          <w:color w:val="auto"/>
          <w:sz w:val="24"/>
          <w:szCs w:val="24"/>
        </w:rPr>
        <w:t xml:space="preserve">the null hypothesis must be rejected for all evaluation metrics, as well as the differences between two groups should larger than the </w:t>
      </w:r>
      <w:r w:rsidR="00F61570" w:rsidRPr="00D94E13">
        <w:rPr>
          <w:rFonts w:ascii="Times New Roman" w:hAnsi="Times New Roman" w:cs="Times New Roman"/>
          <w:color w:val="auto"/>
          <w:sz w:val="24"/>
          <w:szCs w:val="24"/>
        </w:rPr>
        <w:t>minimum detectable effect for each evaluation metric</w:t>
      </w:r>
      <w:r w:rsidR="00F61570">
        <w:rPr>
          <w:rFonts w:ascii="Times New Roman" w:hAnsi="Times New Roman" w:cs="Times New Roman"/>
          <w:color w:val="auto"/>
          <w:sz w:val="24"/>
          <w:szCs w:val="24"/>
        </w:rPr>
        <w:t xml:space="preserve">. </w:t>
      </w:r>
    </w:p>
    <w:p w:rsidR="002337A4" w:rsidRDefault="00F61570" w:rsidP="002337A4">
      <w:pPr>
        <w:rPr>
          <w:rFonts w:ascii="Times New Roman" w:hAnsi="Times New Roman" w:cs="Times New Roman"/>
          <w:color w:val="auto"/>
          <w:sz w:val="24"/>
          <w:szCs w:val="24"/>
        </w:rPr>
      </w:pPr>
      <w:r>
        <w:rPr>
          <w:rFonts w:ascii="Times New Roman" w:hAnsi="Times New Roman" w:cs="Times New Roman"/>
          <w:color w:val="auto"/>
          <w:sz w:val="24"/>
          <w:szCs w:val="24"/>
        </w:rPr>
        <w:t>Because t</w:t>
      </w:r>
      <w:r w:rsidR="002337A4" w:rsidRPr="00D94E13">
        <w:rPr>
          <w:rFonts w:ascii="Times New Roman" w:hAnsi="Times New Roman" w:cs="Times New Roman"/>
          <w:color w:val="auto"/>
          <w:sz w:val="24"/>
          <w:szCs w:val="24"/>
        </w:rPr>
        <w:t xml:space="preserve">he evaluation metrics </w:t>
      </w:r>
      <w:r w:rsidR="002337A4">
        <w:rPr>
          <w:rFonts w:ascii="Times New Roman" w:hAnsi="Times New Roman" w:cs="Times New Roman"/>
          <w:color w:val="auto"/>
          <w:sz w:val="24"/>
          <w:szCs w:val="24"/>
        </w:rPr>
        <w:t>in the experiment have high correlation</w:t>
      </w:r>
      <w:r>
        <w:rPr>
          <w:rFonts w:ascii="Times New Roman" w:hAnsi="Times New Roman" w:cs="Times New Roman"/>
          <w:color w:val="auto"/>
          <w:sz w:val="24"/>
          <w:szCs w:val="24"/>
        </w:rPr>
        <w:t xml:space="preserve"> and all evaluation metrics must have </w:t>
      </w:r>
      <w:r w:rsidRPr="00F61570">
        <w:rPr>
          <w:rFonts w:ascii="Times New Roman" w:hAnsi="Times New Roman" w:cs="Times New Roman"/>
          <w:color w:val="auto"/>
          <w:sz w:val="24"/>
          <w:szCs w:val="24"/>
        </w:rPr>
        <w:t>statically significant differences</w:t>
      </w:r>
      <w:r w:rsidR="002337A4">
        <w:rPr>
          <w:rFonts w:ascii="Times New Roman" w:hAnsi="Times New Roman" w:cs="Times New Roman"/>
          <w:color w:val="auto"/>
          <w:sz w:val="24"/>
          <w:szCs w:val="24"/>
        </w:rPr>
        <w:t>, thus the Bonferroni correction will be too conservative and will not be used during the analysis phase.</w:t>
      </w:r>
    </w:p>
    <w:p w:rsidR="002337A4" w:rsidRDefault="002337A4">
      <w:pPr>
        <w:rPr>
          <w:rFonts w:ascii="Times New Roman" w:hAnsi="Times New Roman" w:cs="Times New Roman"/>
          <w:sz w:val="24"/>
          <w:szCs w:val="24"/>
        </w:rPr>
      </w:pPr>
    </w:p>
    <w:p w:rsidR="005C7674" w:rsidRDefault="005C7674">
      <w:pPr>
        <w:rPr>
          <w:rFonts w:ascii="Times New Roman" w:hAnsi="Times New Roman" w:cs="Times New Roman"/>
          <w:sz w:val="24"/>
          <w:szCs w:val="24"/>
        </w:rPr>
      </w:pPr>
      <w:r>
        <w:rPr>
          <w:rFonts w:ascii="Times New Roman" w:hAnsi="Times New Roman" w:cs="Times New Roman"/>
          <w:sz w:val="24"/>
          <w:szCs w:val="24"/>
        </w:rPr>
        <w:t xml:space="preserve">The sanity test results revealed, for the two invariant metrics, the expected equal distribution of cookies into the control and experiment group at the 95% confidence interval.  </w:t>
      </w:r>
      <w:r w:rsidR="00F61570">
        <w:rPr>
          <w:rFonts w:ascii="Times New Roman" w:hAnsi="Times New Roman" w:cs="Times New Roman"/>
          <w:sz w:val="24"/>
          <w:szCs w:val="24"/>
        </w:rPr>
        <w:t xml:space="preserve">In terms of the effect size hypothesis tests, </w:t>
      </w:r>
      <w:r>
        <w:rPr>
          <w:rFonts w:ascii="Times New Roman" w:hAnsi="Times New Roman" w:cs="Times New Roman"/>
          <w:sz w:val="24"/>
          <w:szCs w:val="24"/>
        </w:rPr>
        <w:t xml:space="preserve">the difference in Gross Conversion </w:t>
      </w:r>
      <w:r>
        <w:rPr>
          <w:rFonts w:ascii="Times New Roman" w:hAnsi="Times New Roman" w:cs="Times New Roman"/>
          <w:sz w:val="24"/>
          <w:szCs w:val="24"/>
        </w:rPr>
        <w:t>between the control and experiment group</w:t>
      </w:r>
      <w:r>
        <w:rPr>
          <w:rFonts w:ascii="Times New Roman" w:hAnsi="Times New Roman" w:cs="Times New Roman"/>
          <w:sz w:val="24"/>
          <w:szCs w:val="24"/>
        </w:rPr>
        <w:t xml:space="preserve"> was both statistically and practically significant, and the null hypothesis was rejected. However, </w:t>
      </w:r>
      <w:r>
        <w:rPr>
          <w:rFonts w:ascii="Times New Roman" w:hAnsi="Times New Roman" w:cs="Times New Roman"/>
          <w:sz w:val="24"/>
          <w:szCs w:val="24"/>
        </w:rPr>
        <w:t xml:space="preserve">the difference </w:t>
      </w:r>
      <w:r>
        <w:rPr>
          <w:rFonts w:ascii="Times New Roman" w:hAnsi="Times New Roman" w:cs="Times New Roman"/>
          <w:sz w:val="24"/>
          <w:szCs w:val="24"/>
        </w:rPr>
        <w:t>in Net</w:t>
      </w:r>
      <w:r>
        <w:rPr>
          <w:rFonts w:ascii="Times New Roman" w:hAnsi="Times New Roman" w:cs="Times New Roman"/>
          <w:sz w:val="24"/>
          <w:szCs w:val="24"/>
        </w:rPr>
        <w:t xml:space="preserve"> Conversion</w:t>
      </w:r>
      <w:r>
        <w:rPr>
          <w:rFonts w:ascii="Times New Roman" w:hAnsi="Times New Roman" w:cs="Times New Roman"/>
          <w:sz w:val="24"/>
          <w:szCs w:val="24"/>
        </w:rPr>
        <w:t xml:space="preserve"> was neither statically nor practically significant at the 95% CI. </w:t>
      </w:r>
    </w:p>
    <w:p w:rsidR="00C30456" w:rsidRPr="004D08BA" w:rsidRDefault="00C30456">
      <w:pPr>
        <w:rPr>
          <w:rFonts w:ascii="Times New Roman" w:hAnsi="Times New Roman" w:cs="Times New Roman"/>
          <w:sz w:val="24"/>
          <w:szCs w:val="24"/>
        </w:rPr>
      </w:pPr>
    </w:p>
    <w:p w:rsidR="00C326C1" w:rsidRDefault="00C326C1">
      <w:pPr>
        <w:pStyle w:val="Heading2"/>
        <w:contextualSpacing w:val="0"/>
        <w:rPr>
          <w:rFonts w:ascii="Times New Roman" w:hAnsi="Times New Roman" w:cs="Times New Roman"/>
          <w:sz w:val="24"/>
          <w:szCs w:val="24"/>
        </w:rPr>
      </w:pPr>
      <w:bookmarkStart w:id="12" w:name="_2iroxj5zbf41" w:colFirst="0" w:colLast="0"/>
      <w:bookmarkEnd w:id="12"/>
    </w:p>
    <w:p w:rsidR="00C326C1" w:rsidRDefault="00C326C1">
      <w:pPr>
        <w:pStyle w:val="Heading2"/>
        <w:contextualSpacing w:val="0"/>
        <w:rPr>
          <w:rFonts w:ascii="Times New Roman" w:hAnsi="Times New Roman" w:cs="Times New Roman"/>
          <w:sz w:val="24"/>
          <w:szCs w:val="24"/>
        </w:rPr>
      </w:pPr>
    </w:p>
    <w:p w:rsidR="00C30456" w:rsidRDefault="00D94E13">
      <w:pPr>
        <w:pStyle w:val="Heading2"/>
        <w:contextualSpacing w:val="0"/>
        <w:rPr>
          <w:rFonts w:ascii="Times New Roman" w:hAnsi="Times New Roman" w:cs="Times New Roman"/>
          <w:sz w:val="24"/>
          <w:szCs w:val="24"/>
        </w:rPr>
      </w:pPr>
      <w:bookmarkStart w:id="13" w:name="_GoBack"/>
      <w:bookmarkEnd w:id="13"/>
      <w:r w:rsidRPr="004D08BA">
        <w:rPr>
          <w:rFonts w:ascii="Times New Roman" w:hAnsi="Times New Roman" w:cs="Times New Roman"/>
          <w:sz w:val="24"/>
          <w:szCs w:val="24"/>
        </w:rPr>
        <w:lastRenderedPageBreak/>
        <w:t>Recommendation</w:t>
      </w:r>
    </w:p>
    <w:p w:rsidR="00197EA8" w:rsidRPr="00197EA8" w:rsidRDefault="00197EA8" w:rsidP="00197EA8"/>
    <w:p w:rsidR="00197EA8" w:rsidRDefault="00197EA8">
      <w:pPr>
        <w:rPr>
          <w:rFonts w:ascii="Times New Roman" w:hAnsi="Times New Roman" w:cs="Times New Roman"/>
          <w:sz w:val="24"/>
          <w:szCs w:val="24"/>
        </w:rPr>
      </w:pPr>
      <w:r>
        <w:rPr>
          <w:rFonts w:ascii="Times New Roman" w:hAnsi="Times New Roman" w:cs="Times New Roman"/>
          <w:sz w:val="24"/>
          <w:szCs w:val="24"/>
        </w:rPr>
        <w:t xml:space="preserve">Based on the analysis results, I do not recommend to launch this experiment. The reasons are as follows: 1) although </w:t>
      </w:r>
      <w:r w:rsidRPr="00197EA8">
        <w:rPr>
          <w:rFonts w:ascii="Times New Roman" w:hAnsi="Times New Roman" w:cs="Times New Roman"/>
          <w:sz w:val="24"/>
          <w:szCs w:val="24"/>
        </w:rPr>
        <w:t>Gross Conversion turned out to be negative and practically significant</w:t>
      </w:r>
      <w:r>
        <w:rPr>
          <w:rFonts w:ascii="Times New Roman" w:hAnsi="Times New Roman" w:cs="Times New Roman"/>
          <w:sz w:val="24"/>
          <w:szCs w:val="24"/>
        </w:rPr>
        <w:t xml:space="preserve">, Net Conversion results are </w:t>
      </w:r>
      <w:r w:rsidRPr="00197EA8">
        <w:rPr>
          <w:rFonts w:ascii="Times New Roman" w:hAnsi="Times New Roman" w:cs="Times New Roman"/>
          <w:sz w:val="24"/>
          <w:szCs w:val="24"/>
        </w:rPr>
        <w:t>both statistically and practically insignificant</w:t>
      </w:r>
      <w:r>
        <w:rPr>
          <w:rFonts w:ascii="Times New Roman" w:hAnsi="Times New Roman" w:cs="Times New Roman"/>
          <w:sz w:val="24"/>
          <w:szCs w:val="24"/>
        </w:rPr>
        <w:t xml:space="preserve">, which did not meet the acceptance criteria that </w:t>
      </w:r>
      <w:r w:rsidRPr="00197EA8">
        <w:rPr>
          <w:rFonts w:ascii="Times New Roman" w:hAnsi="Times New Roman" w:cs="Times New Roman"/>
          <w:sz w:val="24"/>
          <w:szCs w:val="24"/>
        </w:rPr>
        <w:t>the null hypothesis must be rejected for all evaluation metrics</w:t>
      </w:r>
      <w:r>
        <w:rPr>
          <w:rFonts w:ascii="Times New Roman" w:hAnsi="Times New Roman" w:cs="Times New Roman"/>
          <w:sz w:val="24"/>
          <w:szCs w:val="24"/>
        </w:rPr>
        <w:t xml:space="preserve">. 2) </w:t>
      </w:r>
      <w:r w:rsidRPr="00197EA8">
        <w:rPr>
          <w:rFonts w:ascii="Times New Roman" w:hAnsi="Times New Roman" w:cs="Times New Roman"/>
          <w:sz w:val="24"/>
          <w:szCs w:val="24"/>
        </w:rPr>
        <w:t xml:space="preserve">The </w:t>
      </w:r>
      <w:r>
        <w:rPr>
          <w:rFonts w:ascii="Times New Roman" w:hAnsi="Times New Roman" w:cs="Times New Roman"/>
          <w:sz w:val="24"/>
          <w:szCs w:val="24"/>
        </w:rPr>
        <w:t xml:space="preserve">95% </w:t>
      </w:r>
      <w:r w:rsidRPr="00197EA8">
        <w:rPr>
          <w:rFonts w:ascii="Times New Roman" w:hAnsi="Times New Roman" w:cs="Times New Roman"/>
          <w:sz w:val="24"/>
          <w:szCs w:val="24"/>
        </w:rPr>
        <w:t xml:space="preserve">confidence interval </w:t>
      </w:r>
      <w:r>
        <w:rPr>
          <w:rFonts w:ascii="Times New Roman" w:hAnsi="Times New Roman" w:cs="Times New Roman"/>
          <w:sz w:val="24"/>
          <w:szCs w:val="24"/>
        </w:rPr>
        <w:t xml:space="preserve">of Net Conversion </w:t>
      </w:r>
      <w:r w:rsidRPr="00197EA8">
        <w:rPr>
          <w:rFonts w:ascii="Times New Roman" w:hAnsi="Times New Roman" w:cs="Times New Roman"/>
          <w:sz w:val="24"/>
          <w:szCs w:val="24"/>
        </w:rPr>
        <w:t>does include the negative number of the p</w:t>
      </w:r>
      <w:r>
        <w:rPr>
          <w:rFonts w:ascii="Times New Roman" w:hAnsi="Times New Roman" w:cs="Times New Roman"/>
          <w:sz w:val="24"/>
          <w:szCs w:val="24"/>
        </w:rPr>
        <w:t xml:space="preserve">ractical significance boundary, which suggests the risk of </w:t>
      </w:r>
      <w:r w:rsidRPr="00197EA8">
        <w:rPr>
          <w:rFonts w:ascii="Times New Roman" w:hAnsi="Times New Roman" w:cs="Times New Roman"/>
          <w:sz w:val="24"/>
          <w:szCs w:val="24"/>
        </w:rPr>
        <w:t>hurt</w:t>
      </w:r>
      <w:r w:rsidR="00B2748E">
        <w:rPr>
          <w:rFonts w:ascii="Times New Roman" w:hAnsi="Times New Roman" w:cs="Times New Roman"/>
          <w:sz w:val="24"/>
          <w:szCs w:val="24"/>
        </w:rPr>
        <w:t xml:space="preserve">ing </w:t>
      </w:r>
      <w:proofErr w:type="spellStart"/>
      <w:r w:rsidR="00B2748E">
        <w:rPr>
          <w:rFonts w:ascii="Times New Roman" w:hAnsi="Times New Roman" w:cs="Times New Roman"/>
          <w:sz w:val="24"/>
          <w:szCs w:val="24"/>
        </w:rPr>
        <w:t>Udacity’s</w:t>
      </w:r>
      <w:proofErr w:type="spellEnd"/>
      <w:r w:rsidRPr="00197EA8">
        <w:rPr>
          <w:rFonts w:ascii="Times New Roman" w:hAnsi="Times New Roman" w:cs="Times New Roman"/>
          <w:sz w:val="24"/>
          <w:szCs w:val="24"/>
        </w:rPr>
        <w:t xml:space="preserve"> business - decrease the revenue</w:t>
      </w:r>
      <w:r w:rsidR="00B2748E">
        <w:rPr>
          <w:rFonts w:ascii="Times New Roman" w:hAnsi="Times New Roman" w:cs="Times New Roman"/>
          <w:sz w:val="24"/>
          <w:szCs w:val="24"/>
        </w:rPr>
        <w:t xml:space="preserve">. </w:t>
      </w:r>
    </w:p>
    <w:p w:rsidR="00C30456" w:rsidRPr="004D08BA" w:rsidRDefault="00D94E13">
      <w:pPr>
        <w:pStyle w:val="Heading1"/>
        <w:contextualSpacing w:val="0"/>
        <w:rPr>
          <w:rFonts w:ascii="Times New Roman" w:hAnsi="Times New Roman" w:cs="Times New Roman"/>
          <w:sz w:val="24"/>
          <w:szCs w:val="24"/>
        </w:rPr>
      </w:pPr>
      <w:bookmarkStart w:id="14" w:name="_oz1x1oon17xf" w:colFirst="0" w:colLast="0"/>
      <w:bookmarkEnd w:id="14"/>
      <w:r w:rsidRPr="004D08BA">
        <w:rPr>
          <w:rFonts w:ascii="Times New Roman" w:hAnsi="Times New Roman" w:cs="Times New Roman"/>
          <w:sz w:val="24"/>
          <w:szCs w:val="24"/>
        </w:rPr>
        <w:t>Follow-Up Experiment</w:t>
      </w:r>
    </w:p>
    <w:p w:rsidR="000641F4" w:rsidRPr="00244A73" w:rsidRDefault="000641F4">
      <w:pPr>
        <w:rPr>
          <w:rFonts w:ascii="Times New Roman" w:hAnsi="Times New Roman" w:cs="Times New Roman"/>
          <w:sz w:val="24"/>
          <w:szCs w:val="24"/>
        </w:rPr>
      </w:pPr>
    </w:p>
    <w:p w:rsidR="00F84414" w:rsidRDefault="00D94E13">
      <w:pPr>
        <w:rPr>
          <w:rFonts w:ascii="Times New Roman" w:hAnsi="Times New Roman" w:cs="Times New Roman"/>
          <w:sz w:val="24"/>
          <w:szCs w:val="24"/>
        </w:rPr>
      </w:pPr>
      <w:r w:rsidRPr="00244A73">
        <w:rPr>
          <w:rFonts w:ascii="Times New Roman" w:hAnsi="Times New Roman" w:cs="Times New Roman"/>
          <w:sz w:val="24"/>
          <w:szCs w:val="24"/>
        </w:rPr>
        <w:t>Give a high-level description of the follow up experiment you would run, what your hypothesis would be, what metrics you would want to measure, what your unit of diversion would be, and your reasoning for these choices.</w:t>
      </w:r>
    </w:p>
    <w:p w:rsidR="00244A73" w:rsidRPr="00244A73" w:rsidRDefault="00244A73">
      <w:pPr>
        <w:rPr>
          <w:rFonts w:ascii="Times New Roman" w:hAnsi="Times New Roman" w:cs="Times New Roman"/>
          <w:sz w:val="24"/>
          <w:szCs w:val="24"/>
        </w:rPr>
      </w:pPr>
    </w:p>
    <w:p w:rsidR="00F84414" w:rsidRDefault="000641F4">
      <w:pPr>
        <w:rPr>
          <w:rFonts w:ascii="Times New Roman" w:hAnsi="Times New Roman" w:cs="Times New Roman"/>
          <w:sz w:val="24"/>
          <w:szCs w:val="24"/>
        </w:rPr>
      </w:pPr>
      <w:r w:rsidRPr="00244A73">
        <w:rPr>
          <w:rFonts w:ascii="Times New Roman" w:hAnsi="Times New Roman" w:cs="Times New Roman"/>
          <w:sz w:val="24"/>
          <w:szCs w:val="24"/>
        </w:rPr>
        <w:t xml:space="preserve">In order to </w:t>
      </w:r>
      <w:r w:rsidR="00F84414" w:rsidRPr="00244A73">
        <w:rPr>
          <w:rFonts w:ascii="Times New Roman" w:hAnsi="Times New Roman" w:cs="Times New Roman"/>
          <w:sz w:val="24"/>
          <w:szCs w:val="24"/>
        </w:rPr>
        <w:t xml:space="preserve">reduce the drop-out rate before the end of the 14 day trial period, a follow-up experiment is recommended.  A mini-project that covers the prerequisite skills and the basic knowledge of the chosen course is designed for users to complete in the 14 day trail period. The goal of this mini-project is to help users to self-evaluate their competence and build their confidence for completing the course. </w:t>
      </w:r>
      <w:r w:rsidR="00244A73" w:rsidRPr="00244A73">
        <w:rPr>
          <w:rFonts w:ascii="Times New Roman" w:hAnsi="Times New Roman" w:cs="Times New Roman"/>
          <w:sz w:val="24"/>
          <w:szCs w:val="24"/>
        </w:rPr>
        <w:t xml:space="preserve">We expect the users in the experiment group who conduct this mini-project have a </w:t>
      </w:r>
      <w:r w:rsidR="00A828CD">
        <w:rPr>
          <w:rFonts w:ascii="Times New Roman" w:hAnsi="Times New Roman" w:cs="Times New Roman"/>
          <w:sz w:val="24"/>
          <w:szCs w:val="24"/>
        </w:rPr>
        <w:t xml:space="preserve">lower </w:t>
      </w:r>
      <w:r w:rsidR="00A828CD" w:rsidRPr="00244A73">
        <w:rPr>
          <w:rFonts w:ascii="Times New Roman" w:hAnsi="Times New Roman" w:cs="Times New Roman"/>
          <w:sz w:val="24"/>
          <w:szCs w:val="24"/>
        </w:rPr>
        <w:t xml:space="preserve">drop-out rate </w:t>
      </w:r>
      <w:r w:rsidR="00244A73" w:rsidRPr="00244A73">
        <w:rPr>
          <w:rFonts w:ascii="Times New Roman" w:hAnsi="Times New Roman" w:cs="Times New Roman"/>
          <w:sz w:val="24"/>
          <w:szCs w:val="24"/>
        </w:rPr>
        <w:t xml:space="preserve">before the end of the 14 day trail period than users in the control group. </w:t>
      </w:r>
    </w:p>
    <w:p w:rsidR="00244A73" w:rsidRPr="00244A73" w:rsidRDefault="00244A73">
      <w:pPr>
        <w:rPr>
          <w:rFonts w:ascii="Times New Roman" w:hAnsi="Times New Roman" w:cs="Times New Roman"/>
          <w:sz w:val="24"/>
          <w:szCs w:val="24"/>
        </w:rPr>
      </w:pPr>
    </w:p>
    <w:p w:rsidR="00244A73" w:rsidRDefault="00244A73">
      <w:pPr>
        <w:rPr>
          <w:rFonts w:ascii="Times New Roman" w:hAnsi="Times New Roman" w:cs="Times New Roman"/>
          <w:sz w:val="24"/>
          <w:szCs w:val="24"/>
        </w:rPr>
      </w:pPr>
      <w:r w:rsidRPr="00244A73">
        <w:rPr>
          <w:rFonts w:ascii="Times New Roman" w:hAnsi="Times New Roman" w:cs="Times New Roman"/>
          <w:sz w:val="24"/>
          <w:szCs w:val="24"/>
        </w:rPr>
        <w:t xml:space="preserve">The unit o diversion would be user-id because </w:t>
      </w:r>
      <w:r w:rsidRPr="00244A73">
        <w:rPr>
          <w:rFonts w:ascii="Times New Roman" w:hAnsi="Times New Roman" w:cs="Times New Roman"/>
          <w:sz w:val="24"/>
          <w:szCs w:val="24"/>
        </w:rPr>
        <w:t xml:space="preserve">user once enrolled in </w:t>
      </w:r>
      <w:r w:rsidRPr="00244A73">
        <w:rPr>
          <w:rFonts w:ascii="Times New Roman" w:hAnsi="Times New Roman" w:cs="Times New Roman"/>
          <w:sz w:val="24"/>
          <w:szCs w:val="24"/>
        </w:rPr>
        <w:t>the courses can be tracked</w:t>
      </w:r>
      <w:r w:rsidRPr="00244A73">
        <w:rPr>
          <w:rFonts w:ascii="Times New Roman" w:hAnsi="Times New Roman" w:cs="Times New Roman"/>
          <w:sz w:val="24"/>
          <w:szCs w:val="24"/>
        </w:rPr>
        <w:br/>
        <w:t>by their u</w:t>
      </w:r>
      <w:r w:rsidRPr="00244A73">
        <w:rPr>
          <w:rFonts w:ascii="Times New Roman" w:hAnsi="Times New Roman" w:cs="Times New Roman"/>
          <w:sz w:val="24"/>
          <w:szCs w:val="24"/>
        </w:rPr>
        <w:t>ser</w:t>
      </w:r>
      <w:r w:rsidRPr="00244A73">
        <w:rPr>
          <w:rFonts w:ascii="Times New Roman" w:hAnsi="Times New Roman" w:cs="Times New Roman"/>
          <w:sz w:val="24"/>
          <w:szCs w:val="24"/>
        </w:rPr>
        <w:t>-</w:t>
      </w:r>
      <w:r w:rsidRPr="00244A73">
        <w:rPr>
          <w:rFonts w:ascii="Times New Roman" w:hAnsi="Times New Roman" w:cs="Times New Roman"/>
          <w:sz w:val="24"/>
          <w:szCs w:val="24"/>
        </w:rPr>
        <w:softHyphen/>
        <w:t>ids.</w:t>
      </w:r>
      <w:r>
        <w:rPr>
          <w:rFonts w:ascii="Times New Roman" w:hAnsi="Times New Roman" w:cs="Times New Roman"/>
          <w:sz w:val="24"/>
          <w:szCs w:val="24"/>
        </w:rPr>
        <w:t xml:space="preserve"> </w:t>
      </w:r>
    </w:p>
    <w:p w:rsidR="00244A73" w:rsidRDefault="00244A73">
      <w:pPr>
        <w:rPr>
          <w:rFonts w:ascii="Times New Roman" w:hAnsi="Times New Roman" w:cs="Times New Roman"/>
          <w:sz w:val="24"/>
          <w:szCs w:val="24"/>
        </w:rPr>
      </w:pPr>
    </w:p>
    <w:p w:rsidR="00244A73" w:rsidRDefault="00244A73" w:rsidP="00244A73">
      <w:pPr>
        <w:rPr>
          <w:rFonts w:ascii="Times New Roman" w:hAnsi="Times New Roman" w:cs="Times New Roman"/>
          <w:sz w:val="24"/>
          <w:szCs w:val="24"/>
        </w:rPr>
      </w:pPr>
      <w:r>
        <w:rPr>
          <w:rFonts w:ascii="Times New Roman" w:hAnsi="Times New Roman" w:cs="Times New Roman"/>
          <w:sz w:val="24"/>
          <w:szCs w:val="24"/>
        </w:rPr>
        <w:t xml:space="preserve">Invariant metrics: </w:t>
      </w:r>
    </w:p>
    <w:p w:rsidR="00244A73" w:rsidRDefault="00244A73" w:rsidP="00244A73">
      <w:pPr>
        <w:pStyle w:val="ListParagraph"/>
        <w:numPr>
          <w:ilvl w:val="0"/>
          <w:numId w:val="6"/>
        </w:numPr>
        <w:rPr>
          <w:rFonts w:ascii="Times New Roman" w:hAnsi="Times New Roman" w:cs="Times New Roman"/>
          <w:sz w:val="24"/>
          <w:szCs w:val="24"/>
        </w:rPr>
      </w:pPr>
      <w:r w:rsidRPr="00244A73">
        <w:rPr>
          <w:rFonts w:ascii="Times New Roman" w:hAnsi="Times New Roman" w:cs="Times New Roman"/>
          <w:sz w:val="24"/>
          <w:szCs w:val="24"/>
        </w:rPr>
        <w:t xml:space="preserve">Number of </w:t>
      </w:r>
      <w:r w:rsidR="00A828CD">
        <w:rPr>
          <w:rFonts w:ascii="Times New Roman" w:hAnsi="Times New Roman" w:cs="Times New Roman"/>
          <w:sz w:val="24"/>
          <w:szCs w:val="24"/>
        </w:rPr>
        <w:t>user-ids</w:t>
      </w:r>
      <w:r w:rsidRPr="00244A73">
        <w:rPr>
          <w:rFonts w:ascii="Times New Roman" w:hAnsi="Times New Roman" w:cs="Times New Roman"/>
          <w:sz w:val="24"/>
          <w:szCs w:val="24"/>
        </w:rPr>
        <w:t xml:space="preserve"> (Number of unique </w:t>
      </w:r>
      <w:r w:rsidR="00A828CD">
        <w:rPr>
          <w:rFonts w:ascii="Times New Roman" w:hAnsi="Times New Roman" w:cs="Times New Roman"/>
          <w:sz w:val="24"/>
          <w:szCs w:val="24"/>
        </w:rPr>
        <w:t>user-id</w:t>
      </w:r>
      <w:r w:rsidRPr="00244A73">
        <w:rPr>
          <w:rFonts w:ascii="Times New Roman" w:hAnsi="Times New Roman" w:cs="Times New Roman"/>
          <w:sz w:val="24"/>
          <w:szCs w:val="24"/>
        </w:rPr>
        <w:t xml:space="preserve"> to click the start free trial button)</w:t>
      </w:r>
    </w:p>
    <w:p w:rsidR="00244A73" w:rsidRDefault="00244A73" w:rsidP="00244A73">
      <w:pPr>
        <w:rPr>
          <w:rFonts w:ascii="Times New Roman" w:hAnsi="Times New Roman" w:cs="Times New Roman"/>
          <w:sz w:val="24"/>
          <w:szCs w:val="24"/>
        </w:rPr>
      </w:pPr>
      <w:r>
        <w:rPr>
          <w:rFonts w:ascii="Times New Roman" w:hAnsi="Times New Roman" w:cs="Times New Roman"/>
          <w:sz w:val="24"/>
          <w:szCs w:val="24"/>
        </w:rPr>
        <w:t>Evaluation metrics:</w:t>
      </w:r>
    </w:p>
    <w:p w:rsidR="00244A73" w:rsidRDefault="00244A73" w:rsidP="00244A73">
      <w:pPr>
        <w:pStyle w:val="ListParagraph"/>
        <w:numPr>
          <w:ilvl w:val="0"/>
          <w:numId w:val="8"/>
        </w:numPr>
        <w:rPr>
          <w:rFonts w:ascii="Times New Roman" w:hAnsi="Times New Roman" w:cs="Times New Roman"/>
          <w:sz w:val="24"/>
          <w:szCs w:val="24"/>
        </w:rPr>
      </w:pPr>
      <w:r w:rsidRPr="00244A73">
        <w:rPr>
          <w:rFonts w:ascii="Times New Roman" w:hAnsi="Times New Roman" w:cs="Times New Roman"/>
          <w:sz w:val="24"/>
          <w:szCs w:val="24"/>
        </w:rPr>
        <w:t xml:space="preserve">Retention (Number of user-ids to remain enrolled for 14 days trial period and make their first payment/Number of users </w:t>
      </w:r>
      <w:r>
        <w:rPr>
          <w:rFonts w:ascii="Times New Roman" w:hAnsi="Times New Roman" w:cs="Times New Roman"/>
          <w:sz w:val="24"/>
          <w:szCs w:val="24"/>
        </w:rPr>
        <w:t>who enrolled in the free trial)</w:t>
      </w:r>
    </w:p>
    <w:p w:rsidR="00244A73" w:rsidRPr="00A828CD" w:rsidRDefault="00244A73" w:rsidP="00A828CD">
      <w:pPr>
        <w:rPr>
          <w:rFonts w:ascii="Times New Roman" w:hAnsi="Times New Roman" w:cs="Times New Roman"/>
          <w:sz w:val="24"/>
          <w:szCs w:val="24"/>
        </w:rPr>
      </w:pPr>
    </w:p>
    <w:p w:rsidR="00244A73" w:rsidRDefault="00244A73">
      <w:pPr>
        <w:rPr>
          <w:rFonts w:ascii="Times New Roman" w:hAnsi="Times New Roman" w:cs="Times New Roman"/>
          <w:sz w:val="24"/>
          <w:szCs w:val="24"/>
        </w:rPr>
      </w:pPr>
    </w:p>
    <w:p w:rsidR="00244A73" w:rsidRDefault="00244A73">
      <w:pPr>
        <w:rPr>
          <w:rFonts w:ascii="Times New Roman" w:hAnsi="Times New Roman" w:cs="Times New Roman"/>
          <w:sz w:val="24"/>
          <w:szCs w:val="24"/>
        </w:rPr>
      </w:pPr>
    </w:p>
    <w:p w:rsidR="000641F4" w:rsidRPr="004D08BA" w:rsidRDefault="000641F4">
      <w:pPr>
        <w:rPr>
          <w:rFonts w:ascii="Times New Roman" w:hAnsi="Times New Roman" w:cs="Times New Roman"/>
          <w:sz w:val="24"/>
          <w:szCs w:val="24"/>
        </w:rPr>
      </w:pPr>
    </w:p>
    <w:sectPr w:rsidR="000641F4" w:rsidRPr="004D08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Utopia-Regular">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A3B43"/>
    <w:multiLevelType w:val="hybridMultilevel"/>
    <w:tmpl w:val="6B586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456CD"/>
    <w:multiLevelType w:val="hybridMultilevel"/>
    <w:tmpl w:val="815633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820E5"/>
    <w:multiLevelType w:val="hybridMultilevel"/>
    <w:tmpl w:val="758E2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157D38"/>
    <w:multiLevelType w:val="hybridMultilevel"/>
    <w:tmpl w:val="640201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4580B"/>
    <w:multiLevelType w:val="hybridMultilevel"/>
    <w:tmpl w:val="0A92E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B74E0"/>
    <w:multiLevelType w:val="hybridMultilevel"/>
    <w:tmpl w:val="2B6AD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E5E4980"/>
    <w:multiLevelType w:val="hybridMultilevel"/>
    <w:tmpl w:val="09EC1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0441F06"/>
    <w:multiLevelType w:val="hybridMultilevel"/>
    <w:tmpl w:val="921CE83C"/>
    <w:lvl w:ilvl="0" w:tplc="04090001">
      <w:start w:val="1"/>
      <w:numFmt w:val="bullet"/>
      <w:lvlText w:val=""/>
      <w:lvlJc w:val="left"/>
      <w:pPr>
        <w:ind w:left="360" w:hanging="360"/>
      </w:pPr>
      <w:rPr>
        <w:rFonts w:ascii="Symbol" w:hAnsi="Symbol" w:hint="default"/>
      </w:rPr>
    </w:lvl>
    <w:lvl w:ilvl="1" w:tplc="DD661DCA">
      <w:numFmt w:val="bullet"/>
      <w:lvlText w:val="•"/>
      <w:lvlJc w:val="left"/>
      <w:pPr>
        <w:ind w:left="1440" w:hanging="720"/>
      </w:pPr>
      <w:rPr>
        <w:rFonts w:ascii="Arial" w:eastAsia="Arial"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7"/>
  </w:num>
  <w:num w:numId="4">
    <w:abstractNumId w:val="6"/>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456"/>
    <w:rsid w:val="000016C7"/>
    <w:rsid w:val="00002D3E"/>
    <w:rsid w:val="00012B63"/>
    <w:rsid w:val="000641F4"/>
    <w:rsid w:val="000834A5"/>
    <w:rsid w:val="000924D0"/>
    <w:rsid w:val="000F5383"/>
    <w:rsid w:val="00154461"/>
    <w:rsid w:val="001855DB"/>
    <w:rsid w:val="00191042"/>
    <w:rsid w:val="00197EA8"/>
    <w:rsid w:val="002337A4"/>
    <w:rsid w:val="0023542D"/>
    <w:rsid w:val="002447B9"/>
    <w:rsid w:val="00244A73"/>
    <w:rsid w:val="00275802"/>
    <w:rsid w:val="00281434"/>
    <w:rsid w:val="002B4AD6"/>
    <w:rsid w:val="002E1D6F"/>
    <w:rsid w:val="00415571"/>
    <w:rsid w:val="00430277"/>
    <w:rsid w:val="004A042B"/>
    <w:rsid w:val="004D08BA"/>
    <w:rsid w:val="004D22C0"/>
    <w:rsid w:val="004E774F"/>
    <w:rsid w:val="0053793C"/>
    <w:rsid w:val="00594307"/>
    <w:rsid w:val="005C7674"/>
    <w:rsid w:val="005F2DC4"/>
    <w:rsid w:val="005F4ADE"/>
    <w:rsid w:val="006D4E37"/>
    <w:rsid w:val="00736A52"/>
    <w:rsid w:val="00744CF9"/>
    <w:rsid w:val="00774168"/>
    <w:rsid w:val="0080033C"/>
    <w:rsid w:val="0081022D"/>
    <w:rsid w:val="00812B46"/>
    <w:rsid w:val="008604CB"/>
    <w:rsid w:val="008A343F"/>
    <w:rsid w:val="009723CC"/>
    <w:rsid w:val="009B5CC8"/>
    <w:rsid w:val="009C4304"/>
    <w:rsid w:val="009D2A7D"/>
    <w:rsid w:val="00A16BE7"/>
    <w:rsid w:val="00A828CD"/>
    <w:rsid w:val="00AD2490"/>
    <w:rsid w:val="00B2748E"/>
    <w:rsid w:val="00B57F7A"/>
    <w:rsid w:val="00C1072A"/>
    <w:rsid w:val="00C30456"/>
    <w:rsid w:val="00C326C1"/>
    <w:rsid w:val="00C93AC0"/>
    <w:rsid w:val="00CC2EDB"/>
    <w:rsid w:val="00CE39C8"/>
    <w:rsid w:val="00CF4A53"/>
    <w:rsid w:val="00D14518"/>
    <w:rsid w:val="00D724EC"/>
    <w:rsid w:val="00D94E13"/>
    <w:rsid w:val="00E35C04"/>
    <w:rsid w:val="00E439AD"/>
    <w:rsid w:val="00E74F8F"/>
    <w:rsid w:val="00EB33B3"/>
    <w:rsid w:val="00EB7715"/>
    <w:rsid w:val="00EE61D2"/>
    <w:rsid w:val="00F1651C"/>
    <w:rsid w:val="00F61570"/>
    <w:rsid w:val="00F81793"/>
    <w:rsid w:val="00F84414"/>
    <w:rsid w:val="00F868DC"/>
    <w:rsid w:val="00F87723"/>
    <w:rsid w:val="00FB494B"/>
    <w:rsid w:val="00FC1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A46113-07BE-48AF-9F0E-93D49F08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customStyle="1" w:styleId="c6">
    <w:name w:val="c6"/>
    <w:basedOn w:val="Normal"/>
    <w:rsid w:val="0059430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0">
    <w:name w:val="c0"/>
    <w:basedOn w:val="DefaultParagraphFont"/>
    <w:rsid w:val="00594307"/>
  </w:style>
  <w:style w:type="paragraph" w:styleId="ListParagraph">
    <w:name w:val="List Paragraph"/>
    <w:basedOn w:val="Normal"/>
    <w:uiPriority w:val="34"/>
    <w:qFormat/>
    <w:rsid w:val="00D14518"/>
    <w:pPr>
      <w:ind w:left="720"/>
      <w:contextualSpacing/>
    </w:pPr>
  </w:style>
  <w:style w:type="table" w:styleId="TableGrid">
    <w:name w:val="Table Grid"/>
    <w:basedOn w:val="TableNormal"/>
    <w:uiPriority w:val="39"/>
    <w:rsid w:val="00C107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C1072A"/>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5Dark-Accent1">
    <w:name w:val="Grid Table 5 Dark Accent 1"/>
    <w:basedOn w:val="TableNormal"/>
    <w:uiPriority w:val="50"/>
    <w:rsid w:val="00C1072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PlainTable3">
    <w:name w:val="Plain Table 3"/>
    <w:basedOn w:val="TableNormal"/>
    <w:uiPriority w:val="43"/>
    <w:rsid w:val="00C1072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
    <w:name w:val="Grid Table 5 Dark"/>
    <w:basedOn w:val="TableNormal"/>
    <w:uiPriority w:val="50"/>
    <w:rsid w:val="00C1072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C1072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C1072A"/>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C1072A"/>
    <w:rPr>
      <w:color w:val="808080"/>
    </w:rPr>
  </w:style>
  <w:style w:type="character" w:styleId="Hyperlink">
    <w:name w:val="Hyperlink"/>
    <w:basedOn w:val="DefaultParagraphFont"/>
    <w:uiPriority w:val="99"/>
    <w:unhideWhenUsed/>
    <w:rsid w:val="005F4ADE"/>
    <w:rPr>
      <w:color w:val="0563C1" w:themeColor="hyperlink"/>
      <w:u w:val="single"/>
    </w:rPr>
  </w:style>
  <w:style w:type="character" w:customStyle="1" w:styleId="apple-converted-space">
    <w:name w:val="apple-converted-space"/>
    <w:basedOn w:val="DefaultParagraphFont"/>
    <w:rsid w:val="00D724EC"/>
  </w:style>
  <w:style w:type="paragraph" w:styleId="NormalWeb">
    <w:name w:val="Normal (Web)"/>
    <w:basedOn w:val="Normal"/>
    <w:uiPriority w:val="99"/>
    <w:semiHidden/>
    <w:unhideWhenUsed/>
    <w:rsid w:val="00CC2ED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7274">
      <w:bodyDiv w:val="1"/>
      <w:marLeft w:val="0"/>
      <w:marRight w:val="0"/>
      <w:marTop w:val="0"/>
      <w:marBottom w:val="0"/>
      <w:divBdr>
        <w:top w:val="none" w:sz="0" w:space="0" w:color="auto"/>
        <w:left w:val="none" w:sz="0" w:space="0" w:color="auto"/>
        <w:bottom w:val="none" w:sz="0" w:space="0" w:color="auto"/>
        <w:right w:val="none" w:sz="0" w:space="0" w:color="auto"/>
      </w:divBdr>
    </w:div>
    <w:div w:id="314529254">
      <w:bodyDiv w:val="1"/>
      <w:marLeft w:val="0"/>
      <w:marRight w:val="0"/>
      <w:marTop w:val="0"/>
      <w:marBottom w:val="0"/>
      <w:divBdr>
        <w:top w:val="none" w:sz="0" w:space="0" w:color="auto"/>
        <w:left w:val="none" w:sz="0" w:space="0" w:color="auto"/>
        <w:bottom w:val="none" w:sz="0" w:space="0" w:color="auto"/>
        <w:right w:val="none" w:sz="0" w:space="0" w:color="auto"/>
      </w:divBdr>
    </w:div>
    <w:div w:id="339352089">
      <w:bodyDiv w:val="1"/>
      <w:marLeft w:val="0"/>
      <w:marRight w:val="0"/>
      <w:marTop w:val="0"/>
      <w:marBottom w:val="0"/>
      <w:divBdr>
        <w:top w:val="none" w:sz="0" w:space="0" w:color="auto"/>
        <w:left w:val="none" w:sz="0" w:space="0" w:color="auto"/>
        <w:bottom w:val="none" w:sz="0" w:space="0" w:color="auto"/>
        <w:right w:val="none" w:sz="0" w:space="0" w:color="auto"/>
      </w:divBdr>
    </w:div>
    <w:div w:id="422532592">
      <w:bodyDiv w:val="1"/>
      <w:marLeft w:val="0"/>
      <w:marRight w:val="0"/>
      <w:marTop w:val="0"/>
      <w:marBottom w:val="0"/>
      <w:divBdr>
        <w:top w:val="none" w:sz="0" w:space="0" w:color="auto"/>
        <w:left w:val="none" w:sz="0" w:space="0" w:color="auto"/>
        <w:bottom w:val="none" w:sz="0" w:space="0" w:color="auto"/>
        <w:right w:val="none" w:sz="0" w:space="0" w:color="auto"/>
      </w:divBdr>
    </w:div>
    <w:div w:id="532573185">
      <w:bodyDiv w:val="1"/>
      <w:marLeft w:val="0"/>
      <w:marRight w:val="0"/>
      <w:marTop w:val="0"/>
      <w:marBottom w:val="0"/>
      <w:divBdr>
        <w:top w:val="none" w:sz="0" w:space="0" w:color="auto"/>
        <w:left w:val="none" w:sz="0" w:space="0" w:color="auto"/>
        <w:bottom w:val="none" w:sz="0" w:space="0" w:color="auto"/>
        <w:right w:val="none" w:sz="0" w:space="0" w:color="auto"/>
      </w:divBdr>
    </w:div>
    <w:div w:id="703602407">
      <w:bodyDiv w:val="1"/>
      <w:marLeft w:val="0"/>
      <w:marRight w:val="0"/>
      <w:marTop w:val="0"/>
      <w:marBottom w:val="0"/>
      <w:divBdr>
        <w:top w:val="none" w:sz="0" w:space="0" w:color="auto"/>
        <w:left w:val="none" w:sz="0" w:space="0" w:color="auto"/>
        <w:bottom w:val="none" w:sz="0" w:space="0" w:color="auto"/>
        <w:right w:val="none" w:sz="0" w:space="0" w:color="auto"/>
      </w:divBdr>
    </w:div>
    <w:div w:id="755442381">
      <w:bodyDiv w:val="1"/>
      <w:marLeft w:val="0"/>
      <w:marRight w:val="0"/>
      <w:marTop w:val="0"/>
      <w:marBottom w:val="0"/>
      <w:divBdr>
        <w:top w:val="none" w:sz="0" w:space="0" w:color="auto"/>
        <w:left w:val="none" w:sz="0" w:space="0" w:color="auto"/>
        <w:bottom w:val="none" w:sz="0" w:space="0" w:color="auto"/>
        <w:right w:val="none" w:sz="0" w:space="0" w:color="auto"/>
      </w:divBdr>
    </w:div>
    <w:div w:id="832598436">
      <w:bodyDiv w:val="1"/>
      <w:marLeft w:val="0"/>
      <w:marRight w:val="0"/>
      <w:marTop w:val="0"/>
      <w:marBottom w:val="0"/>
      <w:divBdr>
        <w:top w:val="none" w:sz="0" w:space="0" w:color="auto"/>
        <w:left w:val="none" w:sz="0" w:space="0" w:color="auto"/>
        <w:bottom w:val="none" w:sz="0" w:space="0" w:color="auto"/>
        <w:right w:val="none" w:sz="0" w:space="0" w:color="auto"/>
      </w:divBdr>
    </w:div>
    <w:div w:id="961350538">
      <w:bodyDiv w:val="1"/>
      <w:marLeft w:val="0"/>
      <w:marRight w:val="0"/>
      <w:marTop w:val="0"/>
      <w:marBottom w:val="0"/>
      <w:divBdr>
        <w:top w:val="none" w:sz="0" w:space="0" w:color="auto"/>
        <w:left w:val="none" w:sz="0" w:space="0" w:color="auto"/>
        <w:bottom w:val="none" w:sz="0" w:space="0" w:color="auto"/>
        <w:right w:val="none" w:sz="0" w:space="0" w:color="auto"/>
      </w:divBdr>
    </w:div>
    <w:div w:id="974675699">
      <w:bodyDiv w:val="1"/>
      <w:marLeft w:val="0"/>
      <w:marRight w:val="0"/>
      <w:marTop w:val="0"/>
      <w:marBottom w:val="0"/>
      <w:divBdr>
        <w:top w:val="none" w:sz="0" w:space="0" w:color="auto"/>
        <w:left w:val="none" w:sz="0" w:space="0" w:color="auto"/>
        <w:bottom w:val="none" w:sz="0" w:space="0" w:color="auto"/>
        <w:right w:val="none" w:sz="0" w:space="0" w:color="auto"/>
      </w:divBdr>
    </w:div>
    <w:div w:id="983314971">
      <w:bodyDiv w:val="1"/>
      <w:marLeft w:val="0"/>
      <w:marRight w:val="0"/>
      <w:marTop w:val="0"/>
      <w:marBottom w:val="0"/>
      <w:divBdr>
        <w:top w:val="none" w:sz="0" w:space="0" w:color="auto"/>
        <w:left w:val="none" w:sz="0" w:space="0" w:color="auto"/>
        <w:bottom w:val="none" w:sz="0" w:space="0" w:color="auto"/>
        <w:right w:val="none" w:sz="0" w:space="0" w:color="auto"/>
      </w:divBdr>
    </w:div>
    <w:div w:id="1362321048">
      <w:bodyDiv w:val="1"/>
      <w:marLeft w:val="0"/>
      <w:marRight w:val="0"/>
      <w:marTop w:val="0"/>
      <w:marBottom w:val="0"/>
      <w:divBdr>
        <w:top w:val="none" w:sz="0" w:space="0" w:color="auto"/>
        <w:left w:val="none" w:sz="0" w:space="0" w:color="auto"/>
        <w:bottom w:val="none" w:sz="0" w:space="0" w:color="auto"/>
        <w:right w:val="none" w:sz="0" w:space="0" w:color="auto"/>
      </w:divBdr>
    </w:div>
    <w:div w:id="2088183955">
      <w:bodyDiv w:val="1"/>
      <w:marLeft w:val="0"/>
      <w:marRight w:val="0"/>
      <w:marTop w:val="0"/>
      <w:marBottom w:val="0"/>
      <w:divBdr>
        <w:top w:val="none" w:sz="0" w:space="0" w:color="auto"/>
        <w:left w:val="none" w:sz="0" w:space="0" w:color="auto"/>
        <w:bottom w:val="none" w:sz="0" w:space="0" w:color="auto"/>
        <w:right w:val="none" w:sz="0" w:space="0" w:color="auto"/>
      </w:divBdr>
    </w:div>
    <w:div w:id="2121145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vanmiller.org/ab-testing/sample-siz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0D981-1CC5-4209-8EEE-59B268516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2382</Words>
  <Characters>13579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dc:creator>
  <cp:keywords/>
  <dc:description/>
  <cp:lastModifiedBy>Carol</cp:lastModifiedBy>
  <cp:revision>2</cp:revision>
  <dcterms:created xsi:type="dcterms:W3CDTF">2016-10-07T21:34:00Z</dcterms:created>
  <dcterms:modified xsi:type="dcterms:W3CDTF">2016-10-07T21:34:00Z</dcterms:modified>
</cp:coreProperties>
</file>