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9E" w:rsidRPr="00D71C9E" w:rsidRDefault="00775CC4" w:rsidP="00974A50">
      <w:pPr>
        <w:spacing w:line="240" w:lineRule="auto"/>
        <w:rPr>
          <w:b/>
          <w:color w:val="D83B01"/>
          <w:sz w:val="36"/>
        </w:rPr>
      </w:pPr>
      <w:r>
        <w:rPr>
          <w:b/>
          <w:color w:val="D83B01"/>
          <w:sz w:val="36"/>
        </w:rPr>
        <w:t>Data Modeling</w:t>
      </w:r>
      <w:r w:rsidR="00D71C9E" w:rsidRPr="00D71C9E">
        <w:rPr>
          <w:b/>
          <w:color w:val="D83B01"/>
          <w:sz w:val="36"/>
        </w:rPr>
        <w:t xml:space="preserve"> C</w:t>
      </w:r>
      <w:r>
        <w:rPr>
          <w:b/>
          <w:color w:val="D83B01"/>
          <w:sz w:val="36"/>
        </w:rPr>
        <w:t>hecklist</w:t>
      </w:r>
    </w:p>
    <w:p w:rsidR="00D71C9E" w:rsidRDefault="00D71C9E" w:rsidP="00311990">
      <w:pPr>
        <w:spacing w:line="360" w:lineRule="auto"/>
        <w:jc w:val="both"/>
        <w:rPr>
          <w:color w:val="2F2F2F"/>
        </w:rPr>
      </w:pPr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213540</wp:posOffset>
                </wp:positionV>
                <wp:extent cx="5943258" cy="269631"/>
                <wp:effectExtent l="0" t="0" r="63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90" w:rsidRPr="00A43F3A" w:rsidRDefault="00311990" w:rsidP="00A43F3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43F3A">
                              <w:rPr>
                                <w:b/>
                                <w:sz w:val="24"/>
                              </w:rPr>
                              <w:t>1.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F64E34">
                              <w:rPr>
                                <w:b/>
                                <w:sz w:val="24"/>
                              </w:rPr>
                              <w:t>Determine Business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416.75pt;margin-top:16.8pt;width:467.95pt;height:21.2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" fillcolor="#d83b01" stroked="f" strokeweight="1pt">
                <v:textbox>
                  <w:txbxContent>
                    <w:p w:rsidR="00311990" w:rsidRPr="00A43F3A" w:rsidRDefault="00311990" w:rsidP="00A43F3A">
                      <w:pPr>
                        <w:rPr>
                          <w:b/>
                          <w:sz w:val="24"/>
                        </w:rPr>
                      </w:pPr>
                      <w:r w:rsidRPr="00A43F3A">
                        <w:rPr>
                          <w:b/>
                          <w:sz w:val="24"/>
                        </w:rPr>
                        <w:t>1.</w:t>
                      </w:r>
                      <w:r w:rsidRPr="00A43F3A">
                        <w:rPr>
                          <w:b/>
                          <w:sz w:val="24"/>
                        </w:rPr>
                        <w:tab/>
                      </w:r>
                      <w:r w:rsidR="00F64E34">
                        <w:rPr>
                          <w:b/>
                          <w:sz w:val="24"/>
                        </w:rPr>
                        <w:t>Determine Business Rules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1990" w:rsidRDefault="00311990" w:rsidP="00311990">
      <w:pPr>
        <w:spacing w:line="360" w:lineRule="auto"/>
        <w:jc w:val="both"/>
        <w:rPr>
          <w:color w:val="2F2F2F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311990" w:rsidRPr="00D71C9E" w:rsidTr="00311990">
        <w:trPr>
          <w:jc w:val="center"/>
        </w:trPr>
        <w:sdt>
          <w:sdtPr>
            <w:rPr>
              <w:color w:val="2F2F2F"/>
              <w:sz w:val="18"/>
            </w:rPr>
            <w:id w:val="198058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311990" w:rsidRPr="00D71C9E" w:rsidRDefault="000A7CCA" w:rsidP="00F823AD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311990" w:rsidRPr="00D71C9E" w:rsidRDefault="00FD1C6B" w:rsidP="00F823AD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 xml:space="preserve">Document </w:t>
            </w:r>
            <w:r w:rsidR="003509E8">
              <w:rPr>
                <w:color w:val="2F2F2F"/>
                <w:sz w:val="18"/>
              </w:rPr>
              <w:t>t</w:t>
            </w:r>
            <w:r w:rsidR="00A63855">
              <w:rPr>
                <w:color w:val="2F2F2F"/>
                <w:sz w:val="18"/>
              </w:rPr>
              <w:t>he business rules</w:t>
            </w:r>
            <w:r w:rsidR="00F45B15">
              <w:rPr>
                <w:color w:val="2F2F2F"/>
                <w:sz w:val="18"/>
              </w:rPr>
              <w:t xml:space="preserve"> </w:t>
            </w:r>
          </w:p>
        </w:tc>
      </w:tr>
      <w:tr w:rsidR="00311990" w:rsidRPr="00D71C9E" w:rsidTr="00311990">
        <w:trPr>
          <w:jc w:val="center"/>
        </w:trPr>
        <w:sdt>
          <w:sdtPr>
            <w:rPr>
              <w:color w:val="2F2F2F"/>
              <w:sz w:val="18"/>
            </w:rPr>
            <w:id w:val="-1529485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311990" w:rsidRPr="00D71C9E" w:rsidRDefault="00F823AD" w:rsidP="00F823AD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 w:rsidRPr="00D71C9E"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311990" w:rsidRPr="00D71C9E" w:rsidRDefault="000B7605" w:rsidP="00F823AD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Verify business rules with client(s)</w:t>
            </w:r>
          </w:p>
        </w:tc>
      </w:tr>
      <w:tr w:rsidR="00A64FB4" w:rsidRPr="00D71C9E" w:rsidTr="00311990">
        <w:trPr>
          <w:jc w:val="center"/>
        </w:trPr>
        <w:sdt>
          <w:sdtPr>
            <w:rPr>
              <w:color w:val="2F2F2F"/>
              <w:sz w:val="18"/>
            </w:rPr>
            <w:id w:val="1374890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A64FB4" w:rsidRDefault="00A64FB4" w:rsidP="00F823AD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A64FB4" w:rsidRDefault="00840ABD" w:rsidP="00F823AD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Analyze business rules to build the data</w:t>
            </w:r>
            <w:r w:rsidR="00A64FB4">
              <w:rPr>
                <w:color w:val="2F2F2F"/>
                <w:sz w:val="18"/>
              </w:rPr>
              <w:t xml:space="preserve"> requirements</w:t>
            </w:r>
          </w:p>
        </w:tc>
      </w:tr>
      <w:tr w:rsidR="00311990" w:rsidRPr="00D71C9E" w:rsidTr="00311990">
        <w:trPr>
          <w:jc w:val="center"/>
        </w:trPr>
        <w:sdt>
          <w:sdtPr>
            <w:rPr>
              <w:color w:val="2F2F2F"/>
              <w:sz w:val="18"/>
            </w:rPr>
            <w:id w:val="-19531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311990" w:rsidRPr="00D71C9E" w:rsidRDefault="00A64FB4" w:rsidP="00F823AD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311990" w:rsidRPr="00D71C9E" w:rsidRDefault="000B7605" w:rsidP="00F823AD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Determine the entities, relationships, and constraints from the business rules</w:t>
            </w:r>
          </w:p>
        </w:tc>
      </w:tr>
    </w:tbl>
    <w:p w:rsidR="00311990" w:rsidRPr="00311990" w:rsidRDefault="00F823AD" w:rsidP="00311990">
      <w:pPr>
        <w:spacing w:line="360" w:lineRule="auto"/>
        <w:jc w:val="both"/>
        <w:rPr>
          <w:color w:val="2F2F2F"/>
        </w:rPr>
      </w:pPr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792F2C" wp14:editId="35136727">
                <wp:simplePos x="0" y="0"/>
                <wp:positionH relativeFrom="margin">
                  <wp:posOffset>0</wp:posOffset>
                </wp:positionH>
                <wp:positionV relativeFrom="paragraph">
                  <wp:posOffset>108162</wp:posOffset>
                </wp:positionV>
                <wp:extent cx="5943258" cy="269631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3AD" w:rsidRPr="00A43F3A" w:rsidRDefault="00F823AD" w:rsidP="00F823A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A64FB4">
                              <w:rPr>
                                <w:b/>
                                <w:sz w:val="24"/>
                              </w:rPr>
                              <w:t>Data Modeling</w:t>
                            </w:r>
                            <w:r w:rsidR="00253C7D">
                              <w:rPr>
                                <w:b/>
                                <w:sz w:val="24"/>
                              </w:rPr>
                              <w:t>: 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92F2C" id="Rectangle 10" o:spid="_x0000_s1027" style="position:absolute;left:0;text-align:left;margin-left:0;margin-top:8.5pt;width:467.9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" fillcolor="#d83b01" stroked="f" strokeweight="1pt">
                <v:textbox>
                  <w:txbxContent>
                    <w:p w:rsidR="00F823AD" w:rsidRPr="00A43F3A" w:rsidRDefault="00F823AD" w:rsidP="00F823A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</w:t>
                      </w:r>
                      <w:r w:rsidRPr="00A43F3A">
                        <w:rPr>
                          <w:b/>
                          <w:sz w:val="24"/>
                        </w:rPr>
                        <w:t>.</w:t>
                      </w:r>
                      <w:r w:rsidRPr="00A43F3A">
                        <w:rPr>
                          <w:b/>
                          <w:sz w:val="24"/>
                        </w:rPr>
                        <w:tab/>
                      </w:r>
                      <w:r w:rsidR="00A64FB4">
                        <w:rPr>
                          <w:b/>
                          <w:sz w:val="24"/>
                        </w:rPr>
                        <w:t>Data Modeling</w:t>
                      </w:r>
                      <w:r w:rsidR="00253C7D">
                        <w:rPr>
                          <w:b/>
                          <w:sz w:val="24"/>
                        </w:rPr>
                        <w:t>: Entities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6C90" w:rsidRDefault="000F6C90" w:rsidP="000F6C9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F823AD" w:rsidRPr="00D71C9E" w:rsidTr="000E342F">
        <w:trPr>
          <w:jc w:val="center"/>
        </w:trPr>
        <w:sdt>
          <w:sdtPr>
            <w:rPr>
              <w:color w:val="2F2F2F"/>
              <w:sz w:val="18"/>
            </w:rPr>
            <w:id w:val="-247506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F823AD" w:rsidRPr="00D71C9E" w:rsidRDefault="00D71C9E" w:rsidP="000E342F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F823AD" w:rsidRPr="00D71C9E" w:rsidRDefault="00840ABD" w:rsidP="000E342F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Use requirements to determine entities for Entity Relationship Diagram (ERD)</w:t>
            </w:r>
          </w:p>
        </w:tc>
      </w:tr>
      <w:tr w:rsidR="00F823AD" w:rsidRPr="00D71C9E" w:rsidTr="000E342F">
        <w:trPr>
          <w:jc w:val="center"/>
        </w:trPr>
        <w:sdt>
          <w:sdtPr>
            <w:rPr>
              <w:color w:val="2F2F2F"/>
              <w:sz w:val="18"/>
            </w:rPr>
            <w:id w:val="465548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F823AD" w:rsidRPr="00D71C9E" w:rsidRDefault="00F823AD" w:rsidP="000E342F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 w:rsidRPr="00D71C9E"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F823AD" w:rsidRPr="00D71C9E" w:rsidRDefault="00840ABD" w:rsidP="000E342F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Each entity should represent a single object</w:t>
            </w:r>
          </w:p>
        </w:tc>
      </w:tr>
    </w:tbl>
    <w:p w:rsidR="00311990" w:rsidRDefault="00F823AD" w:rsidP="000F6C90"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567DF2" wp14:editId="672A9510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5943258" cy="269631"/>
                <wp:effectExtent l="0" t="0" r="63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3AD" w:rsidRPr="00A43F3A" w:rsidRDefault="00F823AD" w:rsidP="00F823A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840ABD">
                              <w:rPr>
                                <w:b/>
                                <w:sz w:val="24"/>
                              </w:rPr>
                              <w:t>Data Modeling: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67DF2" id="Rectangle 11" o:spid="_x0000_s1028" style="position:absolute;margin-left:0;margin-top:6.55pt;width:467.9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" fillcolor="#d83b01" stroked="f" strokeweight="1pt">
                <v:textbox>
                  <w:txbxContent>
                    <w:p w:rsidR="00F823AD" w:rsidRPr="00A43F3A" w:rsidRDefault="00F823AD" w:rsidP="00F823A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3</w:t>
                      </w:r>
                      <w:r w:rsidRPr="00A43F3A">
                        <w:rPr>
                          <w:b/>
                          <w:sz w:val="24"/>
                        </w:rPr>
                        <w:t>.</w:t>
                      </w:r>
                      <w:r w:rsidRPr="00A43F3A">
                        <w:rPr>
                          <w:b/>
                          <w:sz w:val="24"/>
                        </w:rPr>
                        <w:tab/>
                      </w:r>
                      <w:r w:rsidR="00840ABD">
                        <w:rPr>
                          <w:b/>
                          <w:sz w:val="24"/>
                        </w:rPr>
                        <w:t>Data Modeling: Attributes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1990" w:rsidRDefault="00311990" w:rsidP="000F6C9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840ABD" w:rsidRPr="00D71C9E" w:rsidTr="000E342F">
        <w:trPr>
          <w:jc w:val="center"/>
        </w:trPr>
        <w:sdt>
          <w:sdtPr>
            <w:rPr>
              <w:color w:val="2F2F2F"/>
              <w:sz w:val="18"/>
            </w:rPr>
            <w:id w:val="-116072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840ABD" w:rsidRPr="00D71C9E" w:rsidRDefault="00840ABD" w:rsidP="00840ABD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 w:rsidRPr="00D71C9E"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840ABD" w:rsidRPr="00D71C9E" w:rsidRDefault="00840ABD" w:rsidP="00840ABD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Determine attributes for each entity (including any primary or foreign keys: mark these with PK or FK)</w:t>
            </w:r>
          </w:p>
        </w:tc>
      </w:tr>
      <w:tr w:rsidR="00840ABD" w:rsidRPr="00D71C9E" w:rsidTr="000E342F">
        <w:trPr>
          <w:jc w:val="center"/>
        </w:trPr>
        <w:sdt>
          <w:sdtPr>
            <w:rPr>
              <w:color w:val="2F2F2F"/>
              <w:sz w:val="18"/>
            </w:rPr>
            <w:id w:val="-2102870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840ABD" w:rsidRPr="00D71C9E" w:rsidRDefault="00840ABD" w:rsidP="00840ABD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 w:rsidRPr="00D71C9E"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840ABD" w:rsidRPr="00D71C9E" w:rsidRDefault="00840ABD" w:rsidP="00840ABD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Ensure attribute names are unique within the entire model (don’t have five “id” fields)</w:t>
            </w:r>
          </w:p>
        </w:tc>
      </w:tr>
      <w:tr w:rsidR="00840ABD" w:rsidRPr="00D71C9E" w:rsidTr="000E342F">
        <w:trPr>
          <w:jc w:val="center"/>
        </w:trPr>
        <w:sdt>
          <w:sdtPr>
            <w:rPr>
              <w:color w:val="2F2F2F"/>
              <w:sz w:val="18"/>
            </w:rPr>
            <w:id w:val="-754974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840ABD" w:rsidRPr="00D71C9E" w:rsidRDefault="00840ABD" w:rsidP="00840ABD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 w:rsidRPr="00D71C9E"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840ABD" w:rsidRPr="00D71C9E" w:rsidRDefault="00840ABD" w:rsidP="00840ABD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Ensure all tables and names are lowercase &amp; use underline naming (</w:t>
            </w:r>
            <w:proofErr w:type="spellStart"/>
            <w:r>
              <w:rPr>
                <w:color w:val="2F2F2F"/>
                <w:sz w:val="18"/>
              </w:rPr>
              <w:t>client_id</w:t>
            </w:r>
            <w:proofErr w:type="spellEnd"/>
            <w:r>
              <w:rPr>
                <w:color w:val="2F2F2F"/>
                <w:sz w:val="18"/>
              </w:rPr>
              <w:t xml:space="preserve"> vs. </w:t>
            </w:r>
            <w:proofErr w:type="spellStart"/>
            <w:r>
              <w:rPr>
                <w:color w:val="2F2F2F"/>
                <w:sz w:val="18"/>
              </w:rPr>
              <w:t>clientId</w:t>
            </w:r>
            <w:proofErr w:type="spellEnd"/>
            <w:r>
              <w:rPr>
                <w:color w:val="2F2F2F"/>
                <w:sz w:val="18"/>
              </w:rPr>
              <w:t>)</w:t>
            </w:r>
          </w:p>
        </w:tc>
      </w:tr>
      <w:tr w:rsidR="00F823AD" w:rsidRPr="00D71C9E" w:rsidTr="000E342F">
        <w:trPr>
          <w:jc w:val="center"/>
        </w:trPr>
        <w:sdt>
          <w:sdtPr>
            <w:rPr>
              <w:color w:val="2F2F2F"/>
              <w:sz w:val="18"/>
            </w:rPr>
            <w:id w:val="1450973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F823AD" w:rsidRPr="00D71C9E" w:rsidRDefault="00F823AD" w:rsidP="000E342F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 w:rsidRPr="00D71C9E"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F823AD" w:rsidRPr="00D71C9E" w:rsidRDefault="00840ABD" w:rsidP="000E342F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Attributes should be simple and single-valued (ensures atom</w:t>
            </w:r>
            <w:r w:rsidR="006E6BFD">
              <w:rPr>
                <w:color w:val="2F2F2F"/>
                <w:sz w:val="18"/>
              </w:rPr>
              <w:t>ic data)</w:t>
            </w:r>
          </w:p>
        </w:tc>
      </w:tr>
      <w:tr w:rsidR="00F823AD" w:rsidRPr="00D71C9E" w:rsidTr="000E342F">
        <w:trPr>
          <w:jc w:val="center"/>
        </w:trPr>
        <w:sdt>
          <w:sdtPr>
            <w:rPr>
              <w:color w:val="2F2F2F"/>
              <w:sz w:val="18"/>
            </w:rPr>
            <w:id w:val="1247158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F823AD" w:rsidRPr="00D71C9E" w:rsidRDefault="00F823AD" w:rsidP="000E342F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 w:rsidRPr="00D71C9E"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F823AD" w:rsidRPr="00D71C9E" w:rsidRDefault="006E6BFD" w:rsidP="000E342F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Should not have redundancy in attributes unless justified for accuracy or significant performance issues</w:t>
            </w:r>
          </w:p>
        </w:tc>
      </w:tr>
    </w:tbl>
    <w:p w:rsidR="00F823AD" w:rsidRDefault="00D71C9E" w:rsidP="000F6C90"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514A4" wp14:editId="569581C3">
                <wp:simplePos x="0" y="0"/>
                <wp:positionH relativeFrom="margin">
                  <wp:align>right</wp:align>
                </wp:positionH>
                <wp:positionV relativeFrom="paragraph">
                  <wp:posOffset>86853</wp:posOffset>
                </wp:positionV>
                <wp:extent cx="5943258" cy="269631"/>
                <wp:effectExtent l="0" t="0" r="63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C9E" w:rsidRPr="00A43F3A" w:rsidRDefault="00D71C9E" w:rsidP="00D71C9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6E6BFD">
                              <w:rPr>
                                <w:b/>
                                <w:sz w:val="24"/>
                              </w:rPr>
                              <w:t>Data Modeling: 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514A4" id="Rectangle 12" o:spid="_x0000_s1029" style="position:absolute;margin-left:416.75pt;margin-top:6.85pt;width:467.95pt;height:21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" fillcolor="#d83b01" stroked="f" strokeweight="1pt">
                <v:textbox>
                  <w:txbxContent>
                    <w:p w:rsidR="00D71C9E" w:rsidRPr="00A43F3A" w:rsidRDefault="00D71C9E" w:rsidP="00D71C9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4</w:t>
                      </w:r>
                      <w:r w:rsidRPr="00A43F3A">
                        <w:rPr>
                          <w:b/>
                          <w:sz w:val="24"/>
                        </w:rPr>
                        <w:t>.</w:t>
                      </w:r>
                      <w:r w:rsidRPr="00A43F3A">
                        <w:rPr>
                          <w:b/>
                          <w:sz w:val="24"/>
                        </w:rPr>
                        <w:tab/>
                      </w:r>
                      <w:r w:rsidR="006E6BFD">
                        <w:rPr>
                          <w:b/>
                          <w:sz w:val="24"/>
                        </w:rPr>
                        <w:t>Data Modeling: Relationships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48CB" w:rsidRDefault="000048CB" w:rsidP="000F6C9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D71C9E" w:rsidRPr="00D71C9E" w:rsidTr="000A7CCA">
        <w:trPr>
          <w:jc w:val="center"/>
        </w:trPr>
        <w:sdt>
          <w:sdtPr>
            <w:rPr>
              <w:color w:val="2F2F2F"/>
              <w:sz w:val="18"/>
            </w:rPr>
            <w:id w:val="-1679412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D71C9E" w:rsidRPr="00D71C9E" w:rsidRDefault="00D71C9E" w:rsidP="000E342F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 w:rsidRPr="00D71C9E"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D71C9E" w:rsidRPr="00D71C9E" w:rsidRDefault="006E6BFD" w:rsidP="000E342F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Ensure all relationships added to ERD</w:t>
            </w:r>
          </w:p>
        </w:tc>
      </w:tr>
      <w:tr w:rsidR="00D71C9E" w:rsidRPr="00D71C9E" w:rsidTr="000A7CCA">
        <w:trPr>
          <w:jc w:val="center"/>
        </w:trPr>
        <w:sdt>
          <w:sdtPr>
            <w:rPr>
              <w:color w:val="2F2F2F"/>
              <w:sz w:val="18"/>
            </w:rPr>
            <w:id w:val="-2017686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D71C9E" w:rsidRPr="00D71C9E" w:rsidRDefault="00D71C9E" w:rsidP="000E342F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 w:rsidRPr="00D71C9E"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D71C9E" w:rsidRPr="00D71C9E" w:rsidRDefault="006E6BFD" w:rsidP="000E342F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Ensure cardinality (0 or 1) &amp; connectivity (one to one, one to many, many to many) are fully documented</w:t>
            </w:r>
          </w:p>
        </w:tc>
      </w:tr>
    </w:tbl>
    <w:p w:rsidR="00D71C9E" w:rsidRDefault="000A7CCA" w:rsidP="000F6C90"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F9F3B" wp14:editId="10DC6417">
                <wp:simplePos x="0" y="0"/>
                <wp:positionH relativeFrom="margin">
                  <wp:align>right</wp:align>
                </wp:positionH>
                <wp:positionV relativeFrom="paragraph">
                  <wp:posOffset>81574</wp:posOffset>
                </wp:positionV>
                <wp:extent cx="5943258" cy="269631"/>
                <wp:effectExtent l="0" t="0" r="63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CCA" w:rsidRPr="00A43F3A" w:rsidRDefault="000A7CCA" w:rsidP="000A7CC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6E6BFD">
                              <w:rPr>
                                <w:b/>
                                <w:sz w:val="24"/>
                              </w:rPr>
                              <w:t>Normalize &amp; Relational Algebra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F9F3B" id="Rectangle 14" o:spid="_x0000_s1030" style="position:absolute;margin-left:416.75pt;margin-top:6.4pt;width:467.95pt;height:21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" fillcolor="#d83b01" stroked="f" strokeweight="1pt">
                <v:textbox>
                  <w:txbxContent>
                    <w:p w:rsidR="000A7CCA" w:rsidRPr="00A43F3A" w:rsidRDefault="000A7CCA" w:rsidP="000A7CC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  <w:r w:rsidRPr="00A43F3A">
                        <w:rPr>
                          <w:b/>
                          <w:sz w:val="24"/>
                        </w:rPr>
                        <w:t>.</w:t>
                      </w:r>
                      <w:r w:rsidRPr="00A43F3A">
                        <w:rPr>
                          <w:b/>
                          <w:sz w:val="24"/>
                        </w:rPr>
                        <w:tab/>
                      </w:r>
                      <w:r w:rsidR="006E6BFD">
                        <w:rPr>
                          <w:b/>
                          <w:sz w:val="24"/>
                        </w:rPr>
                        <w:t>Normalize &amp; Relational Algebra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7CCA" w:rsidRDefault="000A7CCA" w:rsidP="000F6C90">
      <w:pPr>
        <w:tabs>
          <w:tab w:val="left" w:pos="1644"/>
        </w:tabs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0A7CCA" w:rsidRPr="00D71C9E" w:rsidTr="000E342F">
        <w:trPr>
          <w:jc w:val="center"/>
        </w:trPr>
        <w:sdt>
          <w:sdtPr>
            <w:rPr>
              <w:color w:val="2F2F2F"/>
              <w:sz w:val="18"/>
            </w:rPr>
            <w:id w:val="94318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0A7CCA" w:rsidRPr="00D71C9E" w:rsidRDefault="000A7CCA" w:rsidP="000E342F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 w:rsidRPr="00D71C9E"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0A7CCA" w:rsidRPr="00D71C9E" w:rsidRDefault="006E6BFD" w:rsidP="000E342F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Ensure ERD is in 3NF or higher</w:t>
            </w:r>
            <w:r w:rsidR="00CC2954">
              <w:rPr>
                <w:color w:val="2F2F2F"/>
                <w:sz w:val="18"/>
              </w:rPr>
              <w:t>; Justify any entities below 3NF</w:t>
            </w:r>
          </w:p>
        </w:tc>
      </w:tr>
      <w:tr w:rsidR="00CC2954" w:rsidRPr="00D71C9E" w:rsidTr="000E342F">
        <w:trPr>
          <w:jc w:val="center"/>
        </w:trPr>
        <w:sdt>
          <w:sdtPr>
            <w:rPr>
              <w:color w:val="2F2F2F"/>
              <w:sz w:val="18"/>
            </w:rPr>
            <w:id w:val="-1806146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  <w:shd w:val="clear" w:color="auto" w:fill="auto"/>
                <w:vAlign w:val="center"/>
              </w:tcPr>
              <w:p w:rsidR="00CC2954" w:rsidRPr="00D71C9E" w:rsidRDefault="00CC2954" w:rsidP="00CC2954">
                <w:pPr>
                  <w:spacing w:line="480" w:lineRule="auto"/>
                  <w:jc w:val="center"/>
                  <w:rPr>
                    <w:color w:val="2F2F2F"/>
                    <w:sz w:val="18"/>
                  </w:rPr>
                </w:pPr>
                <w:r w:rsidRPr="00D71C9E">
                  <w:rPr>
                    <w:rFonts w:ascii="MS Gothic" w:eastAsia="MS Gothic" w:hAnsi="MS Gothic" w:hint="eastAsia"/>
                    <w:color w:val="2F2F2F"/>
                    <w:sz w:val="18"/>
                  </w:rPr>
                  <w:t>☐</w:t>
                </w:r>
              </w:p>
            </w:tc>
          </w:sdtContent>
        </w:sdt>
        <w:tc>
          <w:tcPr>
            <w:tcW w:w="8905" w:type="dxa"/>
            <w:vAlign w:val="center"/>
          </w:tcPr>
          <w:p w:rsidR="00CC2954" w:rsidRPr="00D71C9E" w:rsidRDefault="00CC2954" w:rsidP="00CC2954">
            <w:pPr>
              <w:spacing w:line="480" w:lineRule="auto"/>
              <w:rPr>
                <w:color w:val="2F2F2F"/>
                <w:sz w:val="18"/>
              </w:rPr>
            </w:pPr>
            <w:r>
              <w:rPr>
                <w:color w:val="2F2F2F"/>
                <w:sz w:val="18"/>
              </w:rPr>
              <w:t>Build initial relational algebra (SQL queries) based on Business Rules</w:t>
            </w:r>
          </w:p>
        </w:tc>
      </w:tr>
    </w:tbl>
    <w:p w:rsidR="00935DD1" w:rsidRPr="000A7CCA" w:rsidRDefault="00935DD1" w:rsidP="00CC2954">
      <w:bookmarkStart w:id="0" w:name="_GoBack"/>
      <w:bookmarkEnd w:id="0"/>
    </w:p>
    <w:sectPr w:rsidR="00935DD1" w:rsidRPr="000A7CCA" w:rsidSect="001A23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9C9" w:rsidRDefault="005349C9" w:rsidP="008F1194">
      <w:pPr>
        <w:spacing w:after="0" w:line="240" w:lineRule="auto"/>
      </w:pPr>
      <w:r>
        <w:separator/>
      </w:r>
    </w:p>
  </w:endnote>
  <w:endnote w:type="continuationSeparator" w:id="0">
    <w:p w:rsidR="005349C9" w:rsidRDefault="005349C9" w:rsidP="008F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E33" w:rsidRDefault="001D7E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06894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376" w:rsidRDefault="001A23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E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2376" w:rsidRDefault="001A23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E33" w:rsidRDefault="001D7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9C9" w:rsidRDefault="005349C9" w:rsidP="008F1194">
      <w:pPr>
        <w:spacing w:after="0" w:line="240" w:lineRule="auto"/>
      </w:pPr>
      <w:r>
        <w:separator/>
      </w:r>
    </w:p>
  </w:footnote>
  <w:footnote w:type="continuationSeparator" w:id="0">
    <w:p w:rsidR="005349C9" w:rsidRDefault="005349C9" w:rsidP="008F1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E33" w:rsidRDefault="001D7E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E33" w:rsidRDefault="001D7E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E33" w:rsidRDefault="001D7E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3B8B"/>
    <w:multiLevelType w:val="hybridMultilevel"/>
    <w:tmpl w:val="E130A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56F0B"/>
    <w:multiLevelType w:val="hybridMultilevel"/>
    <w:tmpl w:val="8640E514"/>
    <w:lvl w:ilvl="0" w:tplc="88EC3A62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BE5D17"/>
    <w:multiLevelType w:val="hybridMultilevel"/>
    <w:tmpl w:val="0F4A0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02EFC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EA1B3D"/>
    <w:multiLevelType w:val="hybridMultilevel"/>
    <w:tmpl w:val="3B2A0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DC222B"/>
    <w:multiLevelType w:val="hybridMultilevel"/>
    <w:tmpl w:val="1CCE7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385DE7"/>
    <w:multiLevelType w:val="hybridMultilevel"/>
    <w:tmpl w:val="68CA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1A3D3B"/>
    <w:multiLevelType w:val="hybridMultilevel"/>
    <w:tmpl w:val="80D4B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760BC7"/>
    <w:multiLevelType w:val="hybridMultilevel"/>
    <w:tmpl w:val="FBE4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61039"/>
    <w:multiLevelType w:val="hybridMultilevel"/>
    <w:tmpl w:val="0718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17129"/>
    <w:multiLevelType w:val="hybridMultilevel"/>
    <w:tmpl w:val="1E9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F4D2C"/>
    <w:multiLevelType w:val="hybridMultilevel"/>
    <w:tmpl w:val="0D32A1E0"/>
    <w:lvl w:ilvl="0" w:tplc="88EC3A6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55D"/>
    <w:rsid w:val="000048CB"/>
    <w:rsid w:val="000A7CCA"/>
    <w:rsid w:val="000B7605"/>
    <w:rsid w:val="000F6C90"/>
    <w:rsid w:val="0014729A"/>
    <w:rsid w:val="00174F40"/>
    <w:rsid w:val="00191D63"/>
    <w:rsid w:val="001A2376"/>
    <w:rsid w:val="001A3F3A"/>
    <w:rsid w:val="001D5B2D"/>
    <w:rsid w:val="001D7E33"/>
    <w:rsid w:val="00241A86"/>
    <w:rsid w:val="00253C7D"/>
    <w:rsid w:val="00277281"/>
    <w:rsid w:val="00311990"/>
    <w:rsid w:val="003509E8"/>
    <w:rsid w:val="00404562"/>
    <w:rsid w:val="0043055D"/>
    <w:rsid w:val="00435F2E"/>
    <w:rsid w:val="00450BBB"/>
    <w:rsid w:val="004C32B5"/>
    <w:rsid w:val="00513443"/>
    <w:rsid w:val="005349C9"/>
    <w:rsid w:val="005426A5"/>
    <w:rsid w:val="00631541"/>
    <w:rsid w:val="006B2F2B"/>
    <w:rsid w:val="006E6BFD"/>
    <w:rsid w:val="00775CC4"/>
    <w:rsid w:val="007A4B7E"/>
    <w:rsid w:val="00840ABD"/>
    <w:rsid w:val="00852BBD"/>
    <w:rsid w:val="008F1194"/>
    <w:rsid w:val="009210EA"/>
    <w:rsid w:val="009358CF"/>
    <w:rsid w:val="00935DD1"/>
    <w:rsid w:val="00974A50"/>
    <w:rsid w:val="00A43F3A"/>
    <w:rsid w:val="00A63855"/>
    <w:rsid w:val="00A64FB4"/>
    <w:rsid w:val="00A95895"/>
    <w:rsid w:val="00AC11E8"/>
    <w:rsid w:val="00B04624"/>
    <w:rsid w:val="00CC2954"/>
    <w:rsid w:val="00CE03B5"/>
    <w:rsid w:val="00D30F4A"/>
    <w:rsid w:val="00D5153F"/>
    <w:rsid w:val="00D71C9E"/>
    <w:rsid w:val="00E25BC6"/>
    <w:rsid w:val="00E82221"/>
    <w:rsid w:val="00F45B15"/>
    <w:rsid w:val="00F64E34"/>
    <w:rsid w:val="00F823AD"/>
    <w:rsid w:val="00FB1147"/>
    <w:rsid w:val="00FB13F4"/>
    <w:rsid w:val="00FD1C6B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8D214"/>
  <w15:chartTrackingRefBased/>
  <w15:docId w15:val="{D69D2BDA-F5FE-42EC-B3AD-63AB936F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94"/>
  </w:style>
  <w:style w:type="paragraph" w:styleId="Footer">
    <w:name w:val="footer"/>
    <w:basedOn w:val="Normal"/>
    <w:link w:val="FooterChar"/>
    <w:uiPriority w:val="99"/>
    <w:unhideWhenUsed/>
    <w:rsid w:val="008F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94"/>
  </w:style>
  <w:style w:type="paragraph" w:styleId="NoSpacing">
    <w:name w:val="No Spacing"/>
    <w:link w:val="NoSpacingChar"/>
    <w:uiPriority w:val="1"/>
    <w:qFormat/>
    <w:rsid w:val="008F11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119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91D63"/>
    <w:pPr>
      <w:ind w:left="720"/>
      <w:contextualSpacing/>
    </w:pPr>
  </w:style>
  <w:style w:type="table" w:styleId="TableGrid">
    <w:name w:val="Table Grid"/>
    <w:basedOn w:val="TableNormal"/>
    <w:uiPriority w:val="39"/>
    <w:rsid w:val="0063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315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E03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Greenwell\AppData\Roaming\Microsoft\Templates\Business%20Startup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2E0EF7D44C04B9FA644DBFF45FF6A" ma:contentTypeVersion="7" ma:contentTypeDescription="Create a new document." ma:contentTypeScope="" ma:versionID="2e6b4392e6a60142131b061c79ad0e94">
  <xsd:schema xmlns:xsd="http://www.w3.org/2001/XMLSchema" xmlns:xs="http://www.w3.org/2001/XMLSchema" xmlns:p="http://schemas.microsoft.com/office/2006/metadata/properties" xmlns:ns2="876de33e-aaa5-4507-9b92-b84e676ded0d" xmlns:ns3="ef88797d-310b-4d46-ad9c-0c23fa0c8d45" targetNamespace="http://schemas.microsoft.com/office/2006/metadata/properties" ma:root="true" ma:fieldsID="3e0c474f61fa017686f1489b30c34ab9" ns2:_="" ns3:_="">
    <xsd:import namespace="876de33e-aaa5-4507-9b92-b84e676ded0d"/>
    <xsd:import namespace="ef88797d-310b-4d46-ad9c-0c23fa0c8d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8797d-310b-4d46-ad9c-0c23fa0c8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A29D6-9CD5-40F8-AA1B-673166196B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BAE2F0-F093-4817-8814-407F98F4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de33e-aaa5-4507-9b92-b84e676ded0d"/>
    <ds:schemaRef ds:uri="ef88797d-310b-4d46-ad9c-0c23fa0c8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8D67D4-C623-45E3-A3ED-6798E3F8E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EDE254-049D-4AC6-B574-6E44C439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Startup Checklist</Template>
  <TotalTime>1411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JSGreenwell</dc:creator>
  <cp:keywords/>
  <dc:description/>
  <cp:lastModifiedBy>Josiah Greenwell</cp:lastModifiedBy>
  <cp:revision>3</cp:revision>
  <dcterms:created xsi:type="dcterms:W3CDTF">2020-01-12T04:35:00Z</dcterms:created>
  <dcterms:modified xsi:type="dcterms:W3CDTF">2020-01-13T04:06:00Z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0x0101005F02E0EF7D44C04B9FA644DBFF45FF6A</vt:lpwstr>
  </property>
</Properties>
</file>