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color w:val="5B6770"/>
          <w:sz w:val="22"/>
          <w:szCs w:val="22"/>
        </w:rPr>
        <w:t xml:space="preserve">Ingeniería de Calidad de Software · UdeA</w:t>
      </w:r>
    </w:p>
    <w:p>
      <w:pPr>
        <w:spacing w:after="160"/>
      </w:pPr>
      <w:r>
        <w:rPr>
          <w:b/>
          <w:bCs/>
          <w:color w:val="1F5E8C"/>
          <w:sz w:val="52"/>
          <w:szCs w:val="52"/>
        </w:rPr>
        <w:t xml:space="preserve">Guía paso a paso</w:t>
      </w:r>
    </w:p>
    <w:p>
      <w:pPr>
        <w:pBdr>
          <w:bottom w:val="single" w:color="1F5E8C" w:sz="12" w:space="8"/>
        </w:pBdr>
        <w:spacing w:after="400"/>
      </w:pPr>
      <w:r>
        <w:rPr>
          <w:color w:val="1F2933"/>
          <w:sz w:val="28"/>
          <w:szCs w:val="28"/>
        </w:rPr>
        <w:t xml:space="preserve">Karate, Quality Gate y Quality Profile (SonarCloud)</w:t>
      </w:r>
    </w:p>
    <w:p>
      <w:pPr>
        <w:spacing w:after="60"/>
      </w:pPr>
      <w:r>
        <w:rPr>
          <w:color w:val="5B6770"/>
          <w:sz w:val="22"/>
          <w:szCs w:val="22"/>
        </w:rPr>
        <w:t xml:space="preserve">Puntos 1, 2 y 3 del trabajo</w:t>
      </w:r>
    </w:p>
    <w:p>
      <w:pPr>
        <w:spacing w:after="60"/>
      </w:pPr>
      <w:r>
        <w:rPr>
          <w:color w:val="5B6770"/>
          <w:sz w:val="22"/>
          <w:szCs w:val="22"/>
        </w:rPr>
        <w:t xml:space="preserve">Proyecto: calculadora-calidad (Java 21 · Gradle)</w:t>
      </w:r>
    </w:p>
    <w:p>
      <w:pPr>
        <w:spacing w:after="60"/>
      </w:pPr>
      <w:r>
        <w:rPr>
          <w:color w:val="5B6770"/>
          <w:sz w:val="22"/>
          <w:szCs w:val="22"/>
        </w:rPr>
        <w:t xml:space="preserve">Fecha: 18 de octubre de 2026</w:t>
      </w:r>
    </w:p>
    <w:p>
      <w:r>
        <w:br w:type="page"/>
      </w:r>
    </w:p>
    <w:p>
      <w:pPr>
        <w:pStyle w:val="Heading1"/>
        <w:spacing w:after="140" w:before="360"/>
      </w:pPr>
      <w:r>
        <w:rPr>
          <w:b/>
          <w:bCs/>
          <w:color w:val="1F5E8C"/>
          <w:sz w:val="32"/>
          <w:szCs w:val="32"/>
        </w:rPr>
        <w:t xml:space="preserve">0. Resumen</w:t>
      </w:r>
    </w:p>
    <w:p>
      <w:pPr>
        <w:spacing w:after="120" w:line="288"/>
      </w:pPr>
      <w:r>
        <w:rPr>
          <w:color w:val="1F2933"/>
          <w:sz w:val="22"/>
          <w:szCs w:val="22"/>
        </w:rPr>
        <w:t xml:space="preserve">Esta guía documenta, en orden, lo que se hizo para los puntos 1, 2 y 3 del trabajo y </w:t>
      </w:r>
      <w:r>
        <w:rPr>
          <w:b/>
          <w:bCs/>
          <w:color w:val="1F2933"/>
          <w:sz w:val="22"/>
          <w:szCs w:val="22"/>
        </w:rPr>
        <w:t xml:space="preserve">cómo reproducirlo</w:t>
      </w:r>
      <w:r>
        <w:rPr>
          <w:color w:val="1F2933"/>
          <w:sz w:val="22"/>
          <w:szCs w:val="22"/>
        </w:rPr>
        <w:t xml:space="preserve">: (1) pruebas de aceptación con Karate, (2) Quality Gate en SonarCloud y (3) Quality Profile en SonarCloud con métricas de complejidad ciclomática, complejidad cognitiva y cobertura.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Punto</w:t>
            </w:r>
          </w:p>
        </w:tc>
        <w:tc>
          <w:tcPr>
            <w:tcW w:type="dxa" w:w="456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Resultado</w:t>
            </w:r>
          </w:p>
        </w:tc>
        <w:tc>
          <w:tcPr>
            <w:tcW w:type="dxa" w:w="260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Ubicación</w:t>
            </w:r>
          </w:p>
        </w:tc>
      </w:tr>
      <w:tr>
        <w:trPr>
          <w:cantSplit/>
        </w:trPr>
        <w:tc>
          <w:tcPr>
            <w:tcW w:type="dxa" w:w="22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1. Pruebas de aceptación</w:t>
            </w:r>
          </w:p>
        </w:tc>
        <w:tc>
          <w:tcPr>
            <w:tcW w:type="dxa" w:w="45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7 features Karate, 3 drivers Java, runner JUnit 5 y tarea Gradle </w:t>
            </w:r>
            <w:r>
              <w:rPr>
                <w:rFonts w:ascii="Consolas" w:cs="Consolas" w:eastAsia="Consolas" w:hAnsi="Consolas"/>
                <w:color w:val="7A2E0E"/>
                <w:sz w:val="18"/>
                <w:szCs w:val="18"/>
              </w:rPr>
              <w:t xml:space="preserve">acceptanceTest</w:t>
            </w:r>
          </w:p>
        </w:tc>
        <w:tc>
          <w:tcPr>
            <w:tcW w:type="dxa" w:w="26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pruebas-aceptacion/</w:t>
            </w:r>
            <w:r>
              <w:rPr>
                <w:color w:val="1F2933"/>
                <w:sz w:val="20"/>
                <w:szCs w:val="20"/>
              </w:rPr>
              <w:t xml:space="preserve">, </w:t>
            </w:r>
            <w:r>
              <w:rPr>
                <w:rFonts w:ascii="Consolas" w:cs="Consolas" w:eastAsia="Consolas" w:hAnsi="Consolas"/>
                <w:color w:val="7A2E0E"/>
                <w:sz w:val="18"/>
                <w:szCs w:val="18"/>
              </w:rPr>
              <w:t xml:space="preserve">build.gradle</w:t>
            </w:r>
          </w:p>
        </w:tc>
      </w:tr>
      <w:tr>
        <w:trPr>
          <w:cantSplit/>
        </w:trPr>
        <w:tc>
          <w:tcPr>
            <w:tcW w:type="dxa" w:w="22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2. Quality Gate</w:t>
            </w:r>
          </w:p>
        </w:tc>
        <w:tc>
          <w:tcPr>
            <w:tcW w:type="dxa" w:w="45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“Calculadora Quality Gate” con 10 condiciones (cobertura, issues, duplicación, ratings, complejidad)</w:t>
            </w:r>
          </w:p>
        </w:tc>
        <w:tc>
          <w:tcPr>
            <w:tcW w:type="dxa" w:w="26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sonar/setup-sonarcloud.sh</w:t>
            </w:r>
            <w:r>
              <w:rPr>
                <w:color w:val="1F2933"/>
                <w:sz w:val="20"/>
                <w:szCs w:val="20"/>
              </w:rPr>
              <w:t xml:space="preserve">, </w:t>
            </w:r>
            <w:r>
              <w:rPr>
                <w:rFonts w:ascii="Consolas" w:cs="Consolas" w:eastAsia="Consolas" w:hAnsi="Consolas"/>
                <w:color w:val="7A2E0E"/>
                <w:sz w:val="18"/>
                <w:szCs w:val="18"/>
              </w:rPr>
              <w:t xml:space="preserve">build.gradle</w:t>
            </w:r>
            <w:r>
              <w:rPr>
                <w:color w:val="1F2933"/>
                <w:sz w:val="20"/>
                <w:szCs w:val="20"/>
              </w:rPr>
              <w:t xml:space="preserve"> (bloque </w:t>
            </w:r>
            <w:r>
              <w:rPr>
                <w:rFonts w:ascii="Consolas" w:cs="Consolas" w:eastAsia="Consolas" w:hAnsi="Consolas"/>
                <w:color w:val="7A2E0E"/>
                <w:sz w:val="18"/>
                <w:szCs w:val="18"/>
              </w:rPr>
              <w:t xml:space="preserve">sonar</w:t>
            </w:r>
            <w:r>
              <w:rPr>
                <w:color w:val="1F2933"/>
                <w:sz w:val="20"/>
                <w:szCs w:val="20"/>
              </w:rPr>
              <w:t xml:space="preserve">)</w:t>
            </w:r>
          </w:p>
        </w:tc>
      </w:tr>
      <w:tr>
        <w:trPr>
          <w:cantSplit/>
        </w:trPr>
        <w:tc>
          <w:tcPr>
            <w:tcW w:type="dxa" w:w="22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3. Quality Profile</w:t>
            </w:r>
          </w:p>
        </w:tc>
        <w:tc>
          <w:tcPr>
            <w:tcW w:type="dxa" w:w="45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“Calculadora Java Profile” (copia de Sonar way comprehensive) con reglas de complejidad ciclomática y cognitiva</w:t>
            </w:r>
          </w:p>
        </w:tc>
        <w:tc>
          <w:tcPr>
            <w:tcW w:type="dxa" w:w="26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sonar/setup-sonarcloud.sh</w:t>
            </w:r>
          </w:p>
        </w:tc>
      </w:tr>
      <w:tr>
        <w:trPr>
          <w:cantSplit/>
        </w:trPr>
        <w:tc>
          <w:tcPr>
            <w:tcW w:type="dxa" w:w="22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Integración continua</w:t>
            </w:r>
          </w:p>
        </w:tc>
        <w:tc>
          <w:tcPr>
            <w:tcW w:type="dxa" w:w="45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Workflow que corre pruebas + Sonar en cada push/PR</w:t>
            </w:r>
          </w:p>
        </w:tc>
        <w:tc>
          <w:tcPr>
            <w:tcW w:type="dxa" w:w="26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.github/workflows/sonarcloud.yml</w:t>
            </w:r>
            <w:r>
              <w:rPr>
                <w:color w:val="1F2933"/>
                <w:sz w:val="20"/>
                <w:szCs w:val="20"/>
              </w:rPr>
              <w:t xml:space="preserve"> (copia en </w:t>
            </w:r>
            <w:r>
              <w:rPr>
                <w:rFonts w:ascii="Consolas" w:cs="Consolas" w:eastAsia="Consolas" w:hAnsi="Consolas"/>
                <w:color w:val="7A2E0E"/>
                <w:sz w:val="18"/>
                <w:szCs w:val="18"/>
              </w:rPr>
              <w:t xml:space="preserve">sonar/sonarcloud.yml</w:t>
            </w:r>
            <w:r>
              <w:rPr>
                <w:color w:val="1F2933"/>
                <w:sz w:val="20"/>
                <w:szCs w:val="20"/>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E8C" w:sz="24"/>
              <w:bottom w:val="none"/>
              <w:right w:val="none"/>
            </w:tcBorders>
            <w:shd w:fill="EEF3F7" w:val="clear"/>
            <w:tcMar>
              <w:top w:type="dxa" w:w="120"/>
              <w:left w:type="dxa" w:w="200"/>
              <w:bottom w:type="dxa" w:w="120"/>
              <w:right w:type="dxa" w:w="200"/>
            </w:tcMar>
          </w:tcPr>
          <w:p>
            <w:pPr>
              <w:spacing w:after="60"/>
            </w:pPr>
            <w:r>
              <w:rPr>
                <w:b/>
                <w:bCs/>
                <w:color w:val="1F5E8C"/>
                <w:sz w:val="22"/>
                <w:szCs w:val="22"/>
              </w:rPr>
              <w:t xml:space="preserve">Importante: qué se pudo verificar</w:t>
            </w:r>
          </w:p>
          <w:p>
            <w:pPr>
              <w:spacing w:after="0" w:line="276"/>
            </w:pPr>
            <w:r>
              <w:rPr>
                <w:color w:val="1F2933"/>
                <w:sz w:val="21"/>
                <w:szCs w:val="21"/>
              </w:rPr>
              <w:t xml:space="preserve">El entorno donde se prepararon los archivos </w:t>
            </w:r>
            <w:r>
              <w:rPr>
                <w:b/>
                <w:bCs/>
                <w:color w:val="1F2933"/>
                <w:sz w:val="21"/>
                <w:szCs w:val="21"/>
              </w:rPr>
              <w:t xml:space="preserve">no tiene acceso a Maven Central</w:t>
            </w:r>
            <w:r>
              <w:rPr>
                <w:color w:val="1F2933"/>
                <w:sz w:val="21"/>
                <w:szCs w:val="21"/>
              </w:rPr>
              <w:t xml:space="preserve">, por lo que Karate y el análisis de Sonar no se ejecutaron allí. Sí se verificó que el código de los drivers </w:t>
            </w:r>
            <w:r>
              <w:rPr>
                <w:b/>
                <w:bCs/>
                <w:color w:val="1F2933"/>
                <w:sz w:val="21"/>
                <w:szCs w:val="21"/>
              </w:rPr>
              <w:t xml:space="preserve">compila</w:t>
            </w:r>
            <w:r>
              <w:rPr>
                <w:color w:val="1F2933"/>
                <w:sz w:val="21"/>
                <w:szCs w:val="21"/>
              </w:rPr>
              <w:t xml:space="preserve"> contra el proyecto y que </w:t>
            </w:r>
            <w:r>
              <w:rPr>
                <w:b/>
                <w:bCs/>
                <w:color w:val="1F2933"/>
                <w:sz w:val="21"/>
                <w:szCs w:val="21"/>
              </w:rPr>
              <w:t xml:space="preserve">las 130 ejecuciones de escenario dan los resultados esperados</w:t>
            </w:r>
            <w:r>
              <w:rPr>
                <w:color w:val="1F2933"/>
                <w:sz w:val="21"/>
                <w:szCs w:val="21"/>
              </w:rPr>
              <w:t xml:space="preserve"> usando un arnés equivalente en Java sobre el código real. El gate, el profile y su asignación sí se crearon y comprobaron directamente en SonarCloud. La primera ejecución real (</w:t>
            </w:r>
            <w:r>
              <w:rPr>
                <w:rFonts w:ascii="Consolas" w:cs="Consolas" w:eastAsia="Consolas" w:hAnsi="Consolas"/>
                <w:color w:val="7A2E0E"/>
                <w:sz w:val="19"/>
                <w:szCs w:val="19"/>
              </w:rPr>
              <w:t xml:space="preserve">./gradlew acceptanceTest</w:t>
            </w:r>
            <w:r>
              <w:rPr>
                <w:color w:val="1F2933"/>
                <w:sz w:val="21"/>
                <w:szCs w:val="21"/>
              </w:rPr>
              <w:t xml:space="preserve"> y el primer análisis) debe hacerse en tu equipo con internet.</w:t>
            </w:r>
          </w:p>
        </w:tc>
      </w:tr>
    </w:tbl>
    <w:p>
      <w:pPr>
        <w:pStyle w:val="Heading1"/>
        <w:spacing w:after="140" w:before="360"/>
      </w:pPr>
      <w:r>
        <w:rPr>
          <w:b/>
          <w:bCs/>
          <w:color w:val="1F5E8C"/>
          <w:sz w:val="32"/>
          <w:szCs w:val="32"/>
        </w:rPr>
        <w:t xml:space="preserve">PUNTO 1 · Pruebas de aceptación con Karate</w:t>
      </w:r>
    </w:p>
    <w:p>
      <w:pPr>
        <w:pStyle w:val="Heading2"/>
        <w:spacing w:after="100" w:before="240"/>
      </w:pPr>
      <w:r>
        <w:rPr>
          <w:b/>
          <w:bCs/>
          <w:color w:val="1F2933"/>
          <w:sz w:val="26"/>
          <w:szCs w:val="26"/>
        </w:rPr>
        <w:t xml:space="preserve">Paso 1.1 · Analizar el proyecto</w:t>
      </w:r>
    </w:p>
    <w:p>
      <w:pPr>
        <w:spacing w:after="120" w:line="288"/>
      </w:pPr>
      <w:r>
        <w:rPr>
          <w:color w:val="1F2933"/>
          <w:sz w:val="22"/>
          <w:szCs w:val="22"/>
        </w:rPr>
        <w:t xml:space="preserve">Se leyó el código fuente, </w:t>
      </w:r>
      <w:r>
        <w:rPr>
          <w:rFonts w:ascii="Consolas" w:cs="Consolas" w:eastAsia="Consolas" w:hAnsi="Consolas"/>
          <w:color w:val="7A2E0E"/>
          <w:sz w:val="20"/>
          <w:szCs w:val="20"/>
        </w:rPr>
        <w:t xml:space="preserve">build.gradle</w:t>
      </w:r>
      <w:r>
        <w:rPr>
          <w:color w:val="1F2933"/>
          <w:sz w:val="22"/>
          <w:szCs w:val="22"/>
        </w:rPr>
        <w:t xml:space="preserve">, el README y las pruebas existentes. Hallazgos que condicionaron las decisiones:</w:t>
      </w:r>
    </w:p>
    <w:p>
      <w:pPr>
        <w:pStyle w:val="ListParagraph"/>
        <w:numPr>
          <w:ilvl w:val="0"/>
          <w:numId w:val="2"/>
        </w:numPr>
        <w:spacing w:after="60" w:line="276"/>
      </w:pPr>
      <w:r>
        <w:rPr>
          <w:color w:val="1F2933"/>
          <w:sz w:val="22"/>
          <w:szCs w:val="22"/>
        </w:rPr>
        <w:t xml:space="preserve">Es una aplicación </w:t>
      </w:r>
      <w:r>
        <w:rPr>
          <w:b/>
          <w:bCs/>
          <w:color w:val="1F2933"/>
          <w:sz w:val="22"/>
          <w:szCs w:val="22"/>
        </w:rPr>
        <w:t xml:space="preserve">de escritorio (Swing) y consola</w:t>
      </w:r>
      <w:r>
        <w:rPr>
          <w:color w:val="1F2933"/>
          <w:sz w:val="22"/>
          <w:szCs w:val="22"/>
        </w:rPr>
        <w:t xml:space="preserve">, no una API: </w:t>
      </w:r>
      <w:r>
        <w:rPr>
          <w:b/>
          <w:bCs/>
          <w:color w:val="1F2933"/>
          <w:sz w:val="22"/>
          <w:szCs w:val="22"/>
        </w:rPr>
        <w:t xml:space="preserve">no hay endpoints HTTP</w:t>
      </w:r>
      <w:r>
        <w:rPr>
          <w:color w:val="1F2933"/>
          <w:sz w:val="22"/>
          <w:szCs w:val="22"/>
        </w:rPr>
        <w:t xml:space="preserve"> que Karate pueda llamar.</w:t>
      </w:r>
    </w:p>
    <w:p>
      <w:pPr>
        <w:pStyle w:val="ListParagraph"/>
        <w:numPr>
          <w:ilvl w:val="0"/>
          <w:numId w:val="2"/>
        </w:numPr>
        <w:spacing w:after="60" w:line="276"/>
      </w:pPr>
      <w:r>
        <w:rPr>
          <w:color w:val="1F2933"/>
          <w:sz w:val="22"/>
          <w:szCs w:val="22"/>
        </w:rPr>
        <w:t xml:space="preserve">Tiene tres puntos de entrada reales: el motor </w:t>
      </w:r>
      <w:r>
        <w:rPr>
          <w:rFonts w:ascii="Consolas" w:cs="Consolas" w:eastAsia="Consolas" w:hAnsi="Consolas"/>
          <w:color w:val="7A2E0E"/>
          <w:sz w:val="20"/>
          <w:szCs w:val="20"/>
        </w:rPr>
        <w:t xml:space="preserve">Calculator</w:t>
      </w:r>
      <w:r>
        <w:rPr>
          <w:color w:val="1F2933"/>
          <w:sz w:val="22"/>
          <w:szCs w:val="22"/>
        </w:rPr>
        <w:t xml:space="preserve">, el </w:t>
      </w:r>
      <w:r>
        <w:rPr>
          <w:rFonts w:ascii="Consolas" w:cs="Consolas" w:eastAsia="Consolas" w:hAnsi="Consolas"/>
          <w:color w:val="7A2E0E"/>
          <w:sz w:val="20"/>
          <w:szCs w:val="20"/>
        </w:rPr>
        <w:t xml:space="preserve">CalculatorPresenter</w:t>
      </w:r>
      <w:r>
        <w:rPr>
          <w:color w:val="1F2933"/>
          <w:sz w:val="22"/>
          <w:szCs w:val="22"/>
        </w:rPr>
        <w:t xml:space="preserve"> (lógica de la UI, MVP) y </w:t>
      </w:r>
      <w:r>
        <w:rPr>
          <w:rFonts w:ascii="Consolas" w:cs="Consolas" w:eastAsia="Consolas" w:hAnsi="Consolas"/>
          <w:color w:val="7A2E0E"/>
          <w:sz w:val="20"/>
          <w:szCs w:val="20"/>
        </w:rPr>
        <w:t xml:space="preserve">Main --cli</w:t>
      </w:r>
      <w:r>
        <w:rPr>
          <w:color w:val="1F2933"/>
          <w:sz w:val="22"/>
          <w:szCs w:val="22"/>
        </w:rPr>
        <w:t xml:space="preserve">.</w:t>
      </w:r>
    </w:p>
    <w:p>
      <w:pPr>
        <w:pStyle w:val="ListParagraph"/>
        <w:numPr>
          <w:ilvl w:val="0"/>
          <w:numId w:val="2"/>
        </w:numPr>
        <w:spacing w:after="60" w:line="276"/>
      </w:pPr>
      <w:r>
        <w:rPr>
          <w:color w:val="1F2933"/>
          <w:sz w:val="22"/>
          <w:szCs w:val="22"/>
        </w:rPr>
        <w:t xml:space="preserve">Build con Gradle (toolchain Java 21), JUnit 5 y JaCoCo; el código vive en el repositorio https://github.com/carolinacardonaUdeA/calidad-software.</w:t>
      </w:r>
    </w:p>
    <w:p>
      <w:pPr>
        <w:pStyle w:val="Heading2"/>
        <w:spacing w:after="100" w:before="240"/>
      </w:pPr>
      <w:r>
        <w:rPr>
          <w:b/>
          <w:bCs/>
          <w:color w:val="1F2933"/>
          <w:sz w:val="26"/>
          <w:szCs w:val="26"/>
        </w:rPr>
        <w:t xml:space="preserve">Paso 1.2 · Decidir cómo usar Karate sin API</w:t>
      </w:r>
    </w:p>
    <w:p>
      <w:pPr>
        <w:spacing w:after="120" w:line="288"/>
      </w:pPr>
      <w:r>
        <w:rPr>
          <w:color w:val="1F2933"/>
          <w:sz w:val="22"/>
          <w:szCs w:val="22"/>
        </w:rPr>
        <w:t xml:space="preserve">Karate puede </w:t>
      </w:r>
      <w:r>
        <w:rPr>
          <w:b/>
          <w:bCs/>
          <w:color w:val="1F2933"/>
          <w:sz w:val="22"/>
          <w:szCs w:val="22"/>
        </w:rPr>
        <w:t xml:space="preserve">invocar clases Java</w:t>
      </w:r>
      <w:r>
        <w:rPr>
          <w:color w:val="1F2933"/>
          <w:sz w:val="22"/>
          <w:szCs w:val="22"/>
        </w:rPr>
        <w:t xml:space="preserve"> con </w:t>
      </w:r>
      <w:r>
        <w:rPr>
          <w:rFonts w:ascii="Consolas" w:cs="Consolas" w:eastAsia="Consolas" w:hAnsi="Consolas"/>
          <w:color w:val="7A2E0E"/>
          <w:sz w:val="20"/>
          <w:szCs w:val="20"/>
        </w:rPr>
        <w:t xml:space="preserve">Java.type(...)</w:t>
      </w:r>
      <w:r>
        <w:rPr>
          <w:color w:val="1F2933"/>
          <w:sz w:val="22"/>
          <w:szCs w:val="22"/>
        </w:rPr>
        <w:t xml:space="preserve">. Por eso se crearon tres clases puente (“drivers”) que exponen acciones del usuario, y los </w:t>
      </w:r>
      <w:r>
        <w:rPr>
          <w:rFonts w:ascii="Consolas" w:cs="Consolas" w:eastAsia="Consolas" w:hAnsi="Consolas"/>
          <w:color w:val="7A2E0E"/>
          <w:sz w:val="20"/>
          <w:szCs w:val="20"/>
        </w:rPr>
        <w:t xml:space="preserve">.feature</w:t>
      </w:r>
      <w:r>
        <w:rPr>
          <w:color w:val="1F2933"/>
          <w:sz w:val="22"/>
          <w:szCs w:val="22"/>
        </w:rPr>
        <w:t xml:space="preserve"> solo hablan con esos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tblHeader/>
        </w:trPr>
        <w:tc>
          <w:tcPr>
            <w:tcW w:type="dxa" w:w="190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Driver</w:t>
            </w:r>
          </w:p>
        </w:tc>
        <w:tc>
          <w:tcPr>
            <w:tcW w:type="dxa" w:w="290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Entrada real que ejercita</w:t>
            </w:r>
          </w:p>
        </w:tc>
        <w:tc>
          <w:tcPr>
            <w:tcW w:type="dxa" w:w="456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Acciones que expone</w:t>
            </w:r>
          </w:p>
        </w:tc>
      </w:tr>
      <w:tr>
        <w:trPr>
          <w:cantSplit/>
        </w:trPr>
        <w:tc>
          <w:tcPr>
            <w:tcW w:type="dxa" w:w="19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CalculatorDriver</w:t>
            </w:r>
          </w:p>
        </w:tc>
        <w:tc>
          <w:tcPr>
            <w:tcW w:type="dxa" w:w="29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Calculator</w:t>
            </w:r>
            <w:r>
              <w:rPr>
                <w:color w:val="1F2933"/>
                <w:sz w:val="20"/>
                <w:szCs w:val="20"/>
              </w:rPr>
              <w:t xml:space="preserve"> (motor)</w:t>
            </w:r>
          </w:p>
        </w:tc>
        <w:tc>
          <w:tcPr>
            <w:tcW w:type="dxa" w:w="45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calculate</w:t>
            </w:r>
            <w:r>
              <w:rPr>
                <w:color w:val="1F2933"/>
                <w:sz w:val="20"/>
                <w:szCs w:val="20"/>
              </w:rPr>
              <w:t xml:space="preserve">, </w:t>
            </w:r>
            <w:r>
              <w:rPr>
                <w:rFonts w:ascii="Consolas" w:cs="Consolas" w:eastAsia="Consolas" w:hAnsi="Consolas"/>
                <w:color w:val="7A2E0E"/>
                <w:sz w:val="18"/>
                <w:szCs w:val="18"/>
              </w:rPr>
              <w:t xml:space="preserve">calculateUnary</w:t>
            </w:r>
            <w:r>
              <w:rPr>
                <w:color w:val="1F2933"/>
                <w:sz w:val="20"/>
                <w:szCs w:val="20"/>
              </w:rPr>
              <w:t xml:space="preserve">, </w:t>
            </w:r>
            <w:r>
              <w:rPr>
                <w:rFonts w:ascii="Consolas" w:cs="Consolas" w:eastAsia="Consolas" w:hAnsi="Consolas"/>
                <w:color w:val="7A2E0E"/>
                <w:sz w:val="18"/>
                <w:szCs w:val="18"/>
              </w:rPr>
              <w:t xml:space="preserve">clearHistory</w:t>
            </w:r>
            <w:r>
              <w:rPr>
                <w:color w:val="1F2933"/>
                <w:sz w:val="20"/>
                <w:szCs w:val="20"/>
              </w:rPr>
              <w:t xml:space="preserve">, </w:t>
            </w:r>
            <w:r>
              <w:rPr>
                <w:rFonts w:ascii="Consolas" w:cs="Consolas" w:eastAsia="Consolas" w:hAnsi="Consolas"/>
                <w:color w:val="7A2E0E"/>
                <w:sz w:val="18"/>
                <w:szCs w:val="18"/>
              </w:rPr>
              <w:t xml:space="preserve">registerModulo</w:t>
            </w:r>
            <w:r>
              <w:rPr>
                <w:color w:val="1F2933"/>
                <w:sz w:val="20"/>
                <w:szCs w:val="20"/>
              </w:rPr>
              <w:t xml:space="preserve">; consulta </w:t>
            </w:r>
            <w:r>
              <w:rPr>
                <w:rFonts w:ascii="Consolas" w:cs="Consolas" w:eastAsia="Consolas" w:hAnsi="Consolas"/>
                <w:color w:val="7A2E0E"/>
                <w:sz w:val="18"/>
                <w:szCs w:val="18"/>
              </w:rPr>
              <w:t xml:space="preserve">result</w:t>
            </w:r>
            <w:r>
              <w:rPr>
                <w:color w:val="1F2933"/>
                <w:sz w:val="20"/>
                <w:szCs w:val="20"/>
              </w:rPr>
              <w:t xml:space="preserve">, </w:t>
            </w:r>
            <w:r>
              <w:rPr>
                <w:rFonts w:ascii="Consolas" w:cs="Consolas" w:eastAsia="Consolas" w:hAnsi="Consolas"/>
                <w:color w:val="7A2E0E"/>
                <w:sz w:val="18"/>
                <w:szCs w:val="18"/>
              </w:rPr>
              <w:t xml:space="preserve">errorType</w:t>
            </w:r>
            <w:r>
              <w:rPr>
                <w:color w:val="1F2933"/>
                <w:sz w:val="20"/>
                <w:szCs w:val="20"/>
              </w:rPr>
              <w:t xml:space="preserve">, </w:t>
            </w:r>
            <w:r>
              <w:rPr>
                <w:rFonts w:ascii="Consolas" w:cs="Consolas" w:eastAsia="Consolas" w:hAnsi="Consolas"/>
                <w:color w:val="7A2E0E"/>
                <w:sz w:val="18"/>
                <w:szCs w:val="18"/>
              </w:rPr>
              <w:t xml:space="preserve">errorMessage</w:t>
            </w:r>
            <w:r>
              <w:rPr>
                <w:color w:val="1F2933"/>
                <w:sz w:val="20"/>
                <w:szCs w:val="20"/>
              </w:rPr>
              <w:t xml:space="preserve">, </w:t>
            </w:r>
            <w:r>
              <w:rPr>
                <w:rFonts w:ascii="Consolas" w:cs="Consolas" w:eastAsia="Consolas" w:hAnsi="Consolas"/>
                <w:color w:val="7A2E0E"/>
                <w:sz w:val="18"/>
                <w:szCs w:val="18"/>
              </w:rPr>
              <w:t xml:space="preserve">historyLines</w:t>
            </w:r>
          </w:p>
        </w:tc>
      </w:tr>
      <w:tr>
        <w:trPr>
          <w:cantSplit/>
        </w:trPr>
        <w:tc>
          <w:tcPr>
            <w:tcW w:type="dxa" w:w="19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PresenterDriver</w:t>
            </w:r>
          </w:p>
        </w:tc>
        <w:tc>
          <w:tcPr>
            <w:tcW w:type="dxa" w:w="29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CalculatorPresenter</w:t>
            </w:r>
            <w:r>
              <w:rPr>
                <w:color w:val="1F2933"/>
                <w:sz w:val="20"/>
                <w:szCs w:val="20"/>
              </w:rPr>
              <w:t xml:space="preserve"> (lógica de la UI)</w:t>
            </w:r>
          </w:p>
        </w:tc>
        <w:tc>
          <w:tcPr>
            <w:tcW w:type="dxa" w:w="45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press("2 + 3 =")</w:t>
            </w:r>
            <w:r>
              <w:rPr>
                <w:color w:val="1F2933"/>
                <w:sz w:val="20"/>
                <w:szCs w:val="20"/>
              </w:rPr>
              <w:t xml:space="preserve"> (secuencia de teclas), </w:t>
            </w:r>
            <w:r>
              <w:rPr>
                <w:rFonts w:ascii="Consolas" w:cs="Consolas" w:eastAsia="Consolas" w:hAnsi="Consolas"/>
                <w:color w:val="7A2E0E"/>
                <w:sz w:val="18"/>
                <w:szCs w:val="18"/>
              </w:rPr>
              <w:t xml:space="preserve">display</w:t>
            </w:r>
            <w:r>
              <w:rPr>
                <w:color w:val="1F2933"/>
                <w:sz w:val="20"/>
                <w:szCs w:val="20"/>
              </w:rPr>
              <w:t xml:space="preserve">, </w:t>
            </w:r>
            <w:r>
              <w:rPr>
                <w:rFonts w:ascii="Consolas" w:cs="Consolas" w:eastAsia="Consolas" w:hAnsi="Consolas"/>
                <w:color w:val="7A2E0E"/>
                <w:sz w:val="18"/>
                <w:szCs w:val="18"/>
              </w:rPr>
              <w:t xml:space="preserve">hint</w:t>
            </w:r>
            <w:r>
              <w:rPr>
                <w:color w:val="1F2933"/>
                <w:sz w:val="20"/>
                <w:szCs w:val="20"/>
              </w:rPr>
              <w:t xml:space="preserve">, </w:t>
            </w:r>
            <w:r>
              <w:rPr>
                <w:rFonts w:ascii="Consolas" w:cs="Consolas" w:eastAsia="Consolas" w:hAnsi="Consolas"/>
                <w:color w:val="7A2E0E"/>
                <w:sz w:val="18"/>
                <w:szCs w:val="18"/>
              </w:rPr>
              <w:t xml:space="preserve">isError</w:t>
            </w:r>
            <w:r>
              <w:rPr>
                <w:color w:val="1F2933"/>
                <w:sz w:val="20"/>
                <w:szCs w:val="20"/>
              </w:rPr>
              <w:t xml:space="preserve">, </w:t>
            </w:r>
            <w:r>
              <w:rPr>
                <w:rFonts w:ascii="Consolas" w:cs="Consolas" w:eastAsia="Consolas" w:hAnsi="Consolas"/>
                <w:color w:val="7A2E0E"/>
                <w:sz w:val="18"/>
                <w:szCs w:val="18"/>
              </w:rPr>
              <w:t xml:space="preserve">historyLines</w:t>
            </w:r>
          </w:p>
        </w:tc>
      </w:tr>
      <w:tr>
        <w:trPr>
          <w:cantSplit/>
        </w:trPr>
        <w:tc>
          <w:tcPr>
            <w:tcW w:type="dxa" w:w="19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CliDriver</w:t>
            </w:r>
          </w:p>
        </w:tc>
        <w:tc>
          <w:tcPr>
            <w:tcW w:type="dxa" w:w="29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Main --cli</w:t>
            </w:r>
            <w:r>
              <w:rPr>
                <w:color w:val="1F2933"/>
                <w:sz w:val="20"/>
                <w:szCs w:val="20"/>
              </w:rPr>
              <w:t xml:space="preserve"> (consola real)</w:t>
            </w:r>
          </w:p>
        </w:tc>
        <w:tc>
          <w:tcPr>
            <w:tcW w:type="dxa" w:w="45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run("+ 2 3;q")</w:t>
            </w:r>
            <w:r>
              <w:rPr>
                <w:color w:val="1F2933"/>
                <w:sz w:val="20"/>
                <w:szCs w:val="20"/>
              </w:rPr>
              <w:t xml:space="preserve"> redirige entrada/salida estándar y devuelve las líneas impresas</w:t>
            </w:r>
          </w:p>
        </w:tc>
      </w:tr>
    </w:tbl>
    <w:p>
      <w:pPr>
        <w:spacing w:after="120"/>
      </w:pPr>
    </w:p>
    <w:p>
      <w:pPr>
        <w:spacing w:after="120" w:line="288"/>
      </w:pPr>
      <w:r>
        <w:rPr>
          <w:color w:val="1F2933"/>
          <w:sz w:val="22"/>
          <w:szCs w:val="22"/>
        </w:rPr>
        <w:t xml:space="preserve">Decisión de diseño: los drivers </w:t>
      </w:r>
      <w:r>
        <w:rPr>
          <w:b/>
          <w:bCs/>
          <w:color w:val="1F2933"/>
          <w:sz w:val="22"/>
          <w:szCs w:val="22"/>
        </w:rPr>
        <w:t xml:space="preserve">capturan</w:t>
      </w:r>
      <w:r>
        <w:rPr>
          <w:color w:val="1F2933"/>
          <w:sz w:val="22"/>
          <w:szCs w:val="22"/>
        </w:rPr>
        <w:t xml:space="preserve"> las excepciones de negocio y las exponen como </w:t>
      </w:r>
      <w:r>
        <w:rPr>
          <w:rFonts w:ascii="Consolas" w:cs="Consolas" w:eastAsia="Consolas" w:hAnsi="Consolas"/>
          <w:color w:val="7A2E0E"/>
          <w:sz w:val="20"/>
          <w:szCs w:val="20"/>
        </w:rPr>
        <w:t xml:space="preserve">errorType()</w:t>
      </w:r>
      <w:r>
        <w:rPr>
          <w:color w:val="1F2933"/>
          <w:sz w:val="22"/>
          <w:szCs w:val="22"/>
        </w:rPr>
        <w:t xml:space="preserve">; así el Gherkin puede afirmar “debe fallar con </w:t>
      </w:r>
      <w:r>
        <w:rPr>
          <w:rFonts w:ascii="Consolas" w:cs="Consolas" w:eastAsia="Consolas" w:hAnsi="Consolas"/>
          <w:color w:val="7A2E0E"/>
          <w:sz w:val="20"/>
          <w:szCs w:val="20"/>
        </w:rPr>
        <w:t xml:space="preserve">DivisionByZeroException</w:t>
      </w:r>
      <w:r>
        <w:rPr>
          <w:color w:val="1F2933"/>
          <w:sz w:val="22"/>
          <w:szCs w:val="22"/>
        </w:rPr>
        <w:t xml:space="preserve">” sin que Karate marque la prueba como rota. Los resultados numéricos se devuelven como texto con hasta 10 decimales (</w:t>
      </w:r>
      <w:r>
        <w:rPr>
          <w:rFonts w:ascii="Consolas" w:cs="Consolas" w:eastAsia="Consolas" w:hAnsi="Consolas"/>
          <w:color w:val="7A2E0E"/>
          <w:sz w:val="20"/>
          <w:szCs w:val="20"/>
        </w:rPr>
        <w:t xml:space="preserve">0.1 + 0.2</w:t>
      </w:r>
      <w:r>
        <w:rPr>
          <w:color w:val="1F2933"/>
          <w:sz w:val="22"/>
          <w:szCs w:val="22"/>
        </w:rPr>
        <w:t xml:space="preserve"> → </w:t>
      </w:r>
      <w:r>
        <w:rPr>
          <w:rFonts w:ascii="Consolas" w:cs="Consolas" w:eastAsia="Consolas" w:hAnsi="Consolas"/>
          <w:color w:val="7A2E0E"/>
          <w:sz w:val="20"/>
          <w:szCs w:val="20"/>
        </w:rPr>
        <w:t xml:space="preserve">0.3</w:t>
      </w:r>
      <w:r>
        <w:rPr>
          <w:color w:val="1F2933"/>
          <w:sz w:val="22"/>
          <w:szCs w:val="22"/>
        </w:rPr>
        <w:t xml:space="preserve">) para evitar ambigüedades de punto flotante.</w:t>
      </w:r>
    </w:p>
    <w:p>
      <w:pPr>
        <w:pStyle w:val="Heading2"/>
        <w:spacing w:after="100" w:before="240"/>
      </w:pPr>
      <w:r>
        <w:rPr>
          <w:b/>
          <w:bCs/>
          <w:color w:val="1F2933"/>
          <w:sz w:val="26"/>
          <w:szCs w:val="26"/>
        </w:rPr>
        <w:t xml:space="preserve">Paso 1.3 · Crear la carpeta de pruebas</w:t>
      </w:r>
    </w:p>
    <w:p>
      <w:pPr>
        <w:pBdr>
          <w:top w:val="single" w:color="D5D9DD" w:sz="4" w:space="4"/>
        </w:pBdr>
        <w:shd w:fill="F3F4F6" w:val="clear"/>
        <w:spacing w:after="0" w:line="252"/>
        <w:ind w:left="120"/>
      </w:pPr>
      <w:r>
        <w:rPr>
          <w:rFonts w:ascii="Consolas" w:cs="Consolas" w:eastAsia="Consolas" w:hAnsi="Consolas"/>
          <w:color w:val="24292F"/>
          <w:sz w:val="18"/>
          <w:szCs w:val="18"/>
        </w:rPr>
        <w:t xml:space="preserve">pruebas-aceptacion/</w:t>
      </w:r>
    </w:p>
    <w:p>
      <w:pPr>
        <w:shd w:fill="F3F4F6" w:val="clear"/>
        <w:spacing w:after="0" w:line="252"/>
        <w:ind w:left="120"/>
      </w:pPr>
      <w:r>
        <w:rPr>
          <w:rFonts w:ascii="Consolas" w:cs="Consolas" w:eastAsia="Consolas" w:hAnsi="Consolas"/>
          <w:color w:val="24292F"/>
          <w:sz w:val="18"/>
          <w:szCs w:val="18"/>
        </w:rPr>
        <w:t xml:space="preserve">├── java/com/udea/calidad/calculadora/acceptance/</w:t>
      </w:r>
    </w:p>
    <w:p>
      <w:pPr>
        <w:shd w:fill="F3F4F6" w:val="clear"/>
        <w:spacing w:after="0" w:line="252"/>
        <w:ind w:left="120"/>
      </w:pPr>
      <w:r>
        <w:rPr>
          <w:rFonts w:ascii="Consolas" w:cs="Consolas" w:eastAsia="Consolas" w:hAnsi="Consolas"/>
          <w:color w:val="24292F"/>
          <w:sz w:val="18"/>
          <w:szCs w:val="18"/>
        </w:rPr>
        <w:t xml:space="preserve">│   ├── CalculatorDriver.java</w:t>
      </w:r>
    </w:p>
    <w:p>
      <w:pPr>
        <w:shd w:fill="F3F4F6" w:val="clear"/>
        <w:spacing w:after="0" w:line="252"/>
        <w:ind w:left="120"/>
      </w:pPr>
      <w:r>
        <w:rPr>
          <w:rFonts w:ascii="Consolas" w:cs="Consolas" w:eastAsia="Consolas" w:hAnsi="Consolas"/>
          <w:color w:val="24292F"/>
          <w:sz w:val="18"/>
          <w:szCs w:val="18"/>
        </w:rPr>
        <w:t xml:space="preserve">│   ├── PresenterDriver.java</w:t>
      </w:r>
    </w:p>
    <w:p>
      <w:pPr>
        <w:shd w:fill="F3F4F6" w:val="clear"/>
        <w:spacing w:after="0" w:line="252"/>
        <w:ind w:left="120"/>
      </w:pPr>
      <w:r>
        <w:rPr>
          <w:rFonts w:ascii="Consolas" w:cs="Consolas" w:eastAsia="Consolas" w:hAnsi="Consolas"/>
          <w:color w:val="24292F"/>
          <w:sz w:val="18"/>
          <w:szCs w:val="18"/>
        </w:rPr>
        <w:t xml:space="preserve">│   ├── CliDriver.java</w:t>
      </w:r>
    </w:p>
    <w:p>
      <w:pPr>
        <w:shd w:fill="F3F4F6" w:val="clear"/>
        <w:spacing w:after="0" w:line="252"/>
        <w:ind w:left="120"/>
      </w:pPr>
      <w:r>
        <w:rPr>
          <w:rFonts w:ascii="Consolas" w:cs="Consolas" w:eastAsia="Consolas" w:hAnsi="Consolas"/>
          <w:color w:val="24292F"/>
          <w:sz w:val="18"/>
          <w:szCs w:val="18"/>
        </w:rPr>
        <w:t xml:space="preserve">│   └── AcceptanceTest.java        # runner JUnit 5 de Karate</w:t>
      </w:r>
    </w:p>
    <w:p>
      <w:pPr>
        <w:shd w:fill="F3F4F6" w:val="clear"/>
        <w:spacing w:after="0" w:line="252"/>
        <w:ind w:left="120"/>
      </w:pPr>
      <w:r>
        <w:rPr>
          <w:rFonts w:ascii="Consolas" w:cs="Consolas" w:eastAsia="Consolas" w:hAnsi="Consolas"/>
          <w:color w:val="24292F"/>
          <w:sz w:val="18"/>
          <w:szCs w:val="18"/>
        </w:rPr>
        <w:t xml:space="preserve">└── resources/</w:t>
      </w:r>
    </w:p>
    <w:p>
      <w:pPr>
        <w:shd w:fill="F3F4F6" w:val="clear"/>
        <w:spacing w:after="0" w:line="252"/>
        <w:ind w:left="120"/>
      </w:pPr>
      <w:r>
        <w:rPr>
          <w:rFonts w:ascii="Consolas" w:cs="Consolas" w:eastAsia="Consolas" w:hAnsi="Consolas"/>
          <w:color w:val="24292F"/>
          <w:sz w:val="18"/>
          <w:szCs w:val="18"/>
        </w:rPr>
        <w:t xml:space="preserve">    ├── karate-config.js</w:t>
      </w:r>
    </w:p>
    <w:p>
      <w:pPr>
        <w:shd w:fill="F3F4F6" w:val="clear"/>
        <w:spacing w:after="0" w:line="252"/>
        <w:ind w:left="120"/>
      </w:pPr>
      <w:r>
        <w:rPr>
          <w:rFonts w:ascii="Consolas" w:cs="Consolas" w:eastAsia="Consolas" w:hAnsi="Consolas"/>
          <w:color w:val="24292F"/>
          <w:sz w:val="18"/>
          <w:szCs w:val="18"/>
        </w:rPr>
        <w:t xml:space="preserve">    └── features/</w:t>
      </w:r>
    </w:p>
    <w:p>
      <w:pPr>
        <w:shd w:fill="F3F4F6" w:val="clear"/>
        <w:spacing w:after="0" w:line="252"/>
        <w:ind w:left="120"/>
      </w:pPr>
      <w:r>
        <w:rPr>
          <w:rFonts w:ascii="Consolas" w:cs="Consolas" w:eastAsia="Consolas" w:hAnsi="Consolas"/>
          <w:color w:val="24292F"/>
          <w:sz w:val="18"/>
          <w:szCs w:val="18"/>
        </w:rPr>
        <w:t xml:space="preserve">        ├── 01-operaciones-basicas.feature</w:t>
      </w:r>
    </w:p>
    <w:p>
      <w:pPr>
        <w:shd w:fill="F3F4F6" w:val="clear"/>
        <w:spacing w:after="0" w:line="252"/>
        <w:ind w:left="120"/>
      </w:pPr>
      <w:r>
        <w:rPr>
          <w:rFonts w:ascii="Consolas" w:cs="Consolas" w:eastAsia="Consolas" w:hAnsi="Consolas"/>
          <w:color w:val="24292F"/>
          <w:sz w:val="18"/>
          <w:szCs w:val="18"/>
        </w:rPr>
        <w:t xml:space="preserve">        ├── 02-escenarios-excepcion.feature</w:t>
      </w:r>
    </w:p>
    <w:p>
      <w:pPr>
        <w:shd w:fill="F3F4F6" w:val="clear"/>
        <w:spacing w:after="0" w:line="252"/>
        <w:ind w:left="120"/>
      </w:pPr>
      <w:r>
        <w:rPr>
          <w:rFonts w:ascii="Consolas" w:cs="Consolas" w:eastAsia="Consolas" w:hAnsi="Consolas"/>
          <w:color w:val="24292F"/>
          <w:sz w:val="18"/>
          <w:szCs w:val="18"/>
        </w:rPr>
        <w:t xml:space="preserve">        ├── 03-historial.feature</w:t>
      </w:r>
    </w:p>
    <w:p>
      <w:pPr>
        <w:shd w:fill="F3F4F6" w:val="clear"/>
        <w:spacing w:after="0" w:line="252"/>
        <w:ind w:left="120"/>
      </w:pPr>
      <w:r>
        <w:rPr>
          <w:rFonts w:ascii="Consolas" w:cs="Consolas" w:eastAsia="Consolas" w:hAnsi="Consolas"/>
          <w:color w:val="24292F"/>
          <w:sz w:val="18"/>
          <w:szCs w:val="18"/>
        </w:rPr>
        <w:t xml:space="preserve">        ├── 04-extensibilidad.feature</w:t>
      </w:r>
    </w:p>
    <w:p>
      <w:pPr>
        <w:shd w:fill="F3F4F6" w:val="clear"/>
        <w:spacing w:after="0" w:line="252"/>
        <w:ind w:left="120"/>
      </w:pPr>
      <w:r>
        <w:rPr>
          <w:rFonts w:ascii="Consolas" w:cs="Consolas" w:eastAsia="Consolas" w:hAnsi="Consolas"/>
          <w:color w:val="24292F"/>
          <w:sz w:val="18"/>
          <w:szCs w:val="18"/>
        </w:rPr>
        <w:t xml:space="preserve">        ├── 05-interfaz-teclado.feature</w:t>
      </w:r>
    </w:p>
    <w:p>
      <w:pPr>
        <w:shd w:fill="F3F4F6" w:val="clear"/>
        <w:spacing w:after="0" w:line="252"/>
        <w:ind w:left="120"/>
      </w:pPr>
      <w:r>
        <w:rPr>
          <w:rFonts w:ascii="Consolas" w:cs="Consolas" w:eastAsia="Consolas" w:hAnsi="Consolas"/>
          <w:color w:val="24292F"/>
          <w:sz w:val="18"/>
          <w:szCs w:val="18"/>
        </w:rPr>
        <w:t xml:space="preserve">        ├── 06-interfaz-errores.feature</w:t>
      </w:r>
    </w:p>
    <w:p>
      <w:pPr>
        <w:shd w:fill="F3F4F6" w:val="clear"/>
        <w:spacing w:after="0" w:line="252"/>
        <w:ind w:left="120"/>
      </w:pPr>
      <w:r>
        <w:rPr>
          <w:rFonts w:ascii="Consolas" w:cs="Consolas" w:eastAsia="Consolas" w:hAnsi="Consolas"/>
          <w:color w:val="24292F"/>
          <w:sz w:val="18"/>
          <w:szCs w:val="18"/>
        </w:rPr>
        <w:t xml:space="preserve">        └── 07-consola-cli.feature</w:t>
      </w:r>
    </w:p>
    <w:p>
      <w:pPr>
        <w:spacing w:after="120"/>
      </w:pPr>
    </w:p>
    <w:p>
      <w:pPr>
        <w:pStyle w:val="Heading2"/>
        <w:spacing w:after="100" w:before="240"/>
      </w:pPr>
      <w:r>
        <w:rPr>
          <w:b/>
          <w:bCs/>
          <w:color w:val="1F2933"/>
          <w:sz w:val="26"/>
          <w:szCs w:val="26"/>
        </w:rPr>
        <w:t xml:space="preserve">Paso 1.4 · Escribir los escenarios</w:t>
      </w:r>
    </w:p>
    <w:p>
      <w:pPr>
        <w:spacing w:after="120" w:line="288"/>
      </w:pPr>
      <w:r>
        <w:rPr>
          <w:color w:val="1F2933"/>
          <w:sz w:val="22"/>
          <w:szCs w:val="22"/>
        </w:rPr>
        <w:t xml:space="preserve">Se cubrieron el </w:t>
      </w:r>
      <w:r>
        <w:rPr>
          <w:b/>
          <w:bCs/>
          <w:color w:val="1F2933"/>
          <w:sz w:val="22"/>
          <w:szCs w:val="22"/>
        </w:rPr>
        <w:t xml:space="preserve">camino feliz</w:t>
      </w:r>
      <w:r>
        <w:rPr>
          <w:color w:val="1F2933"/>
          <w:sz w:val="22"/>
          <w:szCs w:val="22"/>
        </w:rPr>
        <w:t xml:space="preserve"> y el </w:t>
      </w:r>
      <w:r>
        <w:rPr>
          <w:b/>
          <w:bCs/>
          <w:color w:val="1F2933"/>
          <w:sz w:val="22"/>
          <w:szCs w:val="22"/>
        </w:rPr>
        <w:t xml:space="preserve">camino excepcional</w:t>
      </w:r>
      <w:r>
        <w:rPr>
          <w:color w:val="1F2933"/>
          <w:sz w:val="22"/>
          <w:szCs w:val="22"/>
        </w:rPr>
        <w:t xml:space="preserve"> de cada puerta de entrada, con tablas </w:t>
      </w:r>
      <w:r>
        <w:rPr>
          <w:rFonts w:ascii="Consolas" w:cs="Consolas" w:eastAsia="Consolas" w:hAnsi="Consolas"/>
          <w:color w:val="7A2E0E"/>
          <w:sz w:val="20"/>
          <w:szCs w:val="20"/>
        </w:rPr>
        <w:t xml:space="preserve">Examples</w:t>
      </w:r>
      <w:r>
        <w:rPr>
          <w:color w:val="1F2933"/>
          <w:sz w:val="22"/>
          <w:szCs w:val="22"/>
        </w:rPr>
        <w:t xml:space="preserve"> para casos límite: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Feature</w:t>
            </w:r>
          </w:p>
        </w:tc>
        <w:tc>
          <w:tcPr>
            <w:tcW w:type="dxa" w:w="576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Escenarios cubiertos</w:t>
            </w:r>
          </w:p>
        </w:tc>
        <w:tc>
          <w:tcPr>
            <w:tcW w:type="dxa" w:w="140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Ejecuciones</w:t>
            </w:r>
          </w:p>
        </w:tc>
      </w:tr>
      <w:tr>
        <w:trPr>
          <w:cantSplit/>
        </w:trPr>
        <w:tc>
          <w:tcPr>
            <w:tcW w:type="dxa" w:w="22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01 Operaciones básicas</w:t>
            </w:r>
          </w:p>
        </w:tc>
        <w:tc>
          <w:tcPr>
            <w:tcW w:type="dxa" w:w="57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Las 6 operaciones con valores normales, negativos, decimales y cero</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32</w:t>
            </w:r>
          </w:p>
        </w:tc>
      </w:tr>
      <w:tr>
        <w:trPr>
          <w:cantSplit/>
        </w:trPr>
        <w:tc>
          <w:tcPr>
            <w:tcW w:type="dxa" w:w="22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02 Excepciones</w:t>
            </w:r>
          </w:p>
        </w:tc>
        <w:tc>
          <w:tcPr>
            <w:tcW w:type="dxa" w:w="57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División entre cero, raíz negativa, operador inexistente, recuperación, </w:t>
            </w:r>
            <w:r>
              <w:rPr>
                <w:rFonts w:ascii="Consolas" w:cs="Consolas" w:eastAsia="Consolas" w:hAnsi="Consolas"/>
                <w:color w:val="7A2E0E"/>
                <w:sz w:val="18"/>
                <w:szCs w:val="18"/>
              </w:rPr>
              <w:t xml:space="preserve">Infinity</w:t>
            </w:r>
            <w:r>
              <w:rPr>
                <w:color w:val="1F2933"/>
                <w:sz w:val="20"/>
                <w:szCs w:val="20"/>
              </w:rPr>
              <w:t xml:space="preserve"> y </w:t>
            </w:r>
            <w:r>
              <w:rPr>
                <w:rFonts w:ascii="Consolas" w:cs="Consolas" w:eastAsia="Consolas" w:hAnsi="Consolas"/>
                <w:color w:val="7A2E0E"/>
                <w:sz w:val="18"/>
                <w:szCs w:val="18"/>
              </w:rPr>
              <w:t xml:space="preserve">NaN</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20</w:t>
            </w:r>
          </w:p>
        </w:tc>
      </w:tr>
      <w:tr>
        <w:trPr>
          <w:cantSplit/>
        </w:trPr>
        <w:tc>
          <w:tcPr>
            <w:tcW w:type="dxa" w:w="22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03 Historial</w:t>
            </w:r>
          </w:p>
        </w:tc>
        <w:tc>
          <w:tcPr>
            <w:tcW w:type="dxa" w:w="57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Orden, limpieza y tope de 100 entradas</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4</w:t>
            </w:r>
          </w:p>
        </w:tc>
      </w:tr>
      <w:tr>
        <w:trPr>
          <w:cantSplit/>
        </w:trPr>
        <w:tc>
          <w:tcPr>
            <w:tcW w:type="dxa" w:w="22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04 Extensibilidad</w:t>
            </w:r>
          </w:p>
        </w:tc>
        <w:tc>
          <w:tcPr>
            <w:tcW w:type="dxa" w:w="57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Registrar </w:t>
            </w:r>
            <w:r>
              <w:rPr>
                <w:rFonts w:ascii="Consolas" w:cs="Consolas" w:eastAsia="Consolas" w:hAnsi="Consolas"/>
                <w:color w:val="7A2E0E"/>
                <w:sz w:val="18"/>
                <w:szCs w:val="18"/>
              </w:rPr>
              <w:t xml:space="preserve">%</w:t>
            </w:r>
            <w:r>
              <w:rPr>
                <w:color w:val="1F2933"/>
                <w:sz w:val="20"/>
                <w:szCs w:val="20"/>
              </w:rPr>
              <w:t xml:space="preserve"> sin tocar </w:t>
            </w:r>
            <w:r>
              <w:rPr>
                <w:rFonts w:ascii="Consolas" w:cs="Consolas" w:eastAsia="Consolas" w:hAnsi="Consolas"/>
                <w:color w:val="7A2E0E"/>
                <w:sz w:val="18"/>
                <w:szCs w:val="18"/>
              </w:rPr>
              <w:t xml:space="preserve">Calculator</w:t>
            </w:r>
            <w:r>
              <w:rPr>
                <w:color w:val="1F2933"/>
                <w:sz w:val="20"/>
                <w:szCs w:val="20"/>
              </w:rPr>
              <w:t xml:space="preserve"> (principio Abierto/Cerrado)</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5</w:t>
            </w:r>
          </w:p>
        </w:tc>
      </w:tr>
      <w:tr>
        <w:trPr>
          <w:cantSplit/>
        </w:trPr>
        <w:tc>
          <w:tcPr>
            <w:tcW w:type="dxa" w:w="22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05 UI teclado</w:t>
            </w:r>
          </w:p>
        </w:tc>
        <w:tc>
          <w:tcPr>
            <w:tcW w:type="dxa" w:w="57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Secuencias de teclas, encadenamiento, borrar, punto decimal, ceros iniciales</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28</w:t>
            </w:r>
          </w:p>
        </w:tc>
      </w:tr>
      <w:tr>
        <w:trPr>
          <w:cantSplit/>
        </w:trPr>
        <w:tc>
          <w:tcPr>
            <w:tcW w:type="dxa" w:w="22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06 UI errores</w:t>
            </w:r>
          </w:p>
        </w:tc>
        <w:tc>
          <w:tcPr>
            <w:tcW w:type="dxa" w:w="57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Mensajes visibles (⚠), </w:t>
            </w:r>
            <w:r>
              <w:rPr>
                <w:rFonts w:ascii="Consolas" w:cs="Consolas" w:eastAsia="Consolas" w:hAnsi="Consolas"/>
                <w:color w:val="7A2E0E"/>
                <w:sz w:val="18"/>
                <w:szCs w:val="18"/>
              </w:rPr>
              <w:t xml:space="preserve">∞</w:t>
            </w:r>
            <w:r>
              <w:rPr>
                <w:color w:val="1F2933"/>
                <w:sz w:val="20"/>
                <w:szCs w:val="20"/>
              </w:rPr>
              <w:t xml:space="preserve">, recuperación con </w:t>
            </w:r>
            <w:r>
              <w:rPr>
                <w:rFonts w:ascii="Consolas" w:cs="Consolas" w:eastAsia="Consolas" w:hAnsi="Consolas"/>
                <w:color w:val="7A2E0E"/>
                <w:sz w:val="18"/>
                <w:szCs w:val="18"/>
              </w:rPr>
              <w:t xml:space="preserve">7</w:t>
            </w:r>
            <w:r>
              <w:rPr>
                <w:color w:val="1F2933"/>
                <w:sz w:val="20"/>
                <w:szCs w:val="20"/>
              </w:rPr>
              <w:t xml:space="preserve">, </w:t>
            </w:r>
            <w:r>
              <w:rPr>
                <w:rFonts w:ascii="Consolas" w:cs="Consolas" w:eastAsia="Consolas" w:hAnsi="Consolas"/>
                <w:color w:val="7A2E0E"/>
                <w:sz w:val="18"/>
                <w:szCs w:val="18"/>
              </w:rPr>
              <w:t xml:space="preserve">C</w:t>
            </w:r>
            <w:r>
              <w:rPr>
                <w:color w:val="1F2933"/>
                <w:sz w:val="20"/>
                <w:szCs w:val="20"/>
              </w:rPr>
              <w:t xml:space="preserve">, </w:t>
            </w:r>
            <w:r>
              <w:rPr>
                <w:rFonts w:ascii="Consolas" w:cs="Consolas" w:eastAsia="Consolas" w:hAnsi="Consolas"/>
                <w:color w:val="7A2E0E"/>
                <w:sz w:val="18"/>
                <w:szCs w:val="18"/>
              </w:rPr>
              <w:t xml:space="preserve">=</w:t>
            </w:r>
            <w:r>
              <w:rPr>
                <w:color w:val="1F2933"/>
                <w:sz w:val="20"/>
                <w:szCs w:val="20"/>
              </w:rPr>
              <w:t xml:space="preserve">, </w:t>
            </w:r>
            <w:r>
              <w:rPr>
                <w:rFonts w:ascii="Consolas" w:cs="Consolas" w:eastAsia="Consolas" w:hAnsi="Consolas"/>
                <w:color w:val="7A2E0E"/>
                <w:sz w:val="18"/>
                <w:szCs w:val="18"/>
              </w:rPr>
              <w:t xml:space="preserve">back</w:t>
            </w:r>
            <w:r>
              <w:rPr>
                <w:color w:val="1F2933"/>
                <w:sz w:val="20"/>
                <w:szCs w:val="20"/>
              </w:rPr>
              <w:t xml:space="preserve">, </w:t>
            </w:r>
            <w:r>
              <w:rPr>
                <w:rFonts w:ascii="Consolas" w:cs="Consolas" w:eastAsia="Consolas" w:hAnsi="Consolas"/>
                <w:color w:val="7A2E0E"/>
                <w:sz w:val="18"/>
                <w:szCs w:val="18"/>
              </w:rPr>
              <w:t xml:space="preserve">.</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11</w:t>
            </w:r>
          </w:p>
        </w:tc>
      </w:tr>
      <w:tr>
        <w:trPr>
          <w:cantSplit/>
        </w:trPr>
        <w:tc>
          <w:tcPr>
            <w:tcW w:type="dxa" w:w="22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07 CLI</w:t>
            </w:r>
          </w:p>
        </w:tc>
        <w:tc>
          <w:tcPr>
            <w:tcW w:type="dxa" w:w="57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Banner, comandos válidos, errores sin cerrar la consola, historial, ayuda, salida</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30</w:t>
            </w:r>
          </w:p>
        </w:tc>
      </w:tr>
    </w:tbl>
    <w:p>
      <w:pPr>
        <w:spacing w:after="120"/>
      </w:pPr>
    </w:p>
    <w:p>
      <w:pPr>
        <w:spacing w:after="120" w:line="288"/>
      </w:pPr>
      <w:r>
        <w:rPr>
          <w:color w:val="1F2933"/>
          <w:sz w:val="22"/>
          <w:szCs w:val="22"/>
        </w:rPr>
        <w:t xml:space="preserve">Etiquetas utilizadas (</w:t>
      </w:r>
      <w:r>
        <w:rPr>
          <w:rFonts w:ascii="Consolas" w:cs="Consolas" w:eastAsia="Consolas" w:hAnsi="Consolas"/>
          <w:color w:val="7A2E0E"/>
          <w:sz w:val="20"/>
          <w:szCs w:val="20"/>
        </w:rPr>
        <w:t xml:space="preserve">@smoke</w:t>
      </w:r>
      <w:r>
        <w:rPr>
          <w:color w:val="1F2933"/>
          <w:sz w:val="22"/>
          <w:szCs w:val="22"/>
        </w:rPr>
        <w:t xml:space="preserve">, </w:t>
      </w:r>
      <w:r>
        <w:rPr>
          <w:rFonts w:ascii="Consolas" w:cs="Consolas" w:eastAsia="Consolas" w:hAnsi="Consolas"/>
          <w:color w:val="7A2E0E"/>
          <w:sz w:val="20"/>
          <w:szCs w:val="20"/>
        </w:rPr>
        <w:t xml:space="preserve">@happy-path</w:t>
      </w:r>
      <w:r>
        <w:rPr>
          <w:color w:val="1F2933"/>
          <w:sz w:val="22"/>
          <w:szCs w:val="22"/>
        </w:rPr>
        <w:t xml:space="preserve">, </w:t>
      </w:r>
      <w:r>
        <w:rPr>
          <w:rFonts w:ascii="Consolas" w:cs="Consolas" w:eastAsia="Consolas" w:hAnsi="Consolas"/>
          <w:color w:val="7A2E0E"/>
          <w:sz w:val="20"/>
          <w:szCs w:val="20"/>
        </w:rPr>
        <w:t xml:space="preserve">@exceptional-path</w:t>
      </w:r>
      <w:r>
        <w:rPr>
          <w:color w:val="1F2933"/>
          <w:sz w:val="22"/>
          <w:szCs w:val="22"/>
        </w:rPr>
        <w:t xml:space="preserve">, </w:t>
      </w:r>
      <w:r>
        <w:rPr>
          <w:rFonts w:ascii="Consolas" w:cs="Consolas" w:eastAsia="Consolas" w:hAnsi="Consolas"/>
          <w:color w:val="7A2E0E"/>
          <w:sz w:val="20"/>
          <w:szCs w:val="20"/>
        </w:rPr>
        <w:t xml:space="preserve">@motor</w:t>
      </w:r>
      <w:r>
        <w:rPr>
          <w:color w:val="1F2933"/>
          <w:sz w:val="22"/>
          <w:szCs w:val="22"/>
        </w:rPr>
        <w:t xml:space="preserve">, </w:t>
      </w:r>
      <w:r>
        <w:rPr>
          <w:rFonts w:ascii="Consolas" w:cs="Consolas" w:eastAsia="Consolas" w:hAnsi="Consolas"/>
          <w:color w:val="7A2E0E"/>
          <w:sz w:val="20"/>
          <w:szCs w:val="20"/>
        </w:rPr>
        <w:t xml:space="preserve">@ui</w:t>
      </w:r>
      <w:r>
        <w:rPr>
          <w:color w:val="1F2933"/>
          <w:sz w:val="22"/>
          <w:szCs w:val="22"/>
        </w:rPr>
        <w:t xml:space="preserve">, </w:t>
      </w:r>
      <w:r>
        <w:rPr>
          <w:rFonts w:ascii="Consolas" w:cs="Consolas" w:eastAsia="Consolas" w:hAnsi="Consolas"/>
          <w:color w:val="7A2E0E"/>
          <w:sz w:val="20"/>
          <w:szCs w:val="20"/>
        </w:rPr>
        <w:t xml:space="preserve">@cli</w:t>
      </w:r>
      <w:r>
        <w:rPr>
          <w:color w:val="1F2933"/>
          <w:sz w:val="22"/>
          <w:szCs w:val="22"/>
        </w:rPr>
        <w:t xml:space="preserve">, </w:t>
      </w:r>
      <w:r>
        <w:rPr>
          <w:rFonts w:ascii="Consolas" w:cs="Consolas" w:eastAsia="Consolas" w:hAnsi="Consolas"/>
          <w:color w:val="7A2E0E"/>
          <w:sz w:val="20"/>
          <w:szCs w:val="20"/>
        </w:rPr>
        <w:t xml:space="preserve">@historial</w:t>
      </w:r>
      <w:r>
        <w:rPr>
          <w:color w:val="1F2933"/>
          <w:sz w:val="22"/>
          <w:szCs w:val="22"/>
        </w:rPr>
        <w:t xml:space="preserve">, </w:t>
      </w:r>
      <w:r>
        <w:rPr>
          <w:rFonts w:ascii="Consolas" w:cs="Consolas" w:eastAsia="Consolas" w:hAnsi="Consolas"/>
          <w:color w:val="7A2E0E"/>
          <w:sz w:val="20"/>
          <w:szCs w:val="20"/>
        </w:rPr>
        <w:t xml:space="preserve">@ocp</w:t>
      </w:r>
      <w:r>
        <w:rPr>
          <w:color w:val="1F2933"/>
          <w:sz w:val="22"/>
          <w:szCs w:val="22"/>
        </w:rPr>
        <w:t xml:space="preserve">) permiten ejecutar subconjuntos, por ejemplo solo los de humo.</w:t>
      </w:r>
    </w:p>
    <w:p>
      <w:pPr>
        <w:pStyle w:val="Heading2"/>
        <w:spacing w:after="100" w:before="240"/>
      </w:pPr>
      <w:r>
        <w:rPr>
          <w:b/>
          <w:bCs/>
          <w:color w:val="1F2933"/>
          <w:sz w:val="26"/>
          <w:szCs w:val="26"/>
        </w:rPr>
        <w:t xml:space="preserve">Paso 1.5 · Integrar Karate en Gradle</w:t>
      </w:r>
    </w:p>
    <w:p>
      <w:pPr>
        <w:spacing w:after="120" w:line="288"/>
      </w:pPr>
      <w:r>
        <w:rPr>
          <w:color w:val="1F2933"/>
          <w:sz w:val="22"/>
          <w:szCs w:val="22"/>
        </w:rPr>
        <w:t xml:space="preserve">Se modificó </w:t>
      </w:r>
      <w:r>
        <w:rPr>
          <w:rFonts w:ascii="Consolas" w:cs="Consolas" w:eastAsia="Consolas" w:hAnsi="Consolas"/>
          <w:color w:val="7A2E0E"/>
          <w:sz w:val="20"/>
          <w:szCs w:val="20"/>
        </w:rPr>
        <w:t xml:space="preserve">build.gradle</w:t>
      </w:r>
      <w:r>
        <w:rPr>
          <w:color w:val="1F2933"/>
          <w:sz w:val="22"/>
          <w:szCs w:val="22"/>
        </w:rPr>
        <w:t xml:space="preserve"> para:</w:t>
      </w:r>
    </w:p>
    <w:p>
      <w:pPr>
        <w:pStyle w:val="ListParagraph"/>
        <w:numPr>
          <w:ilvl w:val="0"/>
          <w:numId w:val="3"/>
        </w:numPr>
        <w:spacing w:after="80" w:line="276"/>
      </w:pPr>
      <w:r>
        <w:rPr>
          <w:color w:val="1F2933"/>
          <w:sz w:val="22"/>
          <w:szCs w:val="22"/>
        </w:rPr>
        <w:t xml:space="preserve">Crear el *source set* </w:t>
      </w:r>
      <w:r>
        <w:rPr>
          <w:rFonts w:ascii="Consolas" w:cs="Consolas" w:eastAsia="Consolas" w:hAnsi="Consolas"/>
          <w:color w:val="7A2E0E"/>
          <w:sz w:val="20"/>
          <w:szCs w:val="20"/>
        </w:rPr>
        <w:t xml:space="preserve">acceptanceTest</w:t>
      </w:r>
      <w:r>
        <w:rPr>
          <w:color w:val="1F2933"/>
          <w:sz w:val="22"/>
          <w:szCs w:val="22"/>
        </w:rPr>
        <w:t xml:space="preserve">, apuntando a </w:t>
      </w:r>
      <w:r>
        <w:rPr>
          <w:rFonts w:ascii="Consolas" w:cs="Consolas" w:eastAsia="Consolas" w:hAnsi="Consolas"/>
          <w:color w:val="7A2E0E"/>
          <w:sz w:val="20"/>
          <w:szCs w:val="20"/>
        </w:rPr>
        <w:t xml:space="preserve">pruebas-aceptacion/java</w:t>
      </w:r>
      <w:r>
        <w:rPr>
          <w:color w:val="1F2933"/>
          <w:sz w:val="22"/>
          <w:szCs w:val="22"/>
        </w:rPr>
        <w:t xml:space="preserve"> y </w:t>
      </w:r>
      <w:r>
        <w:rPr>
          <w:rFonts w:ascii="Consolas" w:cs="Consolas" w:eastAsia="Consolas" w:hAnsi="Consolas"/>
          <w:color w:val="7A2E0E"/>
          <w:sz w:val="20"/>
          <w:szCs w:val="20"/>
        </w:rPr>
        <w:t xml:space="preserve">pruebas-aceptacion/resources</w:t>
      </w:r>
      <w:r>
        <w:rPr>
          <w:color w:val="1F2933"/>
          <w:sz w:val="22"/>
          <w:szCs w:val="22"/>
        </w:rPr>
        <w:t xml:space="preserve">, con acceso a las clases de </w:t>
      </w:r>
      <w:r>
        <w:rPr>
          <w:rFonts w:ascii="Consolas" w:cs="Consolas" w:eastAsia="Consolas" w:hAnsi="Consolas"/>
          <w:color w:val="7A2E0E"/>
          <w:sz w:val="20"/>
          <w:szCs w:val="20"/>
        </w:rPr>
        <w:t xml:space="preserve">main</w:t>
      </w:r>
      <w:r>
        <w:rPr>
          <w:color w:val="1F2933"/>
          <w:sz w:val="22"/>
          <w:szCs w:val="22"/>
        </w:rPr>
        <w:t xml:space="preserve">.</w:t>
      </w:r>
    </w:p>
    <w:p>
      <w:pPr>
        <w:pStyle w:val="ListParagraph"/>
        <w:numPr>
          <w:ilvl w:val="0"/>
          <w:numId w:val="3"/>
        </w:numPr>
        <w:spacing w:after="80" w:line="276"/>
      </w:pPr>
      <w:r>
        <w:rPr>
          <w:color w:val="1F2933"/>
          <w:sz w:val="22"/>
          <w:szCs w:val="22"/>
        </w:rPr>
        <w:t xml:space="preserve">Agregar la dependencia </w:t>
      </w:r>
      <w:r>
        <w:rPr>
          <w:rFonts w:ascii="Consolas" w:cs="Consolas" w:eastAsia="Consolas" w:hAnsi="Consolas"/>
          <w:color w:val="7A2E0E"/>
          <w:sz w:val="20"/>
          <w:szCs w:val="20"/>
        </w:rPr>
        <w:t xml:space="preserve">io.karatelabs:karate-junit5:1.5.1</w:t>
      </w:r>
      <w:r>
        <w:rPr>
          <w:color w:val="1F2933"/>
          <w:sz w:val="22"/>
          <w:szCs w:val="22"/>
        </w:rPr>
        <w:t xml:space="preserve"> (requiere Java 17+; el proyecto usa 21). Desde la versión 1.5.0 Karate se publica con el groupId </w:t>
      </w:r>
      <w:r>
        <w:rPr>
          <w:rFonts w:ascii="Consolas" w:cs="Consolas" w:eastAsia="Consolas" w:hAnsi="Consolas"/>
          <w:color w:val="7A2E0E"/>
          <w:sz w:val="20"/>
          <w:szCs w:val="20"/>
        </w:rPr>
        <w:t xml:space="preserve">io.karatelabs</w:t>
      </w:r>
      <w:r>
        <w:rPr>
          <w:color w:val="1F2933"/>
          <w:sz w:val="22"/>
          <w:szCs w:val="22"/>
        </w:rPr>
        <w:t xml:space="preserve">; el groupId anterior </w:t>
      </w:r>
      <w:r>
        <w:rPr>
          <w:rFonts w:ascii="Consolas" w:cs="Consolas" w:eastAsia="Consolas" w:hAnsi="Consolas"/>
          <w:color w:val="7A2E0E"/>
          <w:sz w:val="20"/>
          <w:szCs w:val="20"/>
        </w:rPr>
        <w:t xml:space="preserve">com.intuit.karate</w:t>
      </w:r>
      <w:r>
        <w:rPr>
          <w:color w:val="1F2933"/>
          <w:sz w:val="22"/>
          <w:szCs w:val="22"/>
        </w:rPr>
        <w:t xml:space="preserve"> solo llega hasta la 1.4.1. Los paquetes Java siguen siendo </w:t>
      </w:r>
      <w:r>
        <w:rPr>
          <w:rFonts w:ascii="Consolas" w:cs="Consolas" w:eastAsia="Consolas" w:hAnsi="Consolas"/>
          <w:color w:val="7A2E0E"/>
          <w:sz w:val="20"/>
          <w:szCs w:val="20"/>
        </w:rPr>
        <w:t xml:space="preserve">com.intuit.karate</w:t>
      </w:r>
      <w:r>
        <w:rPr>
          <w:color w:val="1F2933"/>
          <w:sz w:val="22"/>
          <w:szCs w:val="22"/>
        </w:rPr>
        <w:t xml:space="preserve">, por lo que el código no cambia.</w:t>
      </w:r>
    </w:p>
    <w:p>
      <w:pPr>
        <w:pStyle w:val="ListParagraph"/>
        <w:numPr>
          <w:ilvl w:val="0"/>
          <w:numId w:val="3"/>
        </w:numPr>
        <w:spacing w:after="80" w:line="276"/>
      </w:pPr>
      <w:r>
        <w:rPr>
          <w:color w:val="1F2933"/>
          <w:sz w:val="22"/>
          <w:szCs w:val="22"/>
        </w:rPr>
        <w:t xml:space="preserve">Registrar la tarea </w:t>
      </w:r>
      <w:r>
        <w:rPr>
          <w:rFonts w:ascii="Consolas" w:cs="Consolas" w:eastAsia="Consolas" w:hAnsi="Consolas"/>
          <w:color w:val="7A2E0E"/>
          <w:sz w:val="20"/>
          <w:szCs w:val="20"/>
        </w:rPr>
        <w:t xml:space="preserve">acceptanceTest</w:t>
      </w:r>
      <w:r>
        <w:rPr>
          <w:color w:val="1F2933"/>
          <w:sz w:val="22"/>
          <w:szCs w:val="22"/>
        </w:rPr>
        <w:t xml:space="preserve"> (siempre se ejecuta) y colgarla de </w:t>
      </w:r>
      <w:r>
        <w:rPr>
          <w:rFonts w:ascii="Consolas" w:cs="Consolas" w:eastAsia="Consolas" w:hAnsi="Consolas"/>
          <w:color w:val="7A2E0E"/>
          <w:sz w:val="20"/>
          <w:szCs w:val="20"/>
        </w:rPr>
        <w:t xml:space="preserve">check</w:t>
      </w:r>
      <w:r>
        <w:rPr>
          <w:color w:val="1F2933"/>
          <w:sz w:val="22"/>
          <w:szCs w:val="22"/>
        </w:rPr>
        <w:t xml:space="preserve">.</w:t>
      </w:r>
    </w:p>
    <w:p>
      <w:pPr>
        <w:pStyle w:val="ListParagraph"/>
        <w:numPr>
          <w:ilvl w:val="0"/>
          <w:numId w:val="3"/>
        </w:numPr>
        <w:spacing w:after="80" w:line="276"/>
      </w:pPr>
      <w:r>
        <w:rPr>
          <w:color w:val="1F2933"/>
          <w:sz w:val="22"/>
          <w:szCs w:val="22"/>
        </w:rPr>
        <w:t xml:space="preserve">Hacer que </w:t>
      </w:r>
      <w:r>
        <w:rPr>
          <w:rFonts w:ascii="Consolas" w:cs="Consolas" w:eastAsia="Consolas" w:hAnsi="Consolas"/>
          <w:color w:val="7A2E0E"/>
          <w:sz w:val="20"/>
          <w:szCs w:val="20"/>
        </w:rPr>
        <w:t xml:space="preserve">jacocoTestReport</w:t>
      </w:r>
      <w:r>
        <w:rPr>
          <w:color w:val="1F2933"/>
          <w:sz w:val="22"/>
          <w:szCs w:val="22"/>
        </w:rPr>
        <w:t xml:space="preserve"> lea </w:t>
      </w:r>
      <w:r>
        <w:rPr>
          <w:b/>
          <w:bCs/>
          <w:color w:val="1F2933"/>
          <w:sz w:val="22"/>
          <w:szCs w:val="22"/>
        </w:rPr>
        <w:t xml:space="preserve">todos</w:t>
      </w:r>
      <w:r>
        <w:rPr>
          <w:color w:val="1F2933"/>
          <w:sz w:val="22"/>
          <w:szCs w:val="22"/>
        </w:rPr>
        <w:t xml:space="preserve"> los </w:t>
      </w:r>
      <w:r>
        <w:rPr>
          <w:rFonts w:ascii="Consolas" w:cs="Consolas" w:eastAsia="Consolas" w:hAnsi="Consolas"/>
          <w:color w:val="7A2E0E"/>
          <w:sz w:val="20"/>
          <w:szCs w:val="20"/>
        </w:rPr>
        <w:t xml:space="preserve">.exec</w:t>
      </w:r>
      <w:r>
        <w:rPr>
          <w:color w:val="1F2933"/>
          <w:sz w:val="22"/>
          <w:szCs w:val="22"/>
        </w:rPr>
        <w:t xml:space="preserve"> (unitarias + aceptación) para que Sonar reciba la cobertura combinada.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E8C" w:sz="24"/>
              <w:bottom w:val="none"/>
              <w:right w:val="none"/>
            </w:tcBorders>
            <w:shd w:fill="EEF3F7" w:val="clear"/>
            <w:tcMar>
              <w:top w:type="dxa" w:w="120"/>
              <w:left w:type="dxa" w:w="200"/>
              <w:bottom w:type="dxa" w:w="120"/>
              <w:right w:type="dxa" w:w="200"/>
            </w:tcMar>
          </w:tcPr>
          <w:p>
            <w:pPr>
              <w:spacing w:after="60"/>
            </w:pPr>
            <w:r>
              <w:rPr>
                <w:b/>
                <w:bCs/>
                <w:color w:val="1F5E8C"/>
                <w:sz w:val="22"/>
                <w:szCs w:val="22"/>
              </w:rPr>
              <w:t xml:space="preserve">Por qué una sola hebra</w:t>
            </w:r>
          </w:p>
          <w:p>
            <w:pPr>
              <w:spacing w:after="0" w:line="276"/>
            </w:pPr>
            <w:r>
              <w:rPr>
                <w:color w:val="1F2933"/>
                <w:sz w:val="21"/>
                <w:szCs w:val="21"/>
              </w:rPr>
              <w:t xml:space="preserve">El runner usa </w:t>
            </w:r>
            <w:r>
              <w:rPr>
                <w:rFonts w:ascii="Consolas" w:cs="Consolas" w:eastAsia="Consolas" w:hAnsi="Consolas"/>
                <w:color w:val="7A2E0E"/>
                <w:sz w:val="19"/>
                <w:szCs w:val="19"/>
              </w:rPr>
              <w:t xml:space="preserve">.parallel(1)</w:t>
            </w:r>
            <w:r>
              <w:rPr>
                <w:color w:val="1F2933"/>
                <w:sz w:val="21"/>
                <w:szCs w:val="21"/>
              </w:rPr>
              <w:t xml:space="preserve"> porque </w:t>
            </w:r>
            <w:r>
              <w:rPr>
                <w:rFonts w:ascii="Consolas" w:cs="Consolas" w:eastAsia="Consolas" w:hAnsi="Consolas"/>
                <w:color w:val="7A2E0E"/>
                <w:sz w:val="19"/>
                <w:szCs w:val="19"/>
              </w:rPr>
              <w:t xml:space="preserve">CliDriver</w:t>
            </w:r>
            <w:r>
              <w:rPr>
                <w:color w:val="1F2933"/>
                <w:sz w:val="21"/>
                <w:szCs w:val="21"/>
              </w:rPr>
              <w:t xml:space="preserve"> redirige </w:t>
            </w:r>
            <w:r>
              <w:rPr>
                <w:rFonts w:ascii="Consolas" w:cs="Consolas" w:eastAsia="Consolas" w:hAnsi="Consolas"/>
                <w:color w:val="7A2E0E"/>
                <w:sz w:val="19"/>
                <w:szCs w:val="19"/>
              </w:rPr>
              <w:t xml:space="preserve">System.in/out</w:t>
            </w:r>
            <w:r>
              <w:rPr>
                <w:color w:val="1F2933"/>
                <w:sz w:val="21"/>
                <w:szCs w:val="21"/>
              </w:rPr>
              <w:t xml:space="preserve">, que son recursos globales de la JVM. Ejecutar en paralelo mezclaría salidas.</w:t>
            </w:r>
          </w:p>
        </w:tc>
      </w:tr>
    </w:tbl>
    <w:p>
      <w:pPr>
        <w:pStyle w:val="Heading2"/>
        <w:spacing w:after="100" w:before="240"/>
      </w:pPr>
      <w:r>
        <w:rPr>
          <w:b/>
          <w:bCs/>
          <w:color w:val="1F2933"/>
          <w:sz w:val="26"/>
          <w:szCs w:val="26"/>
        </w:rPr>
        <w:t xml:space="preserve">Paso 1.6 · Verificar</w:t>
      </w:r>
    </w:p>
    <w:p>
      <w:pPr>
        <w:pStyle w:val="ListParagraph"/>
        <w:numPr>
          <w:ilvl w:val="0"/>
          <w:numId w:val="4"/>
        </w:numPr>
        <w:spacing w:after="80" w:line="276"/>
      </w:pPr>
      <w:r>
        <w:rPr>
          <w:color w:val="1F2933"/>
          <w:sz w:val="22"/>
          <w:szCs w:val="22"/>
        </w:rPr>
        <w:t xml:space="preserve">Se compiló el código fuente del proyecto y los tres drivers con </w:t>
      </w:r>
      <w:r>
        <w:rPr>
          <w:rFonts w:ascii="Consolas" w:cs="Consolas" w:eastAsia="Consolas" w:hAnsi="Consolas"/>
          <w:color w:val="7A2E0E"/>
          <w:sz w:val="20"/>
          <w:szCs w:val="20"/>
        </w:rPr>
        <w:t xml:space="preserve">javac</w:t>
      </w:r>
      <w:r>
        <w:rPr>
          <w:color w:val="1F2933"/>
          <w:sz w:val="22"/>
          <w:szCs w:val="22"/>
        </w:rPr>
        <w:t xml:space="preserve"> (Java 21): sin errores.</w:t>
      </w:r>
    </w:p>
    <w:p>
      <w:pPr>
        <w:pStyle w:val="ListParagraph"/>
        <w:numPr>
          <w:ilvl w:val="0"/>
          <w:numId w:val="4"/>
        </w:numPr>
        <w:spacing w:after="80" w:line="276"/>
      </w:pPr>
      <w:r>
        <w:rPr>
          <w:color w:val="1F2933"/>
          <w:sz w:val="22"/>
          <w:szCs w:val="22"/>
        </w:rPr>
        <w:t xml:space="preserve">Un script tradujo cada escenario y cada fila de </w:t>
      </w:r>
      <w:r>
        <w:rPr>
          <w:rFonts w:ascii="Consolas" w:cs="Consolas" w:eastAsia="Consolas" w:hAnsi="Consolas"/>
          <w:color w:val="7A2E0E"/>
          <w:sz w:val="20"/>
          <w:szCs w:val="20"/>
        </w:rPr>
        <w:t xml:space="preserve">Examples</w:t>
      </w:r>
      <w:r>
        <w:rPr>
          <w:color w:val="1F2933"/>
          <w:sz w:val="22"/>
          <w:szCs w:val="22"/>
        </w:rPr>
        <w:t xml:space="preserve"> de los </w:t>
      </w:r>
      <w:r>
        <w:rPr>
          <w:rFonts w:ascii="Consolas" w:cs="Consolas" w:eastAsia="Consolas" w:hAnsi="Consolas"/>
          <w:color w:val="7A2E0E"/>
          <w:sz w:val="20"/>
          <w:szCs w:val="20"/>
        </w:rPr>
        <w:t xml:space="preserve">.feature</w:t>
      </w:r>
      <w:r>
        <w:rPr>
          <w:color w:val="1F2933"/>
          <w:sz w:val="22"/>
          <w:szCs w:val="22"/>
        </w:rPr>
        <w:t xml:space="preserve"> a llamadas Java equivalentes y las ejecutó contra el código real.</w:t>
      </w:r>
    </w:p>
    <w:p>
      <w:pPr>
        <w:pStyle w:val="ListParagraph"/>
        <w:numPr>
          <w:ilvl w:val="0"/>
          <w:numId w:val="4"/>
        </w:numPr>
        <w:spacing w:after="80" w:line="276"/>
      </w:pPr>
      <w:r>
        <w:rPr>
          <w:color w:val="1F2933"/>
          <w:sz w:val="22"/>
          <w:szCs w:val="22"/>
        </w:rPr>
        <w:t xml:space="preserve">Resultado: </w:t>
      </w:r>
      <w:r>
        <w:rPr>
          <w:b/>
          <w:bCs/>
          <w:color w:val="1F2933"/>
          <w:sz w:val="22"/>
          <w:szCs w:val="22"/>
        </w:rPr>
        <w:t xml:space="preserve">130 ejecuciones, 0 fallos</w:t>
      </w:r>
      <w:r>
        <w:rPr>
          <w:color w:val="1F2933"/>
          <w:sz w:val="22"/>
          <w:szCs w:val="22"/>
        </w:rPr>
        <w:t xml:space="preserve">. La verificación detectó una expectativa errónea (el comando </w:t>
      </w:r>
      <w:r>
        <w:rPr>
          <w:rFonts w:ascii="Consolas" w:cs="Consolas" w:eastAsia="Consolas" w:hAnsi="Consolas"/>
          <w:color w:val="7A2E0E"/>
          <w:sz w:val="20"/>
          <w:szCs w:val="20"/>
        </w:rPr>
        <w:t xml:space="preserve">+ 1</w:t>
      </w:r>
      <w:r>
        <w:rPr>
          <w:color w:val="1F2933"/>
          <w:sz w:val="22"/>
          <w:szCs w:val="22"/>
        </w:rPr>
        <w:t xml:space="preserve"> no da “formato inválido” sino “operador no soportado”, porque con un solo argumento se interpreta como operación unaria) y se corrigió.</w:t>
      </w:r>
    </w:p>
    <w:p>
      <w:pPr>
        <w:pStyle w:val="Heading2"/>
        <w:spacing w:after="100" w:before="240"/>
      </w:pPr>
      <w:r>
        <w:rPr>
          <w:b/>
          <w:bCs/>
          <w:color w:val="1F2933"/>
          <w:sz w:val="26"/>
          <w:szCs w:val="26"/>
        </w:rPr>
        <w:t xml:space="preserve">Paso 1.7 · Cómo ejecutar</w:t>
      </w:r>
    </w:p>
    <w:p>
      <w:pPr>
        <w:pBdr>
          <w:top w:val="single" w:color="D5D9DD" w:sz="4" w:space="4"/>
        </w:pBdr>
        <w:shd w:fill="F3F4F6" w:val="clear"/>
        <w:spacing w:after="0" w:line="252"/>
        <w:ind w:left="120"/>
      </w:pPr>
      <w:r>
        <w:rPr>
          <w:rFonts w:ascii="Consolas" w:cs="Consolas" w:eastAsia="Consolas" w:hAnsi="Consolas"/>
          <w:color w:val="24292F"/>
          <w:sz w:val="18"/>
          <w:szCs w:val="18"/>
        </w:rPr>
        <w:t xml:space="preserve"># solo aceptación</w:t>
      </w:r>
    </w:p>
    <w:p>
      <w:pPr>
        <w:shd w:fill="F3F4F6" w:val="clear"/>
        <w:spacing w:after="0" w:line="252"/>
        <w:ind w:left="120"/>
      </w:pPr>
      <w:r>
        <w:rPr>
          <w:rFonts w:ascii="Consolas" w:cs="Consolas" w:eastAsia="Consolas" w:hAnsi="Consolas"/>
          <w:color w:val="24292F"/>
          <w:sz w:val="18"/>
          <w:szCs w:val="18"/>
        </w:rPr>
        <w:t xml:space="preserve">./gradlew acceptanceTest</w:t>
      </w:r>
    </w:p>
    <w:p>
      <w:pPr>
        <w:shd w:fill="F3F4F6" w:val="clear"/>
        <w:spacing w:after="0" w:line="252"/>
        <w:ind w:left="120"/>
      </w:pPr>
      <w:r>
        <w:rPr>
          <w:rFonts w:ascii="Consolas" w:cs="Consolas" w:eastAsia="Consolas" w:hAnsi="Consolas"/>
          <w:color w:val="24292F"/>
          <w:sz w:val="18"/>
          <w:szCs w:val="18"/>
        </w:rPr>
        <w:t xml:space="preserve"> </w:t>
      </w:r>
    </w:p>
    <w:p>
      <w:pPr>
        <w:shd w:fill="F3F4F6" w:val="clear"/>
        <w:spacing w:after="0" w:line="252"/>
        <w:ind w:left="120"/>
      </w:pPr>
      <w:r>
        <w:rPr>
          <w:rFonts w:ascii="Consolas" w:cs="Consolas" w:eastAsia="Consolas" w:hAnsi="Consolas"/>
          <w:color w:val="24292F"/>
          <w:sz w:val="18"/>
          <w:szCs w:val="18"/>
        </w:rPr>
        <w:t xml:space="preserve"># todo: unitarias + aceptación + cobertura + umbral 90 %</w:t>
      </w:r>
    </w:p>
    <w:p>
      <w:pPr>
        <w:shd w:fill="F3F4F6" w:val="clear"/>
        <w:spacing w:after="0" w:line="252"/>
        <w:ind w:left="120"/>
      </w:pPr>
      <w:r>
        <w:rPr>
          <w:rFonts w:ascii="Consolas" w:cs="Consolas" w:eastAsia="Consolas" w:hAnsi="Consolas"/>
          <w:color w:val="24292F"/>
          <w:sz w:val="18"/>
          <w:szCs w:val="18"/>
        </w:rPr>
        <w:t xml:space="preserve">./gradlew clean test acceptanceTest jacocoTestReport jacocoTestCoverageVerification</w:t>
      </w:r>
    </w:p>
    <w:p>
      <w:pPr>
        <w:shd w:fill="F3F4F6" w:val="clear"/>
        <w:spacing w:after="0" w:line="252"/>
        <w:ind w:left="120"/>
      </w:pPr>
      <w:r>
        <w:rPr>
          <w:rFonts w:ascii="Consolas" w:cs="Consolas" w:eastAsia="Consolas" w:hAnsi="Consolas"/>
          <w:color w:val="24292F"/>
          <w:sz w:val="18"/>
          <w:szCs w:val="18"/>
        </w:rPr>
        <w:t xml:space="preserve"> </w:t>
      </w:r>
    </w:p>
    <w:p>
      <w:pPr>
        <w:shd w:fill="F3F4F6" w:val="clear"/>
        <w:spacing w:after="0" w:line="252"/>
        <w:ind w:left="120"/>
      </w:pPr>
      <w:r>
        <w:rPr>
          <w:rFonts w:ascii="Consolas" w:cs="Consolas" w:eastAsia="Consolas" w:hAnsi="Consolas"/>
          <w:color w:val="24292F"/>
          <w:sz w:val="18"/>
          <w:szCs w:val="18"/>
        </w:rPr>
        <w:t xml:space="preserve"># reporte navegable de Karate</w:t>
      </w:r>
    </w:p>
    <w:p>
      <w:pPr>
        <w:shd w:fill="F3F4F6" w:val="clear"/>
        <w:spacing w:after="0" w:line="252"/>
        <w:ind w:left="120"/>
      </w:pPr>
      <w:r>
        <w:rPr>
          <w:rFonts w:ascii="Consolas" w:cs="Consolas" w:eastAsia="Consolas" w:hAnsi="Consolas"/>
          <w:color w:val="24292F"/>
          <w:sz w:val="18"/>
          <w:szCs w:val="18"/>
        </w:rPr>
        <w:t xml:space="preserve">open build/karate-reports/karate-summary.html</w:t>
      </w:r>
    </w:p>
    <w:p>
      <w:pPr>
        <w:spacing w:after="120"/>
      </w:pPr>
    </w:p>
    <w:p>
      <w:pPr>
        <w:pStyle w:val="Heading1"/>
        <w:spacing w:after="140" w:before="360"/>
      </w:pPr>
      <w:r>
        <w:rPr>
          <w:b/>
          <w:bCs/>
          <w:color w:val="1F5E8C"/>
          <w:sz w:val="32"/>
          <w:szCs w:val="32"/>
        </w:rPr>
        <w:t xml:space="preserve">PUNTO 2 · Quality Gate en SonarCloud</w:t>
      </w:r>
    </w:p>
    <w:p>
      <w:pPr>
        <w:pStyle w:val="Heading2"/>
        <w:spacing w:after="100" w:before="240"/>
      </w:pPr>
      <w:r>
        <w:rPr>
          <w:b/>
          <w:bCs/>
          <w:color w:val="1F2933"/>
          <w:sz w:val="26"/>
          <w:szCs w:val="26"/>
        </w:rPr>
        <w:t xml:space="preserve">Paso 2.1 · Preparar SonarCloud (una sola vez)</w:t>
      </w:r>
    </w:p>
    <w:p>
      <w:pPr>
        <w:pStyle w:val="ListParagraph"/>
        <w:numPr>
          <w:ilvl w:val="0"/>
          <w:numId w:val="5"/>
        </w:numPr>
        <w:spacing w:after="80" w:line="276"/>
      </w:pPr>
      <w:r>
        <w:rPr>
          <w:color w:val="1F2933"/>
          <w:sz w:val="22"/>
          <w:szCs w:val="22"/>
        </w:rPr>
        <w:t xml:space="preserve">El código ya está en GitHub (carolinacardonaUdeA/calidad-software); la cuenta que administra SonarCloud (</w:t>
      </w:r>
      <w:r>
        <w:rPr>
          <w:rFonts w:ascii="Consolas" w:cs="Consolas" w:eastAsia="Consolas" w:hAnsi="Consolas"/>
          <w:color w:val="7A2E0E"/>
          <w:sz w:val="20"/>
          <w:szCs w:val="20"/>
        </w:rPr>
        <w:t xml:space="preserve">julian7965</w:t>
      </w:r>
      <w:r>
        <w:rPr>
          <w:color w:val="1F2933"/>
          <w:sz w:val="22"/>
          <w:szCs w:val="22"/>
        </w:rPr>
        <w:t xml:space="preserve">) es administradora de ese repositorio.</w:t>
      </w:r>
    </w:p>
    <w:p>
      <w:pPr>
        <w:pStyle w:val="ListParagraph"/>
        <w:numPr>
          <w:ilvl w:val="0"/>
          <w:numId w:val="5"/>
        </w:numPr>
        <w:spacing w:after="80" w:line="276"/>
      </w:pPr>
      <w:r>
        <w:rPr>
          <w:color w:val="1F2933"/>
          <w:sz w:val="22"/>
          <w:szCs w:val="22"/>
        </w:rPr>
        <w:t xml:space="preserve">Entrar a sonarcloud.io con GitHub (</w:t>
      </w:r>
      <w:r>
        <w:rPr>
          <w:rFonts w:ascii="Consolas" w:cs="Consolas" w:eastAsia="Consolas" w:hAnsi="Consolas"/>
          <w:color w:val="7A2E0E"/>
          <w:sz w:val="20"/>
          <w:szCs w:val="20"/>
        </w:rPr>
        <w:t xml:space="preserve">julian7965</w:t>
      </w:r>
      <w:r>
        <w:rPr>
          <w:color w:val="1F2933"/>
          <w:sz w:val="22"/>
          <w:szCs w:val="22"/>
        </w:rPr>
        <w:t xml:space="preserve">) y crear la organización </w:t>
      </w:r>
      <w:r>
        <w:rPr>
          <w:rFonts w:ascii="Consolas" w:cs="Consolas" w:eastAsia="Consolas" w:hAnsi="Consolas"/>
          <w:color w:val="7A2E0E"/>
          <w:sz w:val="20"/>
          <w:szCs w:val="20"/>
        </w:rPr>
        <w:t xml:space="preserve">julian7965</w:t>
      </w:r>
      <w:r>
        <w:rPr>
          <w:color w:val="1F2933"/>
          <w:sz w:val="22"/>
          <w:szCs w:val="22"/>
        </w:rPr>
        <w:t xml:space="preserve">. Como el repositorio pertenece a otra cuenta, no se puede importar con el enlace a GitHub: se crea el proyecto </w:t>
      </w:r>
      <w:r>
        <w:rPr>
          <w:b/>
          <w:bCs/>
          <w:color w:val="1F2933"/>
          <w:sz w:val="22"/>
          <w:szCs w:val="22"/>
        </w:rPr>
        <w:t xml:space="preserve">manualmente</w:t>
      </w:r>
      <w:r>
        <w:rPr>
          <w:color w:val="1F2933"/>
          <w:sz w:val="22"/>
          <w:szCs w:val="22"/>
        </w:rPr>
        <w:t xml:space="preserve"> (</w:t>
      </w:r>
      <w:r>
        <w:rPr>
          <w:b/>
          <w:bCs/>
          <w:color w:val="1F2933"/>
          <w:sz w:val="22"/>
          <w:szCs w:val="22"/>
        </w:rPr>
        <w:t xml:space="preserve">+ → Analyze new project → Create a project manually</w:t>
      </w:r>
      <w:r>
        <w:rPr>
          <w:color w:val="1F2933"/>
          <w:sz w:val="22"/>
          <w:szCs w:val="22"/>
        </w:rPr>
        <w:t xml:space="preserve">) con la clave </w:t>
      </w:r>
      <w:r>
        <w:rPr>
          <w:rFonts w:ascii="Consolas" w:cs="Consolas" w:eastAsia="Consolas" w:hAnsi="Consolas"/>
          <w:color w:val="7A2E0E"/>
          <w:sz w:val="20"/>
          <w:szCs w:val="20"/>
        </w:rPr>
        <w:t xml:space="preserve">julian7965_calidad-software</w:t>
      </w:r>
      <w:r>
        <w:rPr>
          <w:color w:val="1F2933"/>
          <w:sz w:val="22"/>
          <w:szCs w:val="22"/>
        </w:rPr>
        <w:t xml:space="preserve"> y visibilidad pública.</w:t>
      </w:r>
    </w:p>
    <w:p>
      <w:pPr>
        <w:pStyle w:val="ListParagraph"/>
        <w:numPr>
          <w:ilvl w:val="0"/>
          <w:numId w:val="5"/>
        </w:numPr>
        <w:spacing w:after="80" w:line="276"/>
      </w:pPr>
      <w:r>
        <w:rPr>
          <w:color w:val="1F2933"/>
          <w:sz w:val="22"/>
          <w:szCs w:val="22"/>
        </w:rPr>
        <w:t xml:space="preserve">En el proyecto: </w:t>
      </w:r>
      <w:r>
        <w:rPr>
          <w:b/>
          <w:bCs/>
          <w:color w:val="1F2933"/>
          <w:sz w:val="22"/>
          <w:szCs w:val="22"/>
        </w:rPr>
        <w:t xml:space="preserve">Administration → Analysis Method</w:t>
      </w:r>
      <w:r>
        <w:rPr>
          <w:color w:val="1F2933"/>
          <w:sz w:val="22"/>
          <w:szCs w:val="22"/>
        </w:rPr>
        <w:t xml:space="preserve"> → desactivar “Automatic Analysis” (se analizará desde Gradle/CI).</w:t>
      </w:r>
    </w:p>
    <w:p>
      <w:pPr>
        <w:pStyle w:val="ListParagraph"/>
        <w:numPr>
          <w:ilvl w:val="0"/>
          <w:numId w:val="5"/>
        </w:numPr>
        <w:spacing w:after="80" w:line="276"/>
      </w:pPr>
      <w:r>
        <w:rPr>
          <w:color w:val="1F2933"/>
          <w:sz w:val="22"/>
          <w:szCs w:val="22"/>
        </w:rPr>
        <w:t xml:space="preserve">Crear un token: </w:t>
      </w:r>
      <w:r>
        <w:rPr>
          <w:b/>
          <w:bCs/>
          <w:color w:val="1F2933"/>
          <w:sz w:val="22"/>
          <w:szCs w:val="22"/>
        </w:rPr>
        <w:t xml:space="preserve">My Account → Security → Generate Tokens</w:t>
      </w:r>
      <w:r>
        <w:rPr>
          <w:color w:val="1F2933"/>
          <w:sz w:val="22"/>
          <w:szCs w:val="22"/>
        </w:rPr>
        <w:t xml:space="preserve">. Guardarlo como secreto </w:t>
      </w:r>
      <w:r>
        <w:rPr>
          <w:rFonts w:ascii="Consolas" w:cs="Consolas" w:eastAsia="Consolas" w:hAnsi="Consolas"/>
          <w:color w:val="7A2E0E"/>
          <w:sz w:val="20"/>
          <w:szCs w:val="20"/>
        </w:rPr>
        <w:t xml:space="preserve">SONAR_TOKEN</w:t>
      </w:r>
      <w:r>
        <w:rPr>
          <w:color w:val="1F2933"/>
          <w:sz w:val="22"/>
          <w:szCs w:val="22"/>
        </w:rPr>
        <w:t xml:space="preserve"> en GitHub (Settings → Secrets → Actions). Definir también las variables </w:t>
      </w:r>
      <w:r>
        <w:rPr>
          <w:rFonts w:ascii="Consolas" w:cs="Consolas" w:eastAsia="Consolas" w:hAnsi="Consolas"/>
          <w:color w:val="7A2E0E"/>
          <w:sz w:val="20"/>
          <w:szCs w:val="20"/>
        </w:rPr>
        <w:t xml:space="preserve">SONAR_ORGANIZATION</w:t>
      </w:r>
      <w:r>
        <w:rPr>
          <w:color w:val="1F2933"/>
          <w:sz w:val="22"/>
          <w:szCs w:val="22"/>
        </w:rPr>
        <w:t xml:space="preserve"> y </w:t>
      </w:r>
      <w:r>
        <w:rPr>
          <w:rFonts w:ascii="Consolas" w:cs="Consolas" w:eastAsia="Consolas" w:hAnsi="Consolas"/>
          <w:color w:val="7A2E0E"/>
          <w:sz w:val="20"/>
          <w:szCs w:val="20"/>
        </w:rPr>
        <w:t xml:space="preserve">SONAR_PROJECT_KEY</w:t>
      </w:r>
      <w:r>
        <w:rPr>
          <w:color w:val="1F2933"/>
          <w:sz w:val="22"/>
          <w:szCs w:val="22"/>
        </w:rPr>
        <w:t xml:space="preserve">.</w:t>
      </w:r>
    </w:p>
    <w:p>
      <w:pPr>
        <w:pStyle w:val="Heading2"/>
        <w:spacing w:after="100" w:before="240"/>
      </w:pPr>
      <w:r>
        <w:rPr>
          <w:b/>
          <w:bCs/>
          <w:color w:val="1F2933"/>
          <w:sz w:val="26"/>
          <w:szCs w:val="26"/>
        </w:rPr>
        <w:t xml:space="preserve">Paso 2.2 · Configurar el análisis en Gradle</w:t>
      </w:r>
    </w:p>
    <w:p>
      <w:pPr>
        <w:spacing w:after="120" w:line="288"/>
      </w:pPr>
      <w:r>
        <w:rPr>
          <w:color w:val="1F2933"/>
          <w:sz w:val="22"/>
          <w:szCs w:val="22"/>
        </w:rPr>
        <w:t xml:space="preserve">Se agregó el plugin </w:t>
      </w:r>
      <w:r>
        <w:rPr>
          <w:rFonts w:ascii="Consolas" w:cs="Consolas" w:eastAsia="Consolas" w:hAnsi="Consolas"/>
          <w:color w:val="7A2E0E"/>
          <w:sz w:val="20"/>
          <w:szCs w:val="20"/>
        </w:rPr>
        <w:t xml:space="preserve">org.sonarqube</w:t>
      </w:r>
      <w:r>
        <w:rPr>
          <w:color w:val="1F2933"/>
          <w:sz w:val="22"/>
          <w:szCs w:val="22"/>
        </w:rPr>
        <w:t xml:space="preserve"> y un bloque </w:t>
      </w:r>
      <w:r>
        <w:rPr>
          <w:rFonts w:ascii="Consolas" w:cs="Consolas" w:eastAsia="Consolas" w:hAnsi="Consolas"/>
          <w:color w:val="7A2E0E"/>
          <w:sz w:val="20"/>
          <w:szCs w:val="20"/>
        </w:rPr>
        <w:t xml:space="preserve">sonar { ... }</w:t>
      </w:r>
      <w:r>
        <w:rPr>
          <w:color w:val="1F2933"/>
          <w:sz w:val="22"/>
          <w:szCs w:val="22"/>
        </w:rPr>
        <w:t xml:space="preserve"> en </w:t>
      </w:r>
      <w:r>
        <w:rPr>
          <w:rFonts w:ascii="Consolas" w:cs="Consolas" w:eastAsia="Consolas" w:hAnsi="Consolas"/>
          <w:color w:val="7A2E0E"/>
          <w:sz w:val="20"/>
          <w:szCs w:val="20"/>
        </w:rPr>
        <w:t xml:space="preserve">build.gradle</w:t>
      </w:r>
      <w:r>
        <w:rPr>
          <w:color w:val="1F2933"/>
          <w:sz w:val="22"/>
          <w:szCs w:val="22"/>
        </w:rPr>
        <w:t xml:space="preserve"> con: host </w:t>
      </w:r>
      <w:r>
        <w:rPr>
          <w:rFonts w:ascii="Consolas" w:cs="Consolas" w:eastAsia="Consolas" w:hAnsi="Consolas"/>
          <w:color w:val="7A2E0E"/>
          <w:sz w:val="20"/>
          <w:szCs w:val="20"/>
        </w:rPr>
        <w:t xml:space="preserve">https://sonarcloud.io</w:t>
      </w:r>
      <w:r>
        <w:rPr>
          <w:color w:val="1F2933"/>
          <w:sz w:val="22"/>
          <w:szCs w:val="22"/>
        </w:rPr>
        <w:t xml:space="preserve">, organización y clave desde variables de entorno, fuentes y pruebas (incluida la carpeta de aceptación), ruta del XML de JaCoCo, </w:t>
      </w:r>
      <w:r>
        <w:rPr>
          <w:b/>
          <w:bCs/>
          <w:color w:val="1F2933"/>
          <w:sz w:val="22"/>
          <w:szCs w:val="22"/>
        </w:rPr>
        <w:t xml:space="preserve">exclusiones de cobertura</w:t>
      </w:r>
      <w:r>
        <w:rPr>
          <w:color w:val="1F2933"/>
          <w:sz w:val="22"/>
          <w:szCs w:val="22"/>
        </w:rPr>
        <w:t xml:space="preserve"> para </w:t>
      </w:r>
      <w:r>
        <w:rPr>
          <w:rFonts w:ascii="Consolas" w:cs="Consolas" w:eastAsia="Consolas" w:hAnsi="Consolas"/>
          <w:color w:val="7A2E0E"/>
          <w:sz w:val="20"/>
          <w:szCs w:val="20"/>
        </w:rPr>
        <w:t xml:space="preserve">Main</w:t>
      </w:r>
      <w:r>
        <w:rPr>
          <w:color w:val="1F2933"/>
          <w:sz w:val="22"/>
          <w:szCs w:val="22"/>
        </w:rPr>
        <w:t xml:space="preserve">, </w:t>
      </w:r>
      <w:r>
        <w:rPr>
          <w:rFonts w:ascii="Consolas" w:cs="Consolas" w:eastAsia="Consolas" w:hAnsi="Consolas"/>
          <w:color w:val="7A2E0E"/>
          <w:sz w:val="20"/>
          <w:szCs w:val="20"/>
        </w:rPr>
        <w:t xml:space="preserve">CalculatorFrame</w:t>
      </w:r>
      <w:r>
        <w:rPr>
          <w:color w:val="1F2933"/>
          <w:sz w:val="22"/>
          <w:szCs w:val="22"/>
        </w:rPr>
        <w:t xml:space="preserve"> y </w:t>
      </w:r>
      <w:r>
        <w:rPr>
          <w:rFonts w:ascii="Consolas" w:cs="Consolas" w:eastAsia="Consolas" w:hAnsi="Consolas"/>
          <w:color w:val="7A2E0E"/>
          <w:sz w:val="20"/>
          <w:szCs w:val="20"/>
        </w:rPr>
        <w:t xml:space="preserve">pruebas-aceptacion/**</w:t>
      </w:r>
      <w:r>
        <w:rPr>
          <w:color w:val="1F2933"/>
          <w:sz w:val="22"/>
          <w:szCs w:val="22"/>
        </w:rPr>
        <w:t xml:space="preserve">, y </w:t>
      </w:r>
      <w:r>
        <w:rPr>
          <w:rFonts w:ascii="Consolas" w:cs="Consolas" w:eastAsia="Consolas" w:hAnsi="Consolas"/>
          <w:color w:val="7A2E0E"/>
          <w:sz w:val="20"/>
          <w:szCs w:val="20"/>
        </w:rPr>
        <w:t xml:space="preserve">sonar.qualitygate.wait=true</w:t>
      </w:r>
      <w:r>
        <w:rPr>
          <w:color w:val="1F2933"/>
          <w:sz w:val="22"/>
          <w:szCs w:val="22"/>
        </w:rPr>
        <w:t xml:space="preserve"> para que el build falle si el gate no se cumple.</w:t>
      </w:r>
    </w:p>
    <w:p>
      <w:pPr>
        <w:pStyle w:val="Heading2"/>
        <w:spacing w:after="100" w:before="240"/>
      </w:pPr>
      <w:r>
        <w:rPr>
          <w:b/>
          <w:bCs/>
          <w:color w:val="1F2933"/>
          <w:sz w:val="26"/>
          <w:szCs w:val="26"/>
        </w:rPr>
        <w:t xml:space="preserve">Paso 2.3 · Definir las condiciones del Quality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rPr>
          <w:tblHeader/>
        </w:trPr>
        <w:tc>
          <w:tcPr>
            <w:tcW w:type="dxa" w:w="350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Métrica (clave)</w:t>
            </w:r>
          </w:p>
        </w:tc>
        <w:tc>
          <w:tcPr>
            <w:tcW w:type="dxa" w:w="140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Alcance</w:t>
            </w:r>
          </w:p>
        </w:tc>
        <w:tc>
          <w:tcPr>
            <w:tcW w:type="dxa" w:w="446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Falla si…</w:t>
            </w:r>
          </w:p>
        </w:tc>
      </w:tr>
      <w:tr>
        <w:trPr>
          <w:cantSplit/>
        </w:trPr>
        <w:tc>
          <w:tcPr>
            <w:tcW w:type="dxa" w:w="3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new_coverage</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Nuevo</w:t>
            </w:r>
          </w:p>
        </w:tc>
        <w:tc>
          <w:tcPr>
            <w:tcW w:type="dxa" w:w="44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cobertura &lt; 80 %</w:t>
            </w:r>
          </w:p>
        </w:tc>
      </w:tr>
      <w:tr>
        <w:trPr>
          <w:cantSplit/>
        </w:trPr>
        <w:tc>
          <w:tcPr>
            <w:tcW w:type="dxa" w:w="3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coverage</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Total</w:t>
            </w:r>
          </w:p>
        </w:tc>
        <w:tc>
          <w:tcPr>
            <w:tcW w:type="dxa" w:w="44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cobertura &lt; 80 %</w:t>
            </w:r>
          </w:p>
        </w:tc>
      </w:tr>
      <w:tr>
        <w:trPr>
          <w:cantSplit/>
        </w:trPr>
        <w:tc>
          <w:tcPr>
            <w:tcW w:type="dxa" w:w="3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new_violations</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Nuevo</w:t>
            </w:r>
          </w:p>
        </w:tc>
        <w:tc>
          <w:tcPr>
            <w:tcW w:type="dxa" w:w="44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issues &gt; 0 (incluye complejidad del profile)</w:t>
            </w:r>
          </w:p>
        </w:tc>
      </w:tr>
      <w:tr>
        <w:trPr>
          <w:cantSplit/>
        </w:trPr>
        <w:tc>
          <w:tcPr>
            <w:tcW w:type="dxa" w:w="3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new_duplicated_lines_density</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Nuevo</w:t>
            </w:r>
          </w:p>
        </w:tc>
        <w:tc>
          <w:tcPr>
            <w:tcW w:type="dxa" w:w="44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duplicación &gt; 3 %</w:t>
            </w:r>
          </w:p>
        </w:tc>
      </w:tr>
      <w:tr>
        <w:trPr>
          <w:cantSplit/>
        </w:trPr>
        <w:tc>
          <w:tcPr>
            <w:tcW w:type="dxa" w:w="3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new_reliability_rating</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Nuevo</w:t>
            </w:r>
          </w:p>
        </w:tc>
        <w:tc>
          <w:tcPr>
            <w:tcW w:type="dxa" w:w="44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peor que A</w:t>
            </w:r>
          </w:p>
        </w:tc>
      </w:tr>
      <w:tr>
        <w:trPr>
          <w:cantSplit/>
        </w:trPr>
        <w:tc>
          <w:tcPr>
            <w:tcW w:type="dxa" w:w="3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new_security_rating</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Nuevo</w:t>
            </w:r>
          </w:p>
        </w:tc>
        <w:tc>
          <w:tcPr>
            <w:tcW w:type="dxa" w:w="44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peor que A</w:t>
            </w:r>
          </w:p>
        </w:tc>
      </w:tr>
      <w:tr>
        <w:trPr>
          <w:cantSplit/>
        </w:trPr>
        <w:tc>
          <w:tcPr>
            <w:tcW w:type="dxa" w:w="3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new_maintainability_rating</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Nuevo</w:t>
            </w:r>
          </w:p>
        </w:tc>
        <w:tc>
          <w:tcPr>
            <w:tcW w:type="dxa" w:w="44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peor que A</w:t>
            </w:r>
          </w:p>
        </w:tc>
      </w:tr>
      <w:tr>
        <w:trPr>
          <w:cantSplit/>
        </w:trPr>
        <w:tc>
          <w:tcPr>
            <w:tcW w:type="dxa" w:w="3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new_security_hotspots_reviewed</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Nuevo</w:t>
            </w:r>
          </w:p>
        </w:tc>
        <w:tc>
          <w:tcPr>
            <w:tcW w:type="dxa" w:w="44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revisados &lt; 100 %</w:t>
            </w:r>
          </w:p>
        </w:tc>
      </w:tr>
      <w:tr>
        <w:trPr>
          <w:cantSplit/>
        </w:trPr>
        <w:tc>
          <w:tcPr>
            <w:tcW w:type="dxa" w:w="3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complexity</w:t>
            </w:r>
            <w:r>
              <w:rPr>
                <w:color w:val="1F2933"/>
                <w:sz w:val="20"/>
                <w:szCs w:val="20"/>
              </w:rPr>
              <w:t xml:space="preserve"> (ciclomática)</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Total</w:t>
            </w:r>
          </w:p>
        </w:tc>
        <w:tc>
          <w:tcPr>
            <w:tcW w:type="dxa" w:w="44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complejidad &gt; 250</w:t>
            </w:r>
          </w:p>
        </w:tc>
      </w:tr>
      <w:tr>
        <w:trPr>
          <w:cantSplit/>
        </w:trPr>
        <w:tc>
          <w:tcPr>
            <w:tcW w:type="dxa" w:w="3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cognitive_complexity</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Total</w:t>
            </w:r>
          </w:p>
        </w:tc>
        <w:tc>
          <w:tcPr>
            <w:tcW w:type="dxa" w:w="44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complejidad &gt; 120</w:t>
            </w:r>
          </w:p>
        </w:tc>
      </w:tr>
    </w:tbl>
    <w:p>
      <w:pPr>
        <w:spacing w:after="120"/>
      </w:pPr>
    </w:p>
    <w:p>
      <w:pPr>
        <w:spacing w:after="120" w:line="288"/>
      </w:pPr>
      <w:r>
        <w:rPr>
          <w:color w:val="1F2933"/>
          <w:sz w:val="22"/>
          <w:szCs w:val="22"/>
        </w:rPr>
        <w:t xml:space="preserve">Criterio: el código </w:t>
      </w:r>
      <w:r>
        <w:rPr>
          <w:b/>
          <w:bCs/>
          <w:color w:val="1F2933"/>
          <w:sz w:val="22"/>
          <w:szCs w:val="22"/>
        </w:rPr>
        <w:t xml:space="preserve">nuevo</w:t>
      </w:r>
      <w:r>
        <w:rPr>
          <w:color w:val="1F2933"/>
          <w:sz w:val="22"/>
          <w:szCs w:val="22"/>
        </w:rPr>
        <w:t xml:space="preserve"> se exige estrictamente (cultura “clean as you code”) y el código </w:t>
      </w:r>
      <w:r>
        <w:rPr>
          <w:b/>
          <w:bCs/>
          <w:color w:val="1F2933"/>
          <w:sz w:val="22"/>
          <w:szCs w:val="22"/>
        </w:rPr>
        <w:t xml:space="preserve">total</w:t>
      </w:r>
      <w:r>
        <w:rPr>
          <w:color w:val="1F2933"/>
          <w:sz w:val="22"/>
          <w:szCs w:val="22"/>
        </w:rPr>
        <w:t xml:space="preserve"> tiene topes más holgados. La cobertura de 80 % está por debajo de lo que ya tiene el proyecto (≈ 87,7 % estimado con los datos de JaCoCo), por lo que el gate pasa hoy y protege contra retrocesos.</w:t>
      </w:r>
    </w:p>
    <w:p>
      <w:pPr>
        <w:pStyle w:val="Heading2"/>
        <w:spacing w:after="100" w:before="240"/>
      </w:pPr>
      <w:r>
        <w:rPr>
          <w:b/>
          <w:bCs/>
          <w:color w:val="1F2933"/>
          <w:sz w:val="26"/>
          <w:szCs w:val="26"/>
        </w:rPr>
        <w:t xml:space="preserve">Paso 2.4 · Crear el gate (dos caminos)</w:t>
      </w:r>
    </w:p>
    <w:p>
      <w:pPr>
        <w:pStyle w:val="Heading3"/>
        <w:spacing w:after="60" w:before="160"/>
      </w:pPr>
      <w:r>
        <w:rPr>
          <w:b/>
          <w:bCs/>
          <w:color w:val="5B6770"/>
          <w:sz w:val="23"/>
          <w:szCs w:val="23"/>
        </w:rPr>
        <w:t xml:space="preserve">Opción A · Automática con el script</w:t>
      </w:r>
    </w:p>
    <w:p>
      <w:pPr>
        <w:pBdr>
          <w:top w:val="single" w:color="D5D9DD" w:sz="4" w:space="4"/>
        </w:pBdr>
        <w:shd w:fill="F3F4F6" w:val="clear"/>
        <w:spacing w:after="0" w:line="252"/>
        <w:ind w:left="120"/>
      </w:pPr>
      <w:r>
        <w:rPr>
          <w:rFonts w:ascii="Consolas" w:cs="Consolas" w:eastAsia="Consolas" w:hAnsi="Consolas"/>
          <w:color w:val="24292F"/>
          <w:sz w:val="18"/>
          <w:szCs w:val="18"/>
        </w:rPr>
        <w:t xml:space="preserve">export SONAR_TOKEN=&lt;tu-token&gt;</w:t>
      </w:r>
    </w:p>
    <w:p>
      <w:pPr>
        <w:shd w:fill="F3F4F6" w:val="clear"/>
        <w:spacing w:after="0" w:line="252"/>
        <w:ind w:left="120"/>
      </w:pPr>
      <w:r>
        <w:rPr>
          <w:rFonts w:ascii="Consolas" w:cs="Consolas" w:eastAsia="Consolas" w:hAnsi="Consolas"/>
          <w:color w:val="24292F"/>
          <w:sz w:val="18"/>
          <w:szCs w:val="18"/>
        </w:rPr>
        <w:t xml:space="preserve">export SONAR_ORGANIZATION=&lt;tu-organizacion&gt;</w:t>
      </w:r>
    </w:p>
    <w:p>
      <w:pPr>
        <w:shd w:fill="F3F4F6" w:val="clear"/>
        <w:spacing w:after="0" w:line="252"/>
        <w:ind w:left="120"/>
      </w:pPr>
      <w:r>
        <w:rPr>
          <w:rFonts w:ascii="Consolas" w:cs="Consolas" w:eastAsia="Consolas" w:hAnsi="Consolas"/>
          <w:color w:val="24292F"/>
          <w:sz w:val="18"/>
          <w:szCs w:val="18"/>
        </w:rPr>
        <w:t xml:space="preserve">export SONAR_PROJECT_KEY=&lt;tu-organizacion&gt;_&lt;repositorio&gt;   # lo muestra SonarCloud al importar el proyecto</w:t>
      </w:r>
    </w:p>
    <w:p>
      <w:pPr>
        <w:shd w:fill="F3F4F6" w:val="clear"/>
        <w:spacing w:after="0" w:line="252"/>
        <w:ind w:left="120"/>
      </w:pPr>
      <w:r>
        <w:rPr>
          <w:rFonts w:ascii="Consolas" w:cs="Consolas" w:eastAsia="Consolas" w:hAnsi="Consolas"/>
          <w:color w:val="24292F"/>
          <w:sz w:val="18"/>
          <w:szCs w:val="18"/>
        </w:rPr>
        <w:t xml:space="preserve">./sonar/setup-sonarcloud.sh</w:t>
      </w:r>
    </w:p>
    <w:p>
      <w:pPr>
        <w:spacing w:after="120"/>
      </w:pPr>
    </w:p>
    <w:p>
      <w:pPr>
        <w:spacing w:after="120" w:line="288"/>
      </w:pPr>
      <w:r>
        <w:rPr>
          <w:color w:val="1F2933"/>
          <w:sz w:val="22"/>
          <w:szCs w:val="22"/>
        </w:rPr>
        <w:t xml:space="preserve">El script usa la API web (</w:t>
      </w:r>
      <w:r>
        <w:rPr>
          <w:rFonts w:ascii="Consolas" w:cs="Consolas" w:eastAsia="Consolas" w:hAnsi="Consolas"/>
          <w:color w:val="7A2E0E"/>
          <w:sz w:val="20"/>
          <w:szCs w:val="20"/>
        </w:rPr>
        <w:t xml:space="preserve">qualitygates/create</w:t>
      </w:r>
      <w:r>
        <w:rPr>
          <w:color w:val="1F2933"/>
          <w:sz w:val="22"/>
          <w:szCs w:val="22"/>
        </w:rPr>
        <w:t xml:space="preserve">, </w:t>
      </w:r>
      <w:r>
        <w:rPr>
          <w:rFonts w:ascii="Consolas" w:cs="Consolas" w:eastAsia="Consolas" w:hAnsi="Consolas"/>
          <w:color w:val="7A2E0E"/>
          <w:sz w:val="20"/>
          <w:szCs w:val="20"/>
        </w:rPr>
        <w:t xml:space="preserve">create_condition</w:t>
      </w:r>
      <w:r>
        <w:rPr>
          <w:color w:val="1F2933"/>
          <w:sz w:val="22"/>
          <w:szCs w:val="22"/>
        </w:rPr>
        <w:t xml:space="preserve">, </w:t>
      </w:r>
      <w:r>
        <w:rPr>
          <w:rFonts w:ascii="Consolas" w:cs="Consolas" w:eastAsia="Consolas" w:hAnsi="Consolas"/>
          <w:color w:val="7A2E0E"/>
          <w:sz w:val="20"/>
          <w:szCs w:val="20"/>
        </w:rPr>
        <w:t xml:space="preserve">select</w:t>
      </w:r>
      <w:r>
        <w:rPr>
          <w:color w:val="1F2933"/>
          <w:sz w:val="22"/>
          <w:szCs w:val="22"/>
        </w:rPr>
        <w:t xml:space="preserve">), requiere </w:t>
      </w:r>
      <w:r>
        <w:rPr>
          <w:rFonts w:ascii="Consolas" w:cs="Consolas" w:eastAsia="Consolas" w:hAnsi="Consolas"/>
          <w:color w:val="7A2E0E"/>
          <w:sz w:val="20"/>
          <w:szCs w:val="20"/>
        </w:rPr>
        <w:t xml:space="preserve">curl</w:t>
      </w:r>
      <w:r>
        <w:rPr>
          <w:color w:val="1F2933"/>
          <w:sz w:val="22"/>
          <w:szCs w:val="22"/>
        </w:rPr>
        <w:t xml:space="preserve"> y </w:t>
      </w:r>
      <w:r>
        <w:rPr>
          <w:rFonts w:ascii="Consolas" w:cs="Consolas" w:eastAsia="Consolas" w:hAnsi="Consolas"/>
          <w:color w:val="7A2E0E"/>
          <w:sz w:val="20"/>
          <w:szCs w:val="20"/>
        </w:rPr>
        <w:t xml:space="preserve">jq</w:t>
      </w:r>
      <w:r>
        <w:rPr>
          <w:color w:val="1F2933"/>
          <w:sz w:val="22"/>
          <w:szCs w:val="22"/>
        </w:rPr>
        <w:t xml:space="preserve">, y es idempotente (si ya existe, avisa y sigue).</w:t>
      </w:r>
    </w:p>
    <w:p>
      <w:pPr>
        <w:pStyle w:val="Heading3"/>
        <w:spacing w:after="60" w:before="160"/>
      </w:pPr>
      <w:r>
        <w:rPr>
          <w:b/>
          <w:bCs/>
          <w:color w:val="5B6770"/>
          <w:sz w:val="23"/>
          <w:szCs w:val="23"/>
        </w:rPr>
        <w:t xml:space="preserve">Opción B · Manual en la interfaz</w:t>
      </w:r>
    </w:p>
    <w:p>
      <w:pPr>
        <w:pStyle w:val="ListParagraph"/>
        <w:numPr>
          <w:ilvl w:val="0"/>
          <w:numId w:val="6"/>
        </w:numPr>
        <w:spacing w:after="80" w:line="276"/>
      </w:pPr>
      <w:r>
        <w:rPr>
          <w:color w:val="1F2933"/>
          <w:sz w:val="22"/>
          <w:szCs w:val="22"/>
        </w:rPr>
        <w:t xml:space="preserve">Organización → </w:t>
      </w:r>
      <w:r>
        <w:rPr>
          <w:b/>
          <w:bCs/>
          <w:color w:val="1F2933"/>
          <w:sz w:val="22"/>
          <w:szCs w:val="22"/>
        </w:rPr>
        <w:t xml:space="preserve">Quality Gates</w:t>
      </w:r>
      <w:r>
        <w:rPr>
          <w:color w:val="1F2933"/>
          <w:sz w:val="22"/>
          <w:szCs w:val="22"/>
        </w:rPr>
        <w:t xml:space="preserve"> → </w:t>
      </w:r>
      <w:r>
        <w:rPr>
          <w:b/>
          <w:bCs/>
          <w:color w:val="1F2933"/>
          <w:sz w:val="22"/>
          <w:szCs w:val="22"/>
        </w:rPr>
        <w:t xml:space="preserve">Create</w:t>
      </w:r>
      <w:r>
        <w:rPr>
          <w:color w:val="1F2933"/>
          <w:sz w:val="22"/>
          <w:szCs w:val="22"/>
        </w:rPr>
        <w:t xml:space="preserve"> → nombre “Calculadora Quality Gate”.</w:t>
      </w:r>
    </w:p>
    <w:p>
      <w:pPr>
        <w:pStyle w:val="ListParagraph"/>
        <w:numPr>
          <w:ilvl w:val="0"/>
          <w:numId w:val="6"/>
        </w:numPr>
        <w:spacing w:after="80" w:line="276"/>
      </w:pPr>
      <w:r>
        <w:rPr>
          <w:b/>
          <w:bCs/>
          <w:color w:val="1F2933"/>
          <w:sz w:val="22"/>
          <w:szCs w:val="22"/>
        </w:rPr>
        <w:t xml:space="preserve">Add Condition</w:t>
      </w:r>
      <w:r>
        <w:rPr>
          <w:color w:val="1F2933"/>
          <w:sz w:val="22"/>
          <w:szCs w:val="22"/>
        </w:rPr>
        <w:t xml:space="preserve"> por cada fila de la tabla anterior; elegir la pestaña “On New Code” u “On Overall Code” según el alcance.</w:t>
      </w:r>
    </w:p>
    <w:p>
      <w:pPr>
        <w:pStyle w:val="ListParagraph"/>
        <w:numPr>
          <w:ilvl w:val="0"/>
          <w:numId w:val="6"/>
        </w:numPr>
        <w:spacing w:after="80" w:line="276"/>
      </w:pPr>
      <w:r>
        <w:rPr>
          <w:color w:val="1F2933"/>
          <w:sz w:val="22"/>
          <w:szCs w:val="22"/>
        </w:rPr>
        <w:t xml:space="preserve">Proyecto → </w:t>
      </w:r>
      <w:r>
        <w:rPr>
          <w:b/>
          <w:bCs/>
          <w:color w:val="1F2933"/>
          <w:sz w:val="22"/>
          <w:szCs w:val="22"/>
        </w:rPr>
        <w:t xml:space="preserve">Administration → Quality Gate</w:t>
      </w:r>
      <w:r>
        <w:rPr>
          <w:color w:val="1F2933"/>
          <w:sz w:val="22"/>
          <w:szCs w:val="22"/>
        </w:rPr>
        <w:t xml:space="preserve"> → seleccionar “Calculadora Quality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E8C" w:sz="24"/>
              <w:bottom w:val="none"/>
              <w:right w:val="none"/>
            </w:tcBorders>
            <w:shd w:fill="EEF3F7" w:val="clear"/>
            <w:tcMar>
              <w:top w:type="dxa" w:w="120"/>
              <w:left w:type="dxa" w:w="200"/>
              <w:bottom w:type="dxa" w:w="120"/>
              <w:right w:type="dxa" w:w="200"/>
            </w:tcMar>
          </w:tcPr>
          <w:p>
            <w:pPr>
              <w:spacing w:after="60"/>
            </w:pPr>
            <w:r>
              <w:rPr>
                <w:b/>
                <w:bCs/>
                <w:color w:val="1F5E8C"/>
                <w:sz w:val="22"/>
                <w:szCs w:val="22"/>
              </w:rPr>
              <w:t xml:space="preserve">Asignar el gate depende del plan</w:t>
            </w:r>
          </w:p>
          <w:p>
            <w:pPr>
              <w:spacing w:after="0" w:line="276"/>
            </w:pPr>
            <w:r>
              <w:rPr>
                <w:color w:val="1F2933"/>
                <w:sz w:val="21"/>
                <w:szCs w:val="21"/>
              </w:rPr>
              <w:t xml:space="preserve">En SonarCloud se puede </w:t>
            </w:r>
            <w:r>
              <w:rPr>
                <w:b/>
                <w:bCs/>
                <w:color w:val="1F2933"/>
                <w:sz w:val="21"/>
                <w:szCs w:val="21"/>
              </w:rPr>
              <w:t xml:space="preserve">crear</w:t>
            </w:r>
            <w:r>
              <w:rPr>
                <w:color w:val="1F2933"/>
                <w:sz w:val="21"/>
                <w:szCs w:val="21"/>
              </w:rPr>
              <w:t xml:space="preserve"> un gate o profile propio con cualquier plan, pero </w:t>
            </w:r>
            <w:r>
              <w:rPr>
                <w:b/>
                <w:bCs/>
                <w:color w:val="1F2933"/>
                <w:sz w:val="21"/>
                <w:szCs w:val="21"/>
              </w:rPr>
              <w:t xml:space="preserve">asignarlo a un proyecto</w:t>
            </w:r>
            <w:r>
              <w:rPr>
                <w:color w:val="1F2933"/>
                <w:sz w:val="21"/>
                <w:szCs w:val="21"/>
              </w:rPr>
              <w:t xml:space="preserve"> es una función de pago: funciona durante la prueba de 14 días del plan Team (hasta el 1 de noviembre de 2026) y, con el plan gratuito, la interfaz y la API lo rechazan (“Your current plan does not allow you to assign this custom quality gate to projects”). Al terminar la prueba el proyecto vuelve al gate integrado “Sonar way”. El paso siguiente cubre ese hueco.</w:t>
            </w:r>
          </w:p>
        </w:tc>
      </w:tr>
    </w:tbl>
    <w:p>
      <w:pPr>
        <w:pStyle w:val="Heading2"/>
        <w:spacing w:after="100" w:before="240"/>
      </w:pPr>
      <w:r>
        <w:rPr>
          <w:b/>
          <w:bCs/>
          <w:color w:val="1F2933"/>
          <w:sz w:val="26"/>
          <w:szCs w:val="26"/>
        </w:rPr>
        <w:t xml:space="preserve">Paso 2.5 · Respaldo en CI con check-metrics.sh</w:t>
      </w:r>
    </w:p>
    <w:p>
      <w:pPr>
        <w:spacing w:after="120" w:line="288"/>
      </w:pPr>
      <w:r>
        <w:rPr>
          <w:color w:val="1F2933"/>
          <w:sz w:val="22"/>
          <w:szCs w:val="22"/>
        </w:rPr>
        <w:t xml:space="preserve">Para que los topes de complejidad y cobertura se apliquen aunque el gate propio no se pueda asignar, el workflow ejecuta </w:t>
      </w:r>
      <w:r>
        <w:rPr>
          <w:rFonts w:ascii="Consolas" w:cs="Consolas" w:eastAsia="Consolas" w:hAnsi="Consolas"/>
          <w:color w:val="7A2E0E"/>
          <w:sz w:val="20"/>
          <w:szCs w:val="20"/>
        </w:rPr>
        <w:t xml:space="preserve">sonar/check-metrics.sh</w:t>
      </w:r>
      <w:r>
        <w:rPr>
          <w:color w:val="1F2933"/>
          <w:sz w:val="22"/>
          <w:szCs w:val="22"/>
        </w:rPr>
        <w:t xml:space="preserve"> después del análisis. El script lee de la API de SonarCloud las medidas </w:t>
      </w:r>
      <w:r>
        <w:rPr>
          <w:rFonts w:ascii="Consolas" w:cs="Consolas" w:eastAsia="Consolas" w:hAnsi="Consolas"/>
          <w:color w:val="7A2E0E"/>
          <w:sz w:val="20"/>
          <w:szCs w:val="20"/>
        </w:rPr>
        <w:t xml:space="preserve">complexity</w:t>
      </w:r>
      <w:r>
        <w:rPr>
          <w:color w:val="1F2933"/>
          <w:sz w:val="22"/>
          <w:szCs w:val="22"/>
        </w:rPr>
        <w:t xml:space="preserve">, </w:t>
      </w:r>
      <w:r>
        <w:rPr>
          <w:rFonts w:ascii="Consolas" w:cs="Consolas" w:eastAsia="Consolas" w:hAnsi="Consolas"/>
          <w:color w:val="7A2E0E"/>
          <w:sz w:val="20"/>
          <w:szCs w:val="20"/>
        </w:rPr>
        <w:t xml:space="preserve">cognitive_complexity</w:t>
      </w:r>
      <w:r>
        <w:rPr>
          <w:color w:val="1F2933"/>
          <w:sz w:val="22"/>
          <w:szCs w:val="22"/>
        </w:rPr>
        <w:t xml:space="preserve"> y </w:t>
      </w:r>
      <w:r>
        <w:rPr>
          <w:rFonts w:ascii="Consolas" w:cs="Consolas" w:eastAsia="Consolas" w:hAnsi="Consolas"/>
          <w:color w:val="7A2E0E"/>
          <w:sz w:val="20"/>
          <w:szCs w:val="20"/>
        </w:rPr>
        <w:t xml:space="preserve">coverage</w:t>
      </w:r>
      <w:r>
        <w:rPr>
          <w:color w:val="1F2933"/>
          <w:sz w:val="22"/>
          <w:szCs w:val="22"/>
        </w:rPr>
        <w:t xml:space="preserve"> y falla si superan 250, 120 y 80 %; además usa </w:t>
      </w:r>
      <w:r>
        <w:rPr>
          <w:rFonts w:ascii="Consolas" w:cs="Consolas" w:eastAsia="Consolas" w:hAnsi="Consolas"/>
          <w:color w:val="7A2E0E"/>
          <w:sz w:val="20"/>
          <w:szCs w:val="20"/>
        </w:rPr>
        <w:t xml:space="preserve">lizard</w:t>
      </w:r>
      <w:r>
        <w:rPr>
          <w:color w:val="1F2933"/>
          <w:sz w:val="22"/>
          <w:szCs w:val="22"/>
        </w:rPr>
        <w:t xml:space="preserve"> para comprobar que </w:t>
      </w:r>
      <w:r>
        <w:rPr>
          <w:b/>
          <w:bCs/>
          <w:color w:val="1F2933"/>
          <w:sz w:val="22"/>
          <w:szCs w:val="22"/>
        </w:rPr>
        <w:t xml:space="preserve">ningún método supera 10</w:t>
      </w:r>
      <w:r>
        <w:rPr>
          <w:color w:val="1F2933"/>
          <w:sz w:val="22"/>
          <w:szCs w:val="22"/>
        </w:rPr>
        <w:t xml:space="preserve"> de complejidad ciclomática. Los umbrales se pueden cambiar con variables de entorno (</w:t>
      </w:r>
      <w:r>
        <w:rPr>
          <w:rFonts w:ascii="Consolas" w:cs="Consolas" w:eastAsia="Consolas" w:hAnsi="Consolas"/>
          <w:color w:val="7A2E0E"/>
          <w:sz w:val="20"/>
          <w:szCs w:val="20"/>
        </w:rPr>
        <w:t xml:space="preserve">MAX_COMPLEXITY</w:t>
      </w:r>
      <w:r>
        <w:rPr>
          <w:color w:val="1F2933"/>
          <w:sz w:val="22"/>
          <w:szCs w:val="22"/>
        </w:rPr>
        <w:t xml:space="preserve">, </w:t>
      </w:r>
      <w:r>
        <w:rPr>
          <w:rFonts w:ascii="Consolas" w:cs="Consolas" w:eastAsia="Consolas" w:hAnsi="Consolas"/>
          <w:color w:val="7A2E0E"/>
          <w:sz w:val="20"/>
          <w:szCs w:val="20"/>
        </w:rPr>
        <w:t xml:space="preserve">MAX_COGNITIVE</w:t>
      </w:r>
      <w:r>
        <w:rPr>
          <w:color w:val="1F2933"/>
          <w:sz w:val="22"/>
          <w:szCs w:val="22"/>
        </w:rPr>
        <w:t xml:space="preserve">, </w:t>
      </w:r>
      <w:r>
        <w:rPr>
          <w:rFonts w:ascii="Consolas" w:cs="Consolas" w:eastAsia="Consolas" w:hAnsi="Consolas"/>
          <w:color w:val="7A2E0E"/>
          <w:sz w:val="20"/>
          <w:szCs w:val="20"/>
        </w:rPr>
        <w:t xml:space="preserve">MIN_COVERAGE</w:t>
      </w:r>
      <w:r>
        <w:rPr>
          <w:color w:val="1F2933"/>
          <w:sz w:val="22"/>
          <w:szCs w:val="22"/>
        </w:rPr>
        <w:t xml:space="preserve">, </w:t>
      </w:r>
      <w:r>
        <w:rPr>
          <w:rFonts w:ascii="Consolas" w:cs="Consolas" w:eastAsia="Consolas" w:hAnsi="Consolas"/>
          <w:color w:val="7A2E0E"/>
          <w:sz w:val="20"/>
          <w:szCs w:val="20"/>
        </w:rPr>
        <w:t xml:space="preserve">MAX_METHOD_CCN</w:t>
      </w:r>
      <w:r>
        <w:rPr>
          <w:color w:val="1F2933"/>
          <w:sz w:val="22"/>
          <w:szCs w:val="22"/>
        </w:rPr>
        <w:t xml:space="preserve">).</w:t>
      </w:r>
    </w:p>
    <w:p>
      <w:pPr>
        <w:pBdr>
          <w:top w:val="single" w:color="D5D9DD" w:sz="4" w:space="4"/>
        </w:pBdr>
        <w:shd w:fill="F3F4F6" w:val="clear"/>
        <w:spacing w:after="0" w:line="252"/>
        <w:ind w:left="120"/>
      </w:pPr>
      <w:r>
        <w:rPr>
          <w:rFonts w:ascii="Consolas" w:cs="Consolas" w:eastAsia="Consolas" w:hAnsi="Consolas"/>
          <w:color w:val="24292F"/>
          <w:sz w:val="18"/>
          <w:szCs w:val="18"/>
        </w:rPr>
        <w:t xml:space="preserve">SONAR_TOKEN=&lt;tu-token&gt; SONAR_PROJECT_KEY=&lt;clave&gt; ./sonar/check-metrics.sh</w:t>
      </w:r>
    </w:p>
    <w:p>
      <w:pPr>
        <w:spacing w:after="120"/>
      </w:pPr>
    </w:p>
    <w:p>
      <w:pPr>
        <w:pStyle w:val="Heading1"/>
        <w:spacing w:after="140" w:before="360"/>
      </w:pPr>
      <w:r>
        <w:rPr>
          <w:b/>
          <w:bCs/>
          <w:color w:val="1F5E8C"/>
          <w:sz w:val="32"/>
          <w:szCs w:val="32"/>
        </w:rPr>
        <w:t xml:space="preserve">PUNTO 3 · Quality Profile con métricas</w:t>
      </w:r>
    </w:p>
    <w:p>
      <w:pPr>
        <w:pStyle w:val="Heading2"/>
        <w:spacing w:after="100" w:before="240"/>
      </w:pPr>
      <w:r>
        <w:rPr>
          <w:b/>
          <w:bCs/>
          <w:color w:val="1F2933"/>
          <w:sz w:val="26"/>
          <w:szCs w:val="26"/>
        </w:rPr>
        <w:t xml:space="preserve">Paso 3.1 · Entender por qué se copia el perfil</w:t>
      </w:r>
    </w:p>
    <w:p>
      <w:pPr>
        <w:spacing w:after="120" w:line="288"/>
      </w:pPr>
      <w:r>
        <w:rPr>
          <w:color w:val="1F2933"/>
          <w:sz w:val="22"/>
          <w:szCs w:val="22"/>
        </w:rPr>
        <w:t xml:space="preserve">Los perfiles integrados (“Sonar way core / extended / comprehensive”) son de solo lectura. Para ajustar reglas y umbrales se crea una </w:t>
      </w:r>
      <w:r>
        <w:rPr>
          <w:b/>
          <w:bCs/>
          <w:color w:val="1F2933"/>
          <w:sz w:val="22"/>
          <w:szCs w:val="22"/>
        </w:rPr>
        <w:t xml:space="preserve">copia</w:t>
      </w:r>
      <w:r>
        <w:rPr>
          <w:color w:val="1F2933"/>
          <w:sz w:val="22"/>
          <w:szCs w:val="22"/>
        </w:rPr>
        <w:t xml:space="preserve"> (“Calculadora Java Profile”) y se le activan reglas adicionales.</w:t>
      </w:r>
    </w:p>
    <w:p>
      <w:pPr>
        <w:pStyle w:val="Heading2"/>
        <w:spacing w:after="100" w:before="240"/>
      </w:pPr>
      <w:r>
        <w:rPr>
          <w:b/>
          <w:bCs/>
          <w:color w:val="1F2933"/>
          <w:sz w:val="26"/>
          <w:szCs w:val="26"/>
        </w:rPr>
        <w:t xml:space="preserve">Paso 3.2 · Reglas y umbrales de complejidad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400"/>
        <w:gridCol w:w="1100"/>
        <w:gridCol w:w="2060"/>
      </w:tblGrid>
      <w:tr>
        <w:trPr>
          <w:tblHeader/>
        </w:trPr>
        <w:tc>
          <w:tcPr>
            <w:tcW w:type="dxa" w:w="150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Regla</w:t>
            </w:r>
          </w:p>
        </w:tc>
        <w:tc>
          <w:tcPr>
            <w:tcW w:type="dxa" w:w="330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Métrica</w:t>
            </w:r>
          </w:p>
        </w:tc>
        <w:tc>
          <w:tcPr>
            <w:tcW w:type="dxa" w:w="140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Parámetro</w:t>
            </w:r>
          </w:p>
        </w:tc>
        <w:tc>
          <w:tcPr>
            <w:tcW w:type="dxa" w:w="110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Valor</w:t>
            </w:r>
          </w:p>
        </w:tc>
        <w:tc>
          <w:tcPr>
            <w:tcW w:type="dxa" w:w="206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Severidad</w:t>
            </w:r>
          </w:p>
        </w:tc>
      </w:tr>
      <w:tr>
        <w:trPr>
          <w:cantSplit/>
        </w:trPr>
        <w:tc>
          <w:tcPr>
            <w:tcW w:type="dxa" w:w="1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java:S1541</w:t>
            </w:r>
          </w:p>
        </w:tc>
        <w:tc>
          <w:tcPr>
            <w:tcW w:type="dxa" w:w="33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Complejidad ciclomática por método</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Threshold</w:t>
            </w:r>
          </w:p>
        </w:tc>
        <w:tc>
          <w:tcPr>
            <w:tcW w:type="dxa" w:w="11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10</w:t>
            </w:r>
          </w:p>
        </w:tc>
        <w:tc>
          <w:tcPr>
            <w:tcW w:type="dxa" w:w="20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Major</w:t>
            </w:r>
          </w:p>
        </w:tc>
      </w:tr>
      <w:tr>
        <w:trPr>
          <w:cantSplit/>
        </w:trPr>
        <w:tc>
          <w:tcPr>
            <w:tcW w:type="dxa" w:w="1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java:S3776</w:t>
            </w:r>
          </w:p>
        </w:tc>
        <w:tc>
          <w:tcPr>
            <w:tcW w:type="dxa" w:w="33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Complejidad cognitiva por método</w:t>
            </w:r>
          </w:p>
        </w:tc>
        <w:tc>
          <w:tcPr>
            <w:tcW w:type="dxa" w:w="14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Threshold</w:t>
            </w:r>
          </w:p>
        </w:tc>
        <w:tc>
          <w:tcPr>
            <w:tcW w:type="dxa" w:w="11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15</w:t>
            </w:r>
          </w:p>
        </w:tc>
        <w:tc>
          <w:tcPr>
            <w:tcW w:type="dxa" w:w="20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Critical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E8C" w:sz="24"/>
              <w:bottom w:val="none"/>
              <w:right w:val="none"/>
            </w:tcBorders>
            <w:shd w:fill="EEF3F7" w:val="clear"/>
            <w:tcMar>
              <w:top w:type="dxa" w:w="120"/>
              <w:left w:type="dxa" w:w="200"/>
              <w:bottom w:type="dxa" w:w="120"/>
              <w:right w:type="dxa" w:w="200"/>
            </w:tcMar>
          </w:tcPr>
          <w:p>
            <w:pPr>
              <w:spacing w:after="60"/>
            </w:pPr>
            <w:r>
              <w:rPr>
                <w:b/>
                <w:bCs/>
                <w:color w:val="1F5E8C"/>
                <w:sz w:val="22"/>
                <w:szCs w:val="22"/>
              </w:rPr>
              <w:t xml:space="preserve">Cómo se conectan los puntos 2 y 3</w:t>
            </w:r>
          </w:p>
          <w:p>
            <w:pPr>
              <w:spacing w:after="0" w:line="276"/>
            </w:pPr>
            <w:r>
              <w:rPr>
                <w:color w:val="1F2933"/>
                <w:sz w:val="21"/>
                <w:szCs w:val="21"/>
              </w:rPr>
              <w:t xml:space="preserve">El </w:t>
            </w:r>
            <w:r>
              <w:rPr>
                <w:b/>
                <w:bCs/>
                <w:color w:val="1F2933"/>
                <w:sz w:val="21"/>
                <w:szCs w:val="21"/>
              </w:rPr>
              <w:t xml:space="preserve">profile</w:t>
            </w:r>
            <w:r>
              <w:rPr>
                <w:color w:val="1F2933"/>
                <w:sz w:val="21"/>
                <w:szCs w:val="21"/>
              </w:rPr>
              <w:t xml:space="preserve"> detecta cada método que excede los umbrales y lo reporta como issue; el </w:t>
            </w:r>
            <w:r>
              <w:rPr>
                <w:b/>
                <w:bCs/>
                <w:color w:val="1F2933"/>
                <w:sz w:val="21"/>
                <w:szCs w:val="21"/>
              </w:rPr>
              <w:t xml:space="preserve">gate</w:t>
            </w:r>
            <w:r>
              <w:rPr>
                <w:color w:val="1F2933"/>
                <w:sz w:val="21"/>
                <w:szCs w:val="21"/>
              </w:rPr>
              <w:t xml:space="preserve"> falla cuando hay issues nuevos (</w:t>
            </w:r>
            <w:r>
              <w:rPr>
                <w:rFonts w:ascii="Consolas" w:cs="Consolas" w:eastAsia="Consolas" w:hAnsi="Consolas"/>
                <w:color w:val="7A2E0E"/>
                <w:sz w:val="19"/>
                <w:szCs w:val="19"/>
              </w:rPr>
              <w:t xml:space="preserve">new_violations = 0</w:t>
            </w:r>
            <w:r>
              <w:rPr>
                <w:color w:val="1F2933"/>
                <w:sz w:val="21"/>
                <w:szCs w:val="21"/>
              </w:rPr>
              <w:t xml:space="preserve">). Así la complejidad por método queda realmente bloqueada, y los topes </w:t>
            </w:r>
            <w:r>
              <w:rPr>
                <w:rFonts w:ascii="Consolas" w:cs="Consolas" w:eastAsia="Consolas" w:hAnsi="Consolas"/>
                <w:color w:val="7A2E0E"/>
                <w:sz w:val="19"/>
                <w:szCs w:val="19"/>
              </w:rPr>
              <w:t xml:space="preserve">complexity</w:t>
            </w:r>
            <w:r>
              <w:rPr>
                <w:color w:val="1F2933"/>
                <w:sz w:val="21"/>
                <w:szCs w:val="21"/>
              </w:rPr>
              <w:t xml:space="preserve"> / </w:t>
            </w:r>
            <w:r>
              <w:rPr>
                <w:rFonts w:ascii="Consolas" w:cs="Consolas" w:eastAsia="Consolas" w:hAnsi="Consolas"/>
                <w:color w:val="7A2E0E"/>
                <w:sz w:val="19"/>
                <w:szCs w:val="19"/>
              </w:rPr>
              <w:t xml:space="preserve">cognitive_complexity</w:t>
            </w:r>
            <w:r>
              <w:rPr>
                <w:color w:val="1F2933"/>
                <w:sz w:val="21"/>
                <w:szCs w:val="21"/>
              </w:rPr>
              <w:t xml:space="preserve"> del gate vigilan el total. La cobertura se mide en el gate (</w:t>
            </w:r>
            <w:r>
              <w:rPr>
                <w:rFonts w:ascii="Consolas" w:cs="Consolas" w:eastAsia="Consolas" w:hAnsi="Consolas"/>
                <w:color w:val="7A2E0E"/>
                <w:sz w:val="19"/>
                <w:szCs w:val="19"/>
              </w:rPr>
              <w:t xml:space="preserve">coverage</w:t>
            </w:r>
            <w:r>
              <w:rPr>
                <w:color w:val="1F2933"/>
                <w:sz w:val="21"/>
                <w:szCs w:val="21"/>
              </w:rPr>
              <w:t xml:space="preserve">, </w:t>
            </w:r>
            <w:r>
              <w:rPr>
                <w:rFonts w:ascii="Consolas" w:cs="Consolas" w:eastAsia="Consolas" w:hAnsi="Consolas"/>
                <w:color w:val="7A2E0E"/>
                <w:sz w:val="19"/>
                <w:szCs w:val="19"/>
              </w:rPr>
              <w:t xml:space="preserve">new_coverage</w:t>
            </w:r>
            <w:r>
              <w:rPr>
                <w:color w:val="1F2933"/>
                <w:sz w:val="21"/>
                <w:szCs w:val="21"/>
              </w:rPr>
              <w:t xml:space="preserve">).</w:t>
            </w:r>
          </w:p>
        </w:tc>
      </w:tr>
    </w:tbl>
    <w:p>
      <w:pPr>
        <w:pStyle w:val="Heading2"/>
        <w:spacing w:after="100" w:before="240"/>
      </w:pPr>
      <w:r>
        <w:rPr>
          <w:b/>
          <w:bCs/>
          <w:color w:val="1F2933"/>
          <w:sz w:val="26"/>
          <w:szCs w:val="26"/>
        </w:rPr>
        <w:t xml:space="preserve">Paso 3.3 · Crear el profile (dos caminos)</w:t>
      </w:r>
    </w:p>
    <w:p>
      <w:pPr>
        <w:pStyle w:val="Heading3"/>
        <w:spacing w:after="60" w:before="160"/>
      </w:pPr>
      <w:r>
        <w:rPr>
          <w:b/>
          <w:bCs/>
          <w:color w:val="5B6770"/>
          <w:sz w:val="23"/>
          <w:szCs w:val="23"/>
        </w:rPr>
        <w:t xml:space="preserve">Opción A · Automática</w:t>
      </w:r>
    </w:p>
    <w:p>
      <w:pPr>
        <w:spacing w:after="120" w:line="288"/>
      </w:pPr>
      <w:r>
        <w:rPr>
          <w:color w:val="1F2933"/>
          <w:sz w:val="22"/>
          <w:szCs w:val="22"/>
        </w:rPr>
        <w:t xml:space="preserve">El mismo </w:t>
      </w:r>
      <w:r>
        <w:rPr>
          <w:rFonts w:ascii="Consolas" w:cs="Consolas" w:eastAsia="Consolas" w:hAnsi="Consolas"/>
          <w:color w:val="7A2E0E"/>
          <w:sz w:val="20"/>
          <w:szCs w:val="20"/>
        </w:rPr>
        <w:t xml:space="preserve">./sonar/setup-sonarcloud.sh</w:t>
      </w:r>
      <w:r>
        <w:rPr>
          <w:color w:val="1F2933"/>
          <w:sz w:val="22"/>
          <w:szCs w:val="22"/>
        </w:rPr>
        <w:t xml:space="preserve"> ejecuta, tras el gate: busca la clave de “Sonar way comprehensive” (</w:t>
      </w:r>
      <w:r>
        <w:rPr>
          <w:rFonts w:ascii="Consolas" w:cs="Consolas" w:eastAsia="Consolas" w:hAnsi="Consolas"/>
          <w:color w:val="7A2E0E"/>
          <w:sz w:val="20"/>
          <w:szCs w:val="20"/>
        </w:rPr>
        <w:t xml:space="preserve">qualityprofiles/search</w:t>
      </w:r>
      <w:r>
        <w:rPr>
          <w:color w:val="1F2933"/>
          <w:sz w:val="22"/>
          <w:szCs w:val="22"/>
        </w:rPr>
        <w:t xml:space="preserve">), la copia (</w:t>
      </w:r>
      <w:r>
        <w:rPr>
          <w:rFonts w:ascii="Consolas" w:cs="Consolas" w:eastAsia="Consolas" w:hAnsi="Consolas"/>
          <w:color w:val="7A2E0E"/>
          <w:sz w:val="20"/>
          <w:szCs w:val="20"/>
        </w:rPr>
        <w:t xml:space="preserve">copy</w:t>
      </w:r>
      <w:r>
        <w:rPr>
          <w:color w:val="1F2933"/>
          <w:sz w:val="22"/>
          <w:szCs w:val="22"/>
        </w:rPr>
        <w:t xml:space="preserve">), activa las reglas con sus parámetros (</w:t>
      </w:r>
      <w:r>
        <w:rPr>
          <w:rFonts w:ascii="Consolas" w:cs="Consolas" w:eastAsia="Consolas" w:hAnsi="Consolas"/>
          <w:color w:val="7A2E0E"/>
          <w:sz w:val="20"/>
          <w:szCs w:val="20"/>
        </w:rPr>
        <w:t xml:space="preserve">activate_rule</w:t>
      </w:r>
      <w:r>
        <w:rPr>
          <w:color w:val="1F2933"/>
          <w:sz w:val="22"/>
          <w:szCs w:val="22"/>
        </w:rPr>
        <w:t xml:space="preserve">) y lo asocia al proyecto (</w:t>
      </w:r>
      <w:r>
        <w:rPr>
          <w:rFonts w:ascii="Consolas" w:cs="Consolas" w:eastAsia="Consolas" w:hAnsi="Consolas"/>
          <w:color w:val="7A2E0E"/>
          <w:sz w:val="20"/>
          <w:szCs w:val="20"/>
        </w:rPr>
        <w:t xml:space="preserve">add_project</w:t>
      </w:r>
      <w:r>
        <w:rPr>
          <w:color w:val="1F2933"/>
          <w:sz w:val="22"/>
          <w:szCs w:val="22"/>
        </w:rPr>
        <w:t xml:space="preserve">).</w:t>
      </w:r>
    </w:p>
    <w:p>
      <w:pPr>
        <w:pStyle w:val="Heading3"/>
        <w:spacing w:after="60" w:before="160"/>
      </w:pPr>
      <w:r>
        <w:rPr>
          <w:b/>
          <w:bCs/>
          <w:color w:val="5B6770"/>
          <w:sz w:val="23"/>
          <w:szCs w:val="23"/>
        </w:rPr>
        <w:t xml:space="preserve">Opción B · Manual en la interfaz</w:t>
      </w:r>
    </w:p>
    <w:p>
      <w:pPr>
        <w:pStyle w:val="ListParagraph"/>
        <w:numPr>
          <w:ilvl w:val="0"/>
          <w:numId w:val="7"/>
        </w:numPr>
        <w:spacing w:after="80" w:line="276"/>
      </w:pPr>
      <w:r>
        <w:rPr>
          <w:color w:val="1F2933"/>
          <w:sz w:val="22"/>
          <w:szCs w:val="22"/>
        </w:rPr>
        <w:t xml:space="preserve">Organización → </w:t>
      </w:r>
      <w:r>
        <w:rPr>
          <w:b/>
          <w:bCs/>
          <w:color w:val="1F2933"/>
          <w:sz w:val="22"/>
          <w:szCs w:val="22"/>
        </w:rPr>
        <w:t xml:space="preserve">Quality Profiles</w:t>
      </w:r>
      <w:r>
        <w:rPr>
          <w:color w:val="1F2933"/>
          <w:sz w:val="22"/>
          <w:szCs w:val="22"/>
        </w:rPr>
        <w:t xml:space="preserve"> → pestaña </w:t>
      </w:r>
      <w:r>
        <w:rPr>
          <w:b/>
          <w:bCs/>
          <w:color w:val="1F2933"/>
          <w:sz w:val="22"/>
          <w:szCs w:val="22"/>
        </w:rPr>
        <w:t xml:space="preserve">Java</w:t>
      </w:r>
      <w:r>
        <w:rPr>
          <w:color w:val="1F2933"/>
          <w:sz w:val="22"/>
          <w:szCs w:val="22"/>
        </w:rPr>
        <w:t xml:space="preserve"> → en “Sonar way comprehensive” abrir el menú ⋮ → </w:t>
      </w:r>
      <w:r>
        <w:rPr>
          <w:b/>
          <w:bCs/>
          <w:color w:val="1F2933"/>
          <w:sz w:val="22"/>
          <w:szCs w:val="22"/>
        </w:rPr>
        <w:t xml:space="preserve">Copy</w:t>
      </w:r>
      <w:r>
        <w:rPr>
          <w:color w:val="1F2933"/>
          <w:sz w:val="22"/>
          <w:szCs w:val="22"/>
        </w:rPr>
        <w:t xml:space="preserve"> → nombre “Calculadora Java Profile”.</w:t>
      </w:r>
    </w:p>
    <w:p>
      <w:pPr>
        <w:pStyle w:val="ListParagraph"/>
        <w:numPr>
          <w:ilvl w:val="0"/>
          <w:numId w:val="7"/>
        </w:numPr>
        <w:spacing w:after="80" w:line="276"/>
      </w:pPr>
      <w:r>
        <w:rPr>
          <w:color w:val="1F2933"/>
          <w:sz w:val="22"/>
          <w:szCs w:val="22"/>
        </w:rPr>
        <w:t xml:space="preserve">En el profile nuevo → </w:t>
      </w:r>
      <w:r>
        <w:rPr>
          <w:b/>
          <w:bCs/>
          <w:color w:val="1F2933"/>
          <w:sz w:val="22"/>
          <w:szCs w:val="22"/>
        </w:rPr>
        <w:t xml:space="preserve">Activate More</w:t>
      </w:r>
      <w:r>
        <w:rPr>
          <w:color w:val="1F2933"/>
          <w:sz w:val="22"/>
          <w:szCs w:val="22"/>
        </w:rPr>
        <w:t xml:space="preserve"> → buscar </w:t>
      </w:r>
      <w:r>
        <w:rPr>
          <w:rFonts w:ascii="Consolas" w:cs="Consolas" w:eastAsia="Consolas" w:hAnsi="Consolas"/>
          <w:color w:val="7A2E0E"/>
          <w:sz w:val="20"/>
          <w:szCs w:val="20"/>
        </w:rPr>
        <w:t xml:space="preserve">S1541</w:t>
      </w:r>
      <w:r>
        <w:rPr>
          <w:color w:val="1F2933"/>
          <w:sz w:val="22"/>
          <w:szCs w:val="22"/>
        </w:rPr>
        <w:t xml:space="preserve"> → </w:t>
      </w:r>
      <w:r>
        <w:rPr>
          <w:b/>
          <w:bCs/>
          <w:color w:val="1F2933"/>
          <w:sz w:val="22"/>
          <w:szCs w:val="22"/>
        </w:rPr>
        <w:t xml:space="preserve">Activate</w:t>
      </w:r>
      <w:r>
        <w:rPr>
          <w:color w:val="1F2933"/>
          <w:sz w:val="22"/>
          <w:szCs w:val="22"/>
        </w:rPr>
        <w:t xml:space="preserve"> → severidad Major y parámetro </w:t>
      </w:r>
      <w:r>
        <w:rPr>
          <w:rFonts w:ascii="Consolas" w:cs="Consolas" w:eastAsia="Consolas" w:hAnsi="Consolas"/>
          <w:color w:val="7A2E0E"/>
          <w:sz w:val="20"/>
          <w:szCs w:val="20"/>
        </w:rPr>
        <w:t xml:space="preserve">Threshold = 10</w:t>
      </w:r>
      <w:r>
        <w:rPr>
          <w:color w:val="1F2933"/>
          <w:sz w:val="22"/>
          <w:szCs w:val="22"/>
        </w:rPr>
        <w:t xml:space="preserve">.</w:t>
      </w:r>
    </w:p>
    <w:p>
      <w:pPr>
        <w:pStyle w:val="ListParagraph"/>
        <w:numPr>
          <w:ilvl w:val="0"/>
          <w:numId w:val="7"/>
        </w:numPr>
        <w:spacing w:after="80" w:line="276"/>
      </w:pPr>
      <w:r>
        <w:rPr>
          <w:color w:val="1F2933"/>
          <w:sz w:val="22"/>
          <w:szCs w:val="22"/>
        </w:rPr>
        <w:t xml:space="preserve">Repetir con </w:t>
      </w:r>
      <w:r>
        <w:rPr>
          <w:rFonts w:ascii="Consolas" w:cs="Consolas" w:eastAsia="Consolas" w:hAnsi="Consolas"/>
          <w:color w:val="7A2E0E"/>
          <w:sz w:val="20"/>
          <w:szCs w:val="20"/>
        </w:rPr>
        <w:t xml:space="preserve">S3776</w:t>
      </w:r>
      <w:r>
        <w:rPr>
          <w:color w:val="1F2933"/>
          <w:sz w:val="22"/>
          <w:szCs w:val="22"/>
        </w:rPr>
        <w:t xml:space="preserve"> → severidad Critical y </w:t>
      </w:r>
      <w:r>
        <w:rPr>
          <w:rFonts w:ascii="Consolas" w:cs="Consolas" w:eastAsia="Consolas" w:hAnsi="Consolas"/>
          <w:color w:val="7A2E0E"/>
          <w:sz w:val="20"/>
          <w:szCs w:val="20"/>
        </w:rPr>
        <w:t xml:space="preserve">Threshold = 15</w:t>
      </w:r>
      <w:r>
        <w:rPr>
          <w:color w:val="1F2933"/>
          <w:sz w:val="22"/>
          <w:szCs w:val="22"/>
        </w:rPr>
        <w:t xml:space="preserve"> (si ya está activa, </w:t>
      </w:r>
      <w:r>
        <w:rPr>
          <w:b/>
          <w:bCs/>
          <w:color w:val="1F2933"/>
          <w:sz w:val="22"/>
          <w:szCs w:val="22"/>
        </w:rPr>
        <w:t xml:space="preserve">Change</w:t>
      </w:r>
      <w:r>
        <w:rPr>
          <w:color w:val="1F2933"/>
          <w:sz w:val="22"/>
          <w:szCs w:val="22"/>
        </w:rPr>
        <w:t xml:space="preserve"> para ajustar el valor).</w:t>
      </w:r>
    </w:p>
    <w:p>
      <w:pPr>
        <w:pStyle w:val="ListParagraph"/>
        <w:numPr>
          <w:ilvl w:val="0"/>
          <w:numId w:val="7"/>
        </w:numPr>
        <w:spacing w:after="80" w:line="276"/>
      </w:pPr>
      <w:r>
        <w:rPr>
          <w:color w:val="1F2933"/>
          <w:sz w:val="22"/>
          <w:szCs w:val="22"/>
        </w:rPr>
        <w:t xml:space="preserve">Proyecto → </w:t>
      </w:r>
      <w:r>
        <w:rPr>
          <w:b/>
          <w:bCs/>
          <w:color w:val="1F2933"/>
          <w:sz w:val="22"/>
          <w:szCs w:val="22"/>
        </w:rPr>
        <w:t xml:space="preserve">Administration → Quality Profiles</w:t>
      </w:r>
      <w:r>
        <w:rPr>
          <w:color w:val="1F2933"/>
          <w:sz w:val="22"/>
          <w:szCs w:val="22"/>
        </w:rPr>
        <w:t xml:space="preserve"> → Java → seleccionar “Calculadora Java Profile”.</w:t>
      </w:r>
    </w:p>
    <w:p>
      <w:pPr>
        <w:pStyle w:val="Heading2"/>
        <w:spacing w:after="100" w:before="240"/>
      </w:pPr>
      <w:r>
        <w:rPr>
          <w:b/>
          <w:bCs/>
          <w:color w:val="1F2933"/>
          <w:sz w:val="26"/>
          <w:szCs w:val="26"/>
        </w:rPr>
        <w:t xml:space="preserve">Paso 3.4 · Ejecutar el análisis y revisar</w:t>
      </w:r>
    </w:p>
    <w:p>
      <w:pPr>
        <w:pBdr>
          <w:top w:val="single" w:color="D5D9DD" w:sz="4" w:space="4"/>
        </w:pBdr>
        <w:shd w:fill="F3F4F6" w:val="clear"/>
        <w:spacing w:after="0" w:line="252"/>
        <w:ind w:left="120"/>
      </w:pPr>
      <w:r>
        <w:rPr>
          <w:rFonts w:ascii="Consolas" w:cs="Consolas" w:eastAsia="Consolas" w:hAnsi="Consolas"/>
          <w:color w:val="24292F"/>
          <w:sz w:val="18"/>
          <w:szCs w:val="18"/>
        </w:rPr>
        <w:t xml:space="preserve">./gradlew clean test acceptanceTest jacocoTestReport sonar</w:t>
      </w:r>
    </w:p>
    <w:p>
      <w:pPr>
        <w:spacing w:after="120"/>
      </w:pPr>
    </w:p>
    <w:p>
      <w:pPr>
        <w:spacing w:after="120" w:line="288"/>
      </w:pPr>
      <w:r>
        <w:rPr>
          <w:color w:val="1F2933"/>
          <w:sz w:val="22"/>
          <w:szCs w:val="22"/>
        </w:rPr>
        <w:t xml:space="preserve">En el dashboard del proyecto en SonarCloud se ven la cobertura, las complejidades, los issues y el estado del Quality Gate (Passed / Failed).</w:t>
      </w:r>
    </w:p>
    <w:p>
      <w:pPr>
        <w:pStyle w:val="Heading1"/>
        <w:spacing w:after="140" w:before="360"/>
      </w:pPr>
      <w:r>
        <w:rPr>
          <w:b/>
          <w:bCs/>
          <w:color w:val="1F5E8C"/>
          <w:sz w:val="32"/>
          <w:szCs w:val="32"/>
        </w:rPr>
        <w:t xml:space="preserve">Anexo A · Archivos creados y modificados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Archivo</w:t>
            </w:r>
          </w:p>
        </w:tc>
        <w:tc>
          <w:tcPr>
            <w:tcW w:type="dxa" w:w="150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Acción</w:t>
            </w:r>
          </w:p>
        </w:tc>
        <w:tc>
          <w:tcPr>
            <w:tcW w:type="dxa" w:w="4560"/>
            <w:tcBorders>
              <w:top w:val="single" w:color="D5D9DD" w:sz="4"/>
              <w:left w:val="single" w:color="D5D9DD" w:sz="4"/>
              <w:bottom w:val="single" w:color="D5D9DD" w:sz="4"/>
              <w:right w:val="single" w:color="D5D9DD" w:sz="4"/>
            </w:tcBorders>
            <w:shd w:fill="1F5E8C" w:val="clear"/>
            <w:tcMar>
              <w:top w:type="dxa" w:w="70"/>
              <w:left w:type="dxa" w:w="110"/>
              <w:bottom w:type="dxa" w:w="70"/>
              <w:right w:type="dxa" w:w="110"/>
            </w:tcMar>
          </w:tcPr>
          <w:p>
            <w:pPr>
              <w:spacing w:after="0" w:line="252"/>
            </w:pPr>
            <w:r>
              <w:rPr>
                <w:b/>
                <w:bCs/>
                <w:color w:val="FFFFFF"/>
                <w:sz w:val="20"/>
                <w:szCs w:val="20"/>
              </w:rPr>
              <w:t xml:space="preserve">Propósito</w:t>
            </w:r>
          </w:p>
        </w:tc>
      </w:tr>
      <w:tr>
        <w:trPr>
          <w:cantSplit/>
        </w:trPr>
        <w:tc>
          <w:tcPr>
            <w:tcW w:type="dxa" w:w="33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pruebas-aceptacion/**</w:t>
            </w:r>
          </w:p>
        </w:tc>
        <w:tc>
          <w:tcPr>
            <w:tcW w:type="dxa" w:w="1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Nuevo</w:t>
            </w:r>
          </w:p>
        </w:tc>
        <w:tc>
          <w:tcPr>
            <w:tcW w:type="dxa" w:w="45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Drivers, runner, </w:t>
            </w:r>
            <w:r>
              <w:rPr>
                <w:rFonts w:ascii="Consolas" w:cs="Consolas" w:eastAsia="Consolas" w:hAnsi="Consolas"/>
                <w:color w:val="7A2E0E"/>
                <w:sz w:val="18"/>
                <w:szCs w:val="18"/>
              </w:rPr>
              <w:t xml:space="preserve">karate-config.js</w:t>
            </w:r>
            <w:r>
              <w:rPr>
                <w:color w:val="1F2933"/>
                <w:sz w:val="20"/>
                <w:szCs w:val="20"/>
              </w:rPr>
              <w:t xml:space="preserve"> y 7 features</w:t>
            </w:r>
          </w:p>
        </w:tc>
      </w:tr>
      <w:tr>
        <w:trPr>
          <w:cantSplit/>
        </w:trPr>
        <w:tc>
          <w:tcPr>
            <w:tcW w:type="dxa" w:w="33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build.gradle</w:t>
            </w:r>
          </w:p>
        </w:tc>
        <w:tc>
          <w:tcPr>
            <w:tcW w:type="dxa" w:w="1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Modificado</w:t>
            </w:r>
          </w:p>
        </w:tc>
        <w:tc>
          <w:tcPr>
            <w:tcW w:type="dxa" w:w="45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Source set y tarea </w:t>
            </w:r>
            <w:r>
              <w:rPr>
                <w:rFonts w:ascii="Consolas" w:cs="Consolas" w:eastAsia="Consolas" w:hAnsi="Consolas"/>
                <w:color w:val="7A2E0E"/>
                <w:sz w:val="18"/>
                <w:szCs w:val="18"/>
              </w:rPr>
              <w:t xml:space="preserve">acceptanceTest</w:t>
            </w:r>
            <w:r>
              <w:rPr>
                <w:color w:val="1F2933"/>
                <w:sz w:val="20"/>
                <w:szCs w:val="20"/>
              </w:rPr>
              <w:t xml:space="preserve">, JaCoCo combinado, plugin y bloque Sonar</w:t>
            </w:r>
          </w:p>
        </w:tc>
      </w:tr>
      <w:tr>
        <w:trPr>
          <w:cantSplit/>
        </w:trPr>
        <w:tc>
          <w:tcPr>
            <w:tcW w:type="dxa" w:w="33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sonar/setup-sonarcloud.sh</w:t>
            </w:r>
          </w:p>
        </w:tc>
        <w:tc>
          <w:tcPr>
            <w:tcW w:type="dxa" w:w="1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Nuevo</w:t>
            </w:r>
          </w:p>
        </w:tc>
        <w:tc>
          <w:tcPr>
            <w:tcW w:type="dxa" w:w="45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Crea gate y profile por la API de SonarCloud</w:t>
            </w:r>
          </w:p>
        </w:tc>
      </w:tr>
      <w:tr>
        <w:trPr>
          <w:cantSplit/>
        </w:trPr>
        <w:tc>
          <w:tcPr>
            <w:tcW w:type="dxa" w:w="33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.github/workflows/sonarcloud.yml</w:t>
            </w:r>
            <w:r>
              <w:rPr>
                <w:color w:val="1F2933"/>
                <w:sz w:val="20"/>
                <w:szCs w:val="20"/>
              </w:rPr>
              <w:t xml:space="preserve"> (copia en </w:t>
            </w:r>
            <w:r>
              <w:rPr>
                <w:rFonts w:ascii="Consolas" w:cs="Consolas" w:eastAsia="Consolas" w:hAnsi="Consolas"/>
                <w:color w:val="7A2E0E"/>
                <w:sz w:val="18"/>
                <w:szCs w:val="18"/>
              </w:rPr>
              <w:t xml:space="preserve">sonar/sonarcloud.yml</w:t>
            </w:r>
            <w:r>
              <w:rPr>
                <w:color w:val="1F2933"/>
                <w:sz w:val="20"/>
                <w:szCs w:val="20"/>
              </w:rPr>
              <w:t xml:space="preserve">)</w:t>
            </w:r>
          </w:p>
        </w:tc>
        <w:tc>
          <w:tcPr>
            <w:tcW w:type="dxa" w:w="1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Nuevo</w:t>
            </w:r>
          </w:p>
        </w:tc>
        <w:tc>
          <w:tcPr>
            <w:tcW w:type="dxa" w:w="45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CI: pruebas + análisis + verificación de umbrales en cada push/PR</w:t>
            </w:r>
          </w:p>
        </w:tc>
      </w:tr>
      <w:tr>
        <w:trPr>
          <w:cantSplit/>
        </w:trPr>
        <w:tc>
          <w:tcPr>
            <w:tcW w:type="dxa" w:w="33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sonar/check-metrics.sh</w:t>
            </w:r>
          </w:p>
        </w:tc>
        <w:tc>
          <w:tcPr>
            <w:tcW w:type="dxa" w:w="1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Nuevo</w:t>
            </w:r>
          </w:p>
        </w:tc>
        <w:tc>
          <w:tcPr>
            <w:tcW w:type="dxa" w:w="45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Verifica en CI los topes de complejidad y cobertura (respaldo del gate propio)</w:t>
            </w:r>
          </w:p>
        </w:tc>
      </w:tr>
      <w:tr>
        <w:trPr>
          <w:cantSplit/>
        </w:trPr>
        <w:tc>
          <w:tcPr>
            <w:tcW w:type="dxa" w:w="33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rFonts w:ascii="Consolas" w:cs="Consolas" w:eastAsia="Consolas" w:hAnsi="Consolas"/>
                <w:color w:val="7A2E0E"/>
                <w:sz w:val="18"/>
                <w:szCs w:val="18"/>
              </w:rPr>
              <w:t xml:space="preserve">docs/*.docx</w:t>
            </w:r>
            <w:r>
              <w:rPr>
                <w:color w:val="1F2933"/>
                <w:sz w:val="20"/>
                <w:szCs w:val="20"/>
              </w:rPr>
              <w:t xml:space="preserve">, </w:t>
            </w:r>
            <w:r>
              <w:rPr>
                <w:rFonts w:ascii="Consolas" w:cs="Consolas" w:eastAsia="Consolas" w:hAnsi="Consolas"/>
                <w:color w:val="7A2E0E"/>
                <w:sz w:val="18"/>
                <w:szCs w:val="18"/>
              </w:rPr>
              <w:t xml:space="preserve">docs/*.pptx</w:t>
            </w:r>
          </w:p>
        </w:tc>
        <w:tc>
          <w:tcPr>
            <w:tcW w:type="dxa" w:w="150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Nuevo</w:t>
            </w:r>
          </w:p>
        </w:tc>
        <w:tc>
          <w:tcPr>
            <w:tcW w:type="dxa" w:w="4560"/>
            <w:tcBorders>
              <w:top w:val="single" w:color="D5D9DD" w:sz="4"/>
              <w:left w:val="single" w:color="D5D9DD" w:sz="4"/>
              <w:bottom w:val="single" w:color="D5D9DD" w:sz="4"/>
              <w:right w:val="single" w:color="D5D9DD" w:sz="4"/>
            </w:tcBorders>
            <w:tcMar>
              <w:top w:type="dxa" w:w="70"/>
              <w:left w:type="dxa" w:w="110"/>
              <w:bottom w:type="dxa" w:w="70"/>
              <w:right w:type="dxa" w:w="110"/>
            </w:tcMar>
          </w:tcPr>
          <w:p>
            <w:pPr>
              <w:spacing w:after="0" w:line="252"/>
            </w:pPr>
            <w:r>
              <w:rPr>
                <w:color w:val="1F2933"/>
                <w:sz w:val="20"/>
                <w:szCs w:val="20"/>
              </w:rPr>
              <w:t xml:space="preserve">Documento de socialización, esta guía y la presentación</w:t>
            </w:r>
          </w:p>
        </w:tc>
      </w:tr>
    </w:tbl>
    <w:p>
      <w:pPr>
        <w:spacing w:after="120"/>
      </w:pPr>
    </w:p>
    <w:p>
      <w:pPr>
        <w:pStyle w:val="Heading1"/>
        <w:spacing w:after="140" w:before="360"/>
      </w:pPr>
      <w:r>
        <w:rPr>
          <w:b/>
          <w:bCs/>
          <w:color w:val="1F5E8C"/>
          <w:sz w:val="32"/>
          <w:szCs w:val="32"/>
        </w:rPr>
        <w:t xml:space="preserve">Anexo B · Pendientes y cosas a validar en tu equipo</w:t>
      </w:r>
    </w:p>
    <w:p>
      <w:pPr>
        <w:pStyle w:val="ListParagraph"/>
        <w:numPr>
          <w:ilvl w:val="0"/>
          <w:numId w:val="2"/>
        </w:numPr>
        <w:spacing w:after="60" w:line="276"/>
      </w:pPr>
      <w:r>
        <w:rPr>
          <w:b/>
          <w:bCs/>
          <w:color w:val="1F2933"/>
          <w:sz w:val="22"/>
          <w:szCs w:val="22"/>
        </w:rPr>
        <w:t xml:space="preserve">Primera corrida real:</w:t>
      </w:r>
      <w:r>
        <w:rPr>
          <w:color w:val="1F2933"/>
          <w:sz w:val="22"/>
          <w:szCs w:val="22"/>
        </w:rPr>
        <w:t xml:space="preserve"> </w:t>
      </w:r>
      <w:r>
        <w:rPr>
          <w:rFonts w:ascii="Consolas" w:cs="Consolas" w:eastAsia="Consolas" w:hAnsi="Consolas"/>
          <w:color w:val="7A2E0E"/>
          <w:sz w:val="20"/>
          <w:szCs w:val="20"/>
        </w:rPr>
        <w:t xml:space="preserve">./gradlew acceptanceTest</w:t>
      </w:r>
      <w:r>
        <w:rPr>
          <w:color w:val="1F2933"/>
          <w:sz w:val="22"/>
          <w:szCs w:val="22"/>
        </w:rPr>
        <w:t xml:space="preserve"> (descarga Karate 1.5.1 y el plugin </w:t>
      </w:r>
      <w:r>
        <w:rPr>
          <w:rFonts w:ascii="Consolas" w:cs="Consolas" w:eastAsia="Consolas" w:hAnsi="Consolas"/>
          <w:color w:val="7A2E0E"/>
          <w:sz w:val="20"/>
          <w:szCs w:val="20"/>
        </w:rPr>
        <w:t xml:space="preserve">org.sonarqube</w:t>
      </w:r>
      <w:r>
        <w:rPr>
          <w:color w:val="1F2933"/>
          <w:sz w:val="22"/>
          <w:szCs w:val="22"/>
        </w:rPr>
        <w:t xml:space="preserve"> 7.0.0.6105; si Gradle no resuelve alguna versión, ajusta a la vigente).</w:t>
      </w:r>
    </w:p>
    <w:p>
      <w:pPr>
        <w:pStyle w:val="ListParagraph"/>
        <w:numPr>
          <w:ilvl w:val="0"/>
          <w:numId w:val="2"/>
        </w:numPr>
        <w:spacing w:after="60" w:line="276"/>
      </w:pPr>
      <w:r>
        <w:rPr>
          <w:b/>
          <w:bCs/>
          <w:color w:val="1F2933"/>
          <w:sz w:val="22"/>
          <w:szCs w:val="22"/>
        </w:rPr>
        <w:t xml:space="preserve">Valores reales ya configurados:</w:t>
      </w:r>
      <w:r>
        <w:rPr>
          <w:color w:val="1F2933"/>
          <w:sz w:val="22"/>
          <w:szCs w:val="22"/>
        </w:rPr>
        <w:t xml:space="preserve"> organización </w:t>
      </w:r>
      <w:r>
        <w:rPr>
          <w:rFonts w:ascii="Consolas" w:cs="Consolas" w:eastAsia="Consolas" w:hAnsi="Consolas"/>
          <w:color w:val="7A2E0E"/>
          <w:sz w:val="20"/>
          <w:szCs w:val="20"/>
        </w:rPr>
        <w:t xml:space="preserve">julian7965</w:t>
      </w:r>
      <w:r>
        <w:rPr>
          <w:color w:val="1F2933"/>
          <w:sz w:val="22"/>
          <w:szCs w:val="22"/>
        </w:rPr>
        <w:t xml:space="preserve"> y proyecto </w:t>
      </w:r>
      <w:r>
        <w:rPr>
          <w:rFonts w:ascii="Consolas" w:cs="Consolas" w:eastAsia="Consolas" w:hAnsi="Consolas"/>
          <w:color w:val="7A2E0E"/>
          <w:sz w:val="20"/>
          <w:szCs w:val="20"/>
        </w:rPr>
        <w:t xml:space="preserve">julian7965_calidad-software</w:t>
      </w:r>
      <w:r>
        <w:rPr>
          <w:color w:val="1F2933"/>
          <w:sz w:val="22"/>
          <w:szCs w:val="22"/>
        </w:rPr>
        <w:t xml:space="preserve"> (por defecto en </w:t>
      </w:r>
      <w:r>
        <w:rPr>
          <w:rFonts w:ascii="Consolas" w:cs="Consolas" w:eastAsia="Consolas" w:hAnsi="Consolas"/>
          <w:color w:val="7A2E0E"/>
          <w:sz w:val="20"/>
          <w:szCs w:val="20"/>
        </w:rPr>
        <w:t xml:space="preserve">build.gradle</w:t>
      </w:r>
      <w:r>
        <w:rPr>
          <w:color w:val="1F2933"/>
          <w:sz w:val="22"/>
          <w:szCs w:val="22"/>
        </w:rPr>
        <w:t xml:space="preserve">; se pueden sobrescribir con </w:t>
      </w:r>
      <w:r>
        <w:rPr>
          <w:rFonts w:ascii="Consolas" w:cs="Consolas" w:eastAsia="Consolas" w:hAnsi="Consolas"/>
          <w:color w:val="7A2E0E"/>
          <w:sz w:val="20"/>
          <w:szCs w:val="20"/>
        </w:rPr>
        <w:t xml:space="preserve">SONAR_ORGANIZATION</w:t>
      </w:r>
      <w:r>
        <w:rPr>
          <w:color w:val="1F2933"/>
          <w:sz w:val="22"/>
          <w:szCs w:val="22"/>
        </w:rPr>
        <w:t xml:space="preserve"> / </w:t>
      </w:r>
      <w:r>
        <w:rPr>
          <w:rFonts w:ascii="Consolas" w:cs="Consolas" w:eastAsia="Consolas" w:hAnsi="Consolas"/>
          <w:color w:val="7A2E0E"/>
          <w:sz w:val="20"/>
          <w:szCs w:val="20"/>
        </w:rPr>
        <w:t xml:space="preserve">SONAR_PROJECT_KEY</w:t>
      </w:r>
      <w:r>
        <w:rPr>
          <w:color w:val="1F2933"/>
          <w:sz w:val="22"/>
          <w:szCs w:val="22"/>
        </w:rPr>
        <w:t xml:space="preserve">).</w:t>
      </w:r>
    </w:p>
    <w:p>
      <w:pPr>
        <w:pStyle w:val="ListParagraph"/>
        <w:numPr>
          <w:ilvl w:val="0"/>
          <w:numId w:val="2"/>
        </w:numPr>
        <w:spacing w:after="60" w:line="276"/>
      </w:pPr>
      <w:r>
        <w:rPr>
          <w:b/>
          <w:bCs/>
          <w:color w:val="1F2933"/>
          <w:sz w:val="22"/>
          <w:szCs w:val="22"/>
        </w:rPr>
        <w:t xml:space="preserve">Plan de SonarCloud:</w:t>
      </w:r>
      <w:r>
        <w:rPr>
          <w:color w:val="1F2933"/>
          <w:sz w:val="22"/>
          <w:szCs w:val="22"/>
        </w:rPr>
        <w:t xml:space="preserve"> “Calculadora Quality Gate” y “Calculadora Java Profile” están creados </w:t>
      </w:r>
      <w:r>
        <w:rPr>
          <w:b/>
          <w:bCs/>
          <w:color w:val="1F2933"/>
          <w:sz w:val="22"/>
          <w:szCs w:val="22"/>
        </w:rPr>
        <w:t xml:space="preserve">y asignados</w:t>
      </w:r>
      <w:r>
        <w:rPr>
          <w:color w:val="1F2933"/>
          <w:sz w:val="22"/>
          <w:szCs w:val="22"/>
        </w:rPr>
        <w:t xml:space="preserve"> al proyecto </w:t>
      </w:r>
      <w:r>
        <w:rPr>
          <w:rFonts w:ascii="Consolas" w:cs="Consolas" w:eastAsia="Consolas" w:hAnsi="Consolas"/>
          <w:color w:val="7A2E0E"/>
          <w:sz w:val="20"/>
          <w:szCs w:val="20"/>
        </w:rPr>
        <w:t xml:space="preserve">julian7965_calidad-software</w:t>
      </w:r>
      <w:r>
        <w:rPr>
          <w:color w:val="1F2933"/>
          <w:sz w:val="22"/>
          <w:szCs w:val="22"/>
        </w:rPr>
        <w:t xml:space="preserve">, pero solo durante la prueba de 14 días del plan Team (hasta el 1 de noviembre de 2026). Después, o se elige un plan de pago, o el proyecto vuelve al gate y al profile integrados y los topes se aplican con </w:t>
      </w:r>
      <w:r>
        <w:rPr>
          <w:rFonts w:ascii="Consolas" w:cs="Consolas" w:eastAsia="Consolas" w:hAnsi="Consolas"/>
          <w:color w:val="7A2E0E"/>
          <w:sz w:val="20"/>
          <w:szCs w:val="20"/>
        </w:rPr>
        <w:t xml:space="preserve">sonar/check-metrics.sh</w:t>
      </w:r>
      <w:r>
        <w:rPr>
          <w:color w:val="1F2933"/>
          <w:sz w:val="22"/>
          <w:szCs w:val="22"/>
        </w:rPr>
        <w:t xml:space="preserve"> desde CI. Las condiciones y reglas quedan versionadas en </w:t>
      </w:r>
      <w:r>
        <w:rPr>
          <w:rFonts w:ascii="Consolas" w:cs="Consolas" w:eastAsia="Consolas" w:hAnsi="Consolas"/>
          <w:color w:val="7A2E0E"/>
          <w:sz w:val="20"/>
          <w:szCs w:val="20"/>
        </w:rPr>
        <w:t xml:space="preserve">sonar/setup-sonarcloud.sh</w:t>
      </w:r>
      <w:r>
        <w:rPr>
          <w:color w:val="1F2933"/>
          <w:sz w:val="22"/>
          <w:szCs w:val="22"/>
        </w:rPr>
        <w:t xml:space="preserve">.</w:t>
      </w:r>
    </w:p>
    <w:p>
      <w:pPr>
        <w:pStyle w:val="ListParagraph"/>
        <w:numPr>
          <w:ilvl w:val="0"/>
          <w:numId w:val="2"/>
        </w:numPr>
        <w:spacing w:after="60" w:line="276"/>
      </w:pPr>
      <w:r>
        <w:rPr>
          <w:b/>
          <w:bCs/>
          <w:color w:val="1F2933"/>
          <w:sz w:val="22"/>
          <w:szCs w:val="22"/>
        </w:rPr>
        <w:t xml:space="preserve">Secret `SONAR_TOKEN`:</w:t>
      </w:r>
      <w:r>
        <w:rPr>
          <w:color w:val="1F2933"/>
          <w:sz w:val="22"/>
          <w:szCs w:val="22"/>
        </w:rPr>
        <w:t xml:space="preserve"> crear el token en SonarCloud (My Account → Security) y guardarlo en GitHub (Settings → Secrets and variables → Actions). Sin él, el workflow no puede publicar el análisis.</w:t>
      </w:r>
    </w:p>
    <w:p>
      <w:pPr>
        <w:pStyle w:val="ListParagraph"/>
        <w:numPr>
          <w:ilvl w:val="0"/>
          <w:numId w:val="2"/>
        </w:numPr>
        <w:spacing w:after="60" w:line="276"/>
      </w:pPr>
      <w:r>
        <w:rPr>
          <w:b/>
          <w:bCs/>
          <w:color w:val="1F2933"/>
          <w:sz w:val="22"/>
          <w:szCs w:val="22"/>
        </w:rPr>
        <w:t xml:space="preserve">Calibrar</w:t>
      </w:r>
      <w:r>
        <w:rPr>
          <w:color w:val="1F2933"/>
          <w:sz w:val="22"/>
          <w:szCs w:val="22"/>
        </w:rPr>
        <w:t xml:space="preserve"> los topes de complejidad total (250 y 120) con los valores del primer análisis.</w:t>
      </w:r>
    </w:p>
    <w:p>
      <w:pPr>
        <w:pStyle w:val="ListParagraph"/>
        <w:numPr>
          <w:ilvl w:val="0"/>
          <w:numId w:val="2"/>
        </w:numPr>
        <w:spacing w:after="60" w:line="276"/>
      </w:pPr>
      <w:r>
        <w:rPr>
          <w:b/>
          <w:bCs/>
          <w:color w:val="1F2933"/>
          <w:sz w:val="22"/>
          <w:szCs w:val="22"/>
        </w:rPr>
        <w:t xml:space="preserve">Parámetro de las reglas:</w:t>
      </w:r>
      <w:r>
        <w:rPr>
          <w:color w:val="1F2933"/>
          <w:sz w:val="22"/>
          <w:szCs w:val="22"/>
        </w:rPr>
        <w:t xml:space="preserve"> </w:t>
      </w:r>
      <w:r>
        <w:rPr>
          <w:rFonts w:ascii="Consolas" w:cs="Consolas" w:eastAsia="Consolas" w:hAnsi="Consolas"/>
          <w:color w:val="7A2E0E"/>
          <w:sz w:val="20"/>
          <w:szCs w:val="20"/>
        </w:rPr>
        <w:t xml:space="preserve">java:S1541</w:t>
      </w:r>
      <w:r>
        <w:rPr>
          <w:color w:val="1F2933"/>
          <w:sz w:val="22"/>
          <w:szCs w:val="22"/>
        </w:rPr>
        <w:t xml:space="preserve"> y </w:t>
      </w:r>
      <w:r>
        <w:rPr>
          <w:rFonts w:ascii="Consolas" w:cs="Consolas" w:eastAsia="Consolas" w:hAnsi="Consolas"/>
          <w:color w:val="7A2E0E"/>
          <w:sz w:val="20"/>
          <w:szCs w:val="20"/>
        </w:rPr>
        <w:t xml:space="preserve">java:S3776</w:t>
      </w:r>
      <w:r>
        <w:rPr>
          <w:color w:val="1F2933"/>
          <w:sz w:val="22"/>
          <w:szCs w:val="22"/>
        </w:rPr>
        <w:t xml:space="preserve"> tienen un único parámetro llamado </w:t>
      </w:r>
      <w:r>
        <w:rPr>
          <w:rFonts w:ascii="Consolas" w:cs="Consolas" w:eastAsia="Consolas" w:hAnsi="Consolas"/>
          <w:color w:val="7A2E0E"/>
          <w:sz w:val="20"/>
          <w:szCs w:val="20"/>
        </w:rPr>
        <w:t xml:space="preserve">Threshold</w:t>
      </w:r>
      <w:r>
        <w:rPr>
          <w:color w:val="1F2933"/>
          <w:sz w:val="22"/>
          <w:szCs w:val="22"/>
        </w:rPr>
        <w:t xml:space="preserve"> (por defecto 10 y 15). Se verificó consultando la API (</w:t>
      </w:r>
      <w:r>
        <w:rPr>
          <w:rFonts w:ascii="Consolas" w:cs="Consolas" w:eastAsia="Consolas" w:hAnsi="Consolas"/>
          <w:color w:val="7A2E0E"/>
          <w:sz w:val="20"/>
          <w:szCs w:val="20"/>
        </w:rPr>
        <w:t xml:space="preserve">rules/show</w:t>
      </w:r>
      <w:r>
        <w:rPr>
          <w:color w:val="1F2933"/>
          <w:sz w:val="22"/>
          <w:szCs w:val="22"/>
        </w:rPr>
        <w:t xml:space="preserve">), porque los nombres equivocados se ignoran sin dar error.</w:t>
      </w:r>
    </w:p>
    <w:p>
      <w:pPr>
        <w:pStyle w:val="ListParagraph"/>
        <w:numPr>
          <w:ilvl w:val="0"/>
          <w:numId w:val="2"/>
        </w:numPr>
        <w:spacing w:after="60" w:line="276"/>
      </w:pPr>
      <w:r>
        <w:rPr>
          <w:b/>
          <w:bCs/>
          <w:color w:val="1F2933"/>
          <w:sz w:val="22"/>
          <w:szCs w:val="22"/>
        </w:rPr>
        <w:t xml:space="preserve">Ventana Swing</w:t>
      </w:r>
      <w:r>
        <w:rPr>
          <w:color w:val="1F2933"/>
          <w:sz w:val="22"/>
          <w:szCs w:val="22"/>
        </w:rPr>
        <w:t xml:space="preserve"> sin prueba visual automatizada (queda cubierta indirectamente por el Presenter).</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t xml:space="preserve">calculadora-calidad · Guía paso a paso · página </w:t>
    </w:r>
    <w:r>
      <w:rPr>
        <w:color w:val="5B67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sz w:val="32"/>
      <w:szCs w:val="32"/>
    </w:rPr>
  </w:style>
  <w:style w:type="paragraph" w:styleId="Heading2">
    <w:name w:val="Heading 2"/>
    <w:basedOn w:val="Normal"/>
    <w:next w:val="Normal"/>
    <w:qFormat/>
    <w:pPr>
      <w:spacing w:after="100" w:before="240"/>
      <w:outlineLvl w:val="1"/>
    </w:pPr>
    <w:rPr>
      <w:rFonts w:ascii="Calibri" w:cs="Calibri" w:eastAsia="Calibri" w:hAnsi="Calibri"/>
      <w:b/>
      <w:bCs/>
      <w:sz w:val="26"/>
      <w:szCs w:val="26"/>
    </w:rPr>
  </w:style>
  <w:style w:type="paragraph" w:styleId="Heading3">
    <w:name w:val="Heading 3"/>
    <w:basedOn w:val="Normal"/>
    <w:next w:val="Normal"/>
    <w:qFormat/>
    <w:pPr>
      <w:spacing w:after="60" w:before="16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paso a paso</dc:title>
  <dc:creator>Calidad de Software</dc:creator>
  <cp:lastModifiedBy>Un-named</cp:lastModifiedBy>
  <cp:revision>1</cp:revision>
  <dcterms:created xsi:type="dcterms:W3CDTF">2026-10-19T04:59:50.458Z</dcterms:created>
  <dcterms:modified xsi:type="dcterms:W3CDTF">2026-10-19T04:59:50.458Z</dcterms:modified>
</cp:coreProperties>
</file>

<file path=docProps/custom.xml><?xml version="1.0" encoding="utf-8"?>
<Properties xmlns="http://schemas.openxmlformats.org/officeDocument/2006/custom-properties" xmlns:vt="http://schemas.openxmlformats.org/officeDocument/2006/docPropsVTypes"/>
</file>