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4431nruq4y5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Costa Rican Cuisine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hfw4pj41jfjn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Grade Level: High School Level I Spanish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2jx1pzoobqle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Class Size: 30 Students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w7b172rm5u83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Proficiency Level: Novice (ACTFL)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cvpfcmxjcss4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Duration: 45 minutes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6nqh3sl3pax3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Objectives: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describe a typical Costa Rican restaurant.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ask and answer questions about how much something costs.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will be able to identify the foods served at a restaurant by looking at a menu.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wp08v7ahkhu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Materials Needed: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Pictures of Costa Rican restaurants (interior and exterior)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Sample menus from Costa Rican restaurants (in Spanish)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Flashcards with vocabulary related to restaurants, food, and prices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Interactive whiteboard or projector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Handouts with exercises on menu reading and price asking/answering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t4rgy5rm7s5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Warm-Up (5 minutes)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brief discussion in Spanish about students’ favorite foods and whether they have ever eaten at a Costa Rican restaurant.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 pictures of Costa Rican restaurants to generate interest and ask students what they observe about the setting, atmosphere, etc.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5qkxfo8nage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Introduction to Vocabulary (10 minutes)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vocabulary related to restaurants, food items typically served in Costa Rican restaurants (e.g., "gallo pinto," "casado," "ceviche"), and expressions for asking and answering about prices.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flashcards and images to help students associate words with pictures.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Practice pronunciation and brief definitions in context.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s17duqesqv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Activity 1: Describing a Costa Rican Restaurant (10 minutes)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the class into small groups.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Each group receives a picture of a different Costa Rican restaurant (interior or exterior) and a list of vocabulary words.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Groups have to describe their restaurant to the class using the vocabulary, focusing on atmosphere, types of food served, and any unique characteristics.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t9r20i1wb4v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Activity 2: Role-Play - Asking and Answering About Prices (10 minutes)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pair up for a role-play activity.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One student plays the role of a customer asking about the prices of different menu items, and the other plays the role of the waiter/waitress.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a sample menu from a Costa Rican restaurant for reference.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Swap roles after 5 minutes.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h9xl73lqq3go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Activity 3: Menu Reading (10 minutes)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students with sample menus from Costa Rican restaurants (in Spanish).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 out exercises that require students to identify certain foods on the menu and their prices.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Students work individually or in pairs to complete the exercise.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answers as a class, ensuring to reinforce vocabulary and phrases learned during the lesson.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jp8n8htvhll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Closure (5 minutes)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Recap the lesson’s objectives and vocabulary.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students to share one new thing they learned about Costa Rican cuisine.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Briefly discuss the importance of being able to navigate restaurant menus and conversations in Spanish-speaking countries.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Assign homework: Students write a short paragraph describing their ideal visit to a Costa Rican restaurant, including what they would order and how they would ask for the price.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mxzjlskeryg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Assessment: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Observation of student participation and engagement during discussions and activities.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 of role-play exercises for correct use of vocabulary and phrases.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 of completed menu reading exercises for understanding.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0jab9ha67w4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Adjustments for Differentiated Instruction: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vocabulary lists with images for visual learners.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Offer sentence starters for students who need more support during the role-play and description activities.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Challenge advanced students with additional menu items and prices to discuss and analyze.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