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40"/>
          <w:szCs w:val="40"/>
        </w:rPr>
      </w:pPr>
      <w:bookmarkStart w:colFirst="0" w:colLast="0" w:name="_olxupimv9yqw" w:id="0"/>
      <w:bookmarkEnd w:id="0"/>
      <w:r w:rsidDel="00000000" w:rsidR="00000000" w:rsidRPr="00000000">
        <w:rPr>
          <w:b w:val="1"/>
          <w:sz w:val="40"/>
          <w:szCs w:val="40"/>
          <w:rtl w:val="0"/>
        </w:rPr>
        <w:t xml:space="preserve">Homework entregable Henry - EcoWatch</w:t>
      </w:r>
    </w:p>
    <w:p w:rsidR="00000000" w:rsidDel="00000000" w:rsidP="00000000" w:rsidRDefault="00000000" w:rsidRPr="00000000" w14:paraId="00000002">
      <w:pPr>
        <w:pStyle w:val="Heading1"/>
        <w:rPr>
          <w:sz w:val="36"/>
          <w:szCs w:val="36"/>
        </w:rPr>
      </w:pPr>
      <w:bookmarkStart w:colFirst="0" w:colLast="0" w:name="_2ilhmwvrwil3" w:id="1"/>
      <w:bookmarkEnd w:id="1"/>
      <w:r w:rsidDel="00000000" w:rsidR="00000000" w:rsidRPr="00000000">
        <w:rPr>
          <w:b w:val="1"/>
          <w:sz w:val="34"/>
          <w:szCs w:val="34"/>
          <w:rtl w:val="0"/>
        </w:rPr>
        <w:t xml:space="preserve">Resumen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siguiente trabajo funciona como una herramienta integral para el procesamiento, validación y análisis de registros ambientales obtenidos desde sensores o sistemas IoT, almacenados en archivos de texto con formato CSV. Está diseñado para automatizar la carga de datos, detectar errores comunes (campos vacíos, formatos inválidos, etc.), organizar los datos válidos en memoria temporal (caché) y generar reportes útiles tanto en formato tabular como visual (gráficos).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sistema permite al usuario:</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Cargar fácilmente múltiples archivos de datos desde un directorio de entrada.</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Validar y filtrar automáticamente registros inválidos, manteniendo trazabilidad de errores.</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Generar reportes personalizables en función del tipo de análisis requerido.</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Exportar los resultados en formatos estándar como .csv o .xlsx.</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Visualizar los datos mediante gráficos automáticos si los reportes lo permiten.</w:t>
      </w:r>
    </w:p>
    <w:p w:rsidR="00000000" w:rsidDel="00000000" w:rsidP="00000000" w:rsidRDefault="00000000" w:rsidRPr="00000000" w14:paraId="0000000B">
      <w:pPr>
        <w:numPr>
          <w:ilvl w:val="0"/>
          <w:numId w:val="10"/>
        </w:numPr>
        <w:ind w:left="720" w:hanging="360"/>
        <w:rPr>
          <w:u w:val="none"/>
        </w:rPr>
      </w:pPr>
      <w:r w:rsidDel="00000000" w:rsidR="00000000" w:rsidRPr="00000000">
        <w:rPr>
          <w:rtl w:val="0"/>
        </w:rPr>
        <w:t xml:space="preserve">Extender fácilmente la funcionalidad gracias a su diseño modular, reutilizable y basado en patrones de diseño como factory y decorator.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Este enfoque modular permite una rápida adaptación a distintos entornos de monitoreo ambiental, proyectos educativos, tareas de mantenimiento predictivo o soluciones industriales que requieran análisis automatizado de condiciones ambientales como temperatura, humedad y concentración de CO₂.</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uhhvd4nkz7h1" w:id="2"/>
      <w:bookmarkEnd w:id="2"/>
      <w:r w:rsidDel="00000000" w:rsidR="00000000" w:rsidRPr="00000000">
        <w:rPr>
          <w:b w:val="1"/>
          <w:sz w:val="34"/>
          <w:szCs w:val="34"/>
          <w:rtl w:val="0"/>
        </w:rPr>
        <w:t xml:space="preserve">Componentes Principales</w:t>
      </w:r>
    </w:p>
    <w:p w:rsidR="00000000" w:rsidDel="00000000" w:rsidP="00000000" w:rsidRDefault="00000000" w:rsidRPr="00000000" w14:paraId="0000001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5yon8lydn35" w:id="3"/>
      <w:bookmarkEnd w:id="3"/>
      <w:r w:rsidDel="00000000" w:rsidR="00000000" w:rsidRPr="00000000">
        <w:rPr>
          <w:rFonts w:ascii="Roboto Mono" w:cs="Roboto Mono" w:eastAsia="Roboto Mono" w:hAnsi="Roboto Mono"/>
          <w:b w:val="1"/>
          <w:color w:val="188038"/>
          <w:sz w:val="26"/>
          <w:szCs w:val="26"/>
          <w:rtl w:val="0"/>
        </w:rPr>
        <w:t xml:space="preserve">main.py</w:t>
      </w:r>
    </w:p>
    <w:p w:rsidR="00000000" w:rsidDel="00000000" w:rsidP="00000000" w:rsidRDefault="00000000" w:rsidRPr="00000000" w14:paraId="00000011">
      <w:pPr>
        <w:spacing w:after="240" w:before="240" w:lineRule="auto"/>
        <w:rPr/>
      </w:pPr>
      <w:r w:rsidDel="00000000" w:rsidR="00000000" w:rsidRPr="00000000">
        <w:rPr>
          <w:rtl w:val="0"/>
        </w:rPr>
        <w:t xml:space="preserve">Interfaz principal, donde se maneja la experiencia de usuario mediante menús de selección de opciones. Permite al usuario:</w:t>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rtl w:val="0"/>
        </w:rPr>
        <w:t xml:space="preserve">Ver los archivos disponibles en la carpeta /</w:t>
      </w:r>
      <w:r w:rsidDel="00000000" w:rsidR="00000000" w:rsidRPr="00000000">
        <w:rPr>
          <w:i w:val="1"/>
          <w:rtl w:val="0"/>
        </w:rPr>
        <w:t xml:space="preserve">entradas</w:t>
      </w:r>
      <w:r w:rsidDel="00000000" w:rsidR="00000000" w:rsidRPr="00000000">
        <w:rPr>
          <w:rtl w:val="0"/>
        </w:rPr>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tl w:val="0"/>
        </w:rPr>
        <w:t xml:space="preserve">Seleccionar los archivos a procesar</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tl w:val="0"/>
        </w:rPr>
        <w:t xml:space="preserve">Ejecutar validaciones, mostrar estadísticas básicas y elegir reportes personalizados</w:t>
      </w:r>
      <w:r w:rsidDel="00000000" w:rsidR="00000000" w:rsidRPr="00000000">
        <w:rPr>
          <w:rtl w:val="0"/>
        </w:rPr>
      </w:r>
    </w:p>
    <w:p w:rsidR="00000000" w:rsidDel="00000000" w:rsidP="00000000" w:rsidRDefault="00000000" w:rsidRPr="00000000" w14:paraId="00000015">
      <w:pPr>
        <w:numPr>
          <w:ilvl w:val="0"/>
          <w:numId w:val="7"/>
        </w:numPr>
        <w:spacing w:after="240" w:before="0" w:beforeAutospacing="0" w:lineRule="auto"/>
        <w:ind w:left="720" w:hanging="360"/>
      </w:pPr>
      <w:r w:rsidDel="00000000" w:rsidR="00000000" w:rsidRPr="00000000">
        <w:rPr>
          <w:rtl w:val="0"/>
        </w:rPr>
        <w:t xml:space="preserve">Elegir </w:t>
      </w:r>
      <w:r w:rsidDel="00000000" w:rsidR="00000000" w:rsidRPr="00000000">
        <w:rPr>
          <w:rtl w:val="0"/>
        </w:rPr>
        <w:t xml:space="preserve">exportar los reportes a formato .csv o .xlsx en la subcarpeta </w:t>
      </w:r>
      <w:r w:rsidDel="00000000" w:rsidR="00000000" w:rsidRPr="00000000">
        <w:rPr>
          <w:i w:val="1"/>
          <w:rtl w:val="0"/>
        </w:rPr>
        <w:t xml:space="preserve">/</w:t>
      </w:r>
      <w:r w:rsidDel="00000000" w:rsidR="00000000" w:rsidRPr="00000000">
        <w:rPr>
          <w:i w:val="1"/>
          <w:rtl w:val="0"/>
        </w:rPr>
        <w:t xml:space="preserve">salidas</w:t>
      </w: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mqy0hnaj5js" w:id="4"/>
      <w:bookmarkEnd w:id="4"/>
      <w:r w:rsidDel="00000000" w:rsidR="00000000" w:rsidRPr="00000000">
        <w:rPr>
          <w:rFonts w:ascii="Roboto Mono" w:cs="Roboto Mono" w:eastAsia="Roboto Mono" w:hAnsi="Roboto Mono"/>
          <w:b w:val="1"/>
          <w:color w:val="188038"/>
          <w:sz w:val="26"/>
          <w:szCs w:val="26"/>
          <w:rtl w:val="0"/>
        </w:rPr>
        <w:t xml:space="preserve">LogsManager</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Clase que se encarga de:</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rtl w:val="0"/>
        </w:rPr>
        <w:t xml:space="preserve">Listar todos los archivos válidos (.csv, .json) de una carpeta</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tl w:val="0"/>
        </w:rPr>
        <w:t xml:space="preserve">Mostrar los archivos disponibles para su procesamiento al usuario</w:t>
      </w:r>
    </w:p>
    <w:p w:rsidR="00000000" w:rsidDel="00000000" w:rsidP="00000000" w:rsidRDefault="00000000" w:rsidRPr="00000000" w14:paraId="0000001B">
      <w:pPr>
        <w:numPr>
          <w:ilvl w:val="0"/>
          <w:numId w:val="6"/>
        </w:numPr>
        <w:spacing w:after="240" w:before="0" w:beforeAutospacing="0" w:lineRule="auto"/>
        <w:ind w:left="720" w:hanging="360"/>
      </w:pPr>
      <w:r w:rsidDel="00000000" w:rsidR="00000000" w:rsidRPr="00000000">
        <w:rPr>
          <w:rtl w:val="0"/>
        </w:rPr>
        <w:t xml:space="preserve">Permitir la selección por índice en base al menú indicado</w:t>
      </w:r>
      <w:r w:rsidDel="00000000" w:rsidR="00000000" w:rsidRPr="00000000">
        <w:rPr>
          <w:rtl w:val="0"/>
        </w:rPr>
      </w:r>
    </w:p>
    <w:p w:rsidR="00000000" w:rsidDel="00000000" w:rsidP="00000000" w:rsidRDefault="00000000" w:rsidRPr="00000000" w14:paraId="0000001C">
      <w:pPr>
        <w:spacing w:after="240" w:before="240" w:lineRule="auto"/>
        <w:ind w:left="0" w:firstLine="0"/>
        <w:rPr>
          <w:u w:val="single"/>
        </w:rPr>
      </w:pPr>
      <w:r w:rsidDel="00000000" w:rsidR="00000000" w:rsidRPr="00000000">
        <w:rPr>
          <w:u w:val="single"/>
          <w:rtl w:val="0"/>
        </w:rPr>
        <w:t xml:space="preserve">Atributos principales</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rtl w:val="0"/>
        </w:rPr>
        <w:t xml:space="preserve">base_path: Ruta completa al directorio donde se encuentran los archivos (por defecto, /entradas)</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rtl w:val="0"/>
        </w:rPr>
        <w:t xml:space="preserve">extensions: Tupla con las extensiones de archivo válidas (por defecto, (".csv", ".json"))</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rtl w:val="0"/>
        </w:rPr>
        <w:t xml:space="preserve">files: Lista de archivos disponibles que cumplen con las extensiones válidas</w:t>
      </w: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fz18ctr9jlb" w:id="5"/>
      <w:bookmarkEnd w:id="5"/>
      <w:r w:rsidDel="00000000" w:rsidR="00000000" w:rsidRPr="00000000">
        <w:rPr>
          <w:rFonts w:ascii="Roboto Mono" w:cs="Roboto Mono" w:eastAsia="Roboto Mono" w:hAnsi="Roboto Mono"/>
          <w:b w:val="1"/>
          <w:color w:val="188038"/>
          <w:sz w:val="26"/>
          <w:szCs w:val="26"/>
          <w:rtl w:val="0"/>
        </w:rPr>
        <w:t xml:space="preserve">Log</w:t>
      </w:r>
    </w:p>
    <w:p w:rsidR="00000000" w:rsidDel="00000000" w:rsidP="00000000" w:rsidRDefault="00000000" w:rsidRPr="00000000" w14:paraId="00000022">
      <w:pPr>
        <w:spacing w:after="240" w:before="240" w:lineRule="auto"/>
        <w:rPr/>
      </w:pPr>
      <w:r w:rsidDel="00000000" w:rsidR="00000000" w:rsidRPr="00000000">
        <w:rPr>
          <w:rtl w:val="0"/>
        </w:rPr>
        <w:t xml:space="preserve">Clase encargada de:</w:t>
      </w:r>
    </w:p>
    <w:p w:rsidR="00000000" w:rsidDel="00000000" w:rsidP="00000000" w:rsidRDefault="00000000" w:rsidRPr="00000000" w14:paraId="00000023">
      <w:pPr>
        <w:numPr>
          <w:ilvl w:val="0"/>
          <w:numId w:val="9"/>
        </w:numPr>
        <w:spacing w:after="0" w:afterAutospacing="0" w:before="240" w:lineRule="auto"/>
        <w:ind w:left="720" w:hanging="360"/>
      </w:pPr>
      <w:r w:rsidDel="00000000" w:rsidR="00000000" w:rsidRPr="00000000">
        <w:rPr>
          <w:rtl w:val="0"/>
        </w:rPr>
        <w:t xml:space="preserve">Leer archivos CSV y validar los registros (timestamp, campos vacíos).</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rtl w:val="0"/>
        </w:rPr>
        <w:t xml:space="preserve">Almacenar logs válidos en un objeto </w:t>
      </w:r>
      <w:r w:rsidDel="00000000" w:rsidR="00000000" w:rsidRPr="00000000">
        <w:rPr>
          <w:b w:val="1"/>
          <w:rtl w:val="0"/>
        </w:rPr>
        <w:t xml:space="preserve">RegistroCache</w:t>
      </w:r>
      <w:r w:rsidDel="00000000" w:rsidR="00000000" w:rsidRPr="00000000">
        <w:rPr>
          <w:rtl w:val="0"/>
        </w:rPr>
        <w:t xml:space="preserve">.</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rtl w:val="0"/>
        </w:rPr>
        <w:t xml:space="preserve">Guardar errores en </w:t>
      </w:r>
      <w:r w:rsidDel="00000000" w:rsidR="00000000" w:rsidRPr="00000000">
        <w:rPr>
          <w:i w:val="1"/>
          <w:rtl w:val="0"/>
        </w:rPr>
        <w:t xml:space="preserve">errores_logs.csv</w:t>
      </w:r>
      <w:r w:rsidDel="00000000" w:rsidR="00000000" w:rsidRPr="00000000">
        <w:rPr>
          <w:rtl w:val="0"/>
        </w:rPr>
        <w:t xml:space="preserve"> con su justificación.</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rtl w:val="0"/>
        </w:rPr>
        <w:t xml:space="preserve">Mostrar resumen general (cantidad total, válidos, inválidos, top 3 errores).</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rtl w:val="0"/>
        </w:rPr>
        <w:t xml:space="preserve">Generar reportes personalizados a partir de una </w:t>
      </w:r>
      <w:r w:rsidDel="00000000" w:rsidR="00000000" w:rsidRPr="00000000">
        <w:rPr>
          <w:b w:val="1"/>
          <w:rtl w:val="0"/>
        </w:rPr>
        <w:t xml:space="preserve">fábrica de reportes</w:t>
      </w:r>
      <w:r w:rsidDel="00000000" w:rsidR="00000000" w:rsidRPr="00000000">
        <w:rPr>
          <w:rtl w:val="0"/>
        </w:rPr>
        <w:t xml:space="preserve">.</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rtl w:val="0"/>
        </w:rPr>
        <w:t xml:space="preserve">Exportar resultados a </w:t>
      </w:r>
      <w:r w:rsidDel="00000000" w:rsidR="00000000" w:rsidRPr="00000000">
        <w:rPr>
          <w:rtl w:val="0"/>
        </w:rPr>
        <w:t xml:space="preserve">.csv</w:t>
      </w:r>
      <w:r w:rsidDel="00000000" w:rsidR="00000000" w:rsidRPr="00000000">
        <w:rPr>
          <w:rtl w:val="0"/>
        </w:rPr>
        <w:t xml:space="preserve"> o </w:t>
      </w:r>
      <w:r w:rsidDel="00000000" w:rsidR="00000000" w:rsidRPr="00000000">
        <w:rPr>
          <w:rtl w:val="0"/>
        </w:rPr>
        <w:t xml:space="preserve">.xlsx</w:t>
      </w:r>
      <w:r w:rsidDel="00000000" w:rsidR="00000000" w:rsidRPr="00000000">
        <w:rPr>
          <w:rtl w:val="0"/>
        </w:rPr>
        <w:t xml:space="preserve">.</w:t>
      </w:r>
    </w:p>
    <w:p w:rsidR="00000000" w:rsidDel="00000000" w:rsidP="00000000" w:rsidRDefault="00000000" w:rsidRPr="00000000" w14:paraId="00000029">
      <w:pPr>
        <w:numPr>
          <w:ilvl w:val="0"/>
          <w:numId w:val="9"/>
        </w:numPr>
        <w:spacing w:after="240" w:before="0" w:beforeAutospacing="0" w:lineRule="auto"/>
        <w:ind w:left="720" w:hanging="360"/>
      </w:pPr>
      <w:r w:rsidDel="00000000" w:rsidR="00000000" w:rsidRPr="00000000">
        <w:rPr>
          <w:rtl w:val="0"/>
        </w:rPr>
        <w:t xml:space="preserve">Graficar reportes (si así lo requiere el usuario) y guardar como </w:t>
      </w:r>
      <w:r w:rsidDel="00000000" w:rsidR="00000000" w:rsidRPr="00000000">
        <w:rPr>
          <w:rtl w:val="0"/>
        </w:rPr>
        <w:t xml:space="preserve">.png</w:t>
      </w:r>
      <w:r w:rsidDel="00000000" w:rsidR="00000000" w:rsidRPr="00000000">
        <w:rPr>
          <w:rtl w:val="0"/>
        </w:rPr>
        <w:t xml:space="preserve">.</w:t>
      </w:r>
    </w:p>
    <w:p w:rsidR="00000000" w:rsidDel="00000000" w:rsidP="00000000" w:rsidRDefault="00000000" w:rsidRPr="00000000" w14:paraId="0000002A">
      <w:pPr>
        <w:spacing w:after="240" w:before="240" w:lineRule="auto"/>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1p4ub896efqu" w:id="6"/>
      <w:bookmarkEnd w:id="6"/>
      <w:r w:rsidDel="00000000" w:rsidR="00000000" w:rsidRPr="00000000">
        <w:rPr>
          <w:rFonts w:ascii="Roboto Mono" w:cs="Roboto Mono" w:eastAsia="Roboto Mono" w:hAnsi="Roboto Mono"/>
          <w:b w:val="1"/>
          <w:color w:val="188038"/>
          <w:sz w:val="26"/>
          <w:szCs w:val="26"/>
          <w:rtl w:val="0"/>
        </w:rPr>
        <w:t xml:space="preserve">Decoradores</w:t>
      </w:r>
    </w:p>
    <w:p w:rsidR="00000000" w:rsidDel="00000000" w:rsidP="00000000" w:rsidRDefault="00000000" w:rsidRPr="00000000" w14:paraId="0000002D">
      <w:pPr>
        <w:spacing w:after="240" w:before="240" w:lineRule="auto"/>
        <w:rPr/>
      </w:pPr>
      <w:r w:rsidDel="00000000" w:rsidR="00000000" w:rsidRPr="00000000">
        <w:rPr>
          <w:rtl w:val="0"/>
        </w:rPr>
        <w:t xml:space="preserve">Contiene funciones decoradoras reutilizables para facilitar el debugging y el benchmarking de funciones críticas del flujo de datos. Estos decoradores están aplicados, por ejemplo, a</w:t>
      </w:r>
      <w:r w:rsidDel="00000000" w:rsidR="00000000" w:rsidRPr="00000000">
        <w:rPr>
          <w:b w:val="1"/>
          <w:rtl w:val="0"/>
        </w:rPr>
        <w:t xml:space="preserve"> leer_logs()</w:t>
      </w:r>
      <w:r w:rsidDel="00000000" w:rsidR="00000000" w:rsidRPr="00000000">
        <w:rPr>
          <w:rtl w:val="0"/>
        </w:rPr>
        <w:t xml:space="preserve"> y </w:t>
      </w:r>
      <w:r w:rsidDel="00000000" w:rsidR="00000000" w:rsidRPr="00000000">
        <w:rPr>
          <w:b w:val="1"/>
          <w:rtl w:val="0"/>
        </w:rPr>
        <w:t xml:space="preserve">generar_reporte_personalizado()</w:t>
      </w:r>
      <w:r w:rsidDel="00000000" w:rsidR="00000000" w:rsidRPr="00000000">
        <w:rPr>
          <w:rtl w:val="0"/>
        </w:rPr>
        <w:t xml:space="preserve"> para facilitar debugging y análisis de rendimiento. </w:t>
      </w:r>
      <w:r w:rsidDel="00000000" w:rsidR="00000000" w:rsidRPr="00000000">
        <w:rPr>
          <w:rtl w:val="0"/>
        </w:rPr>
      </w:r>
    </w:p>
    <w:p w:rsidR="00000000" w:rsidDel="00000000" w:rsidP="00000000" w:rsidRDefault="00000000" w:rsidRPr="00000000" w14:paraId="0000002E">
      <w:pPr>
        <w:spacing w:after="240" w:before="240" w:lineRule="auto"/>
        <w:rPr>
          <w:u w:val="single"/>
        </w:rPr>
      </w:pPr>
      <w:r w:rsidDel="00000000" w:rsidR="00000000" w:rsidRPr="00000000">
        <w:rPr>
          <w:u w:val="single"/>
          <w:rtl w:val="0"/>
        </w:rPr>
        <w:t xml:space="preserve">Atributos principales</w:t>
      </w:r>
    </w:p>
    <w:p w:rsidR="00000000" w:rsidDel="00000000" w:rsidP="00000000" w:rsidRDefault="00000000" w:rsidRPr="00000000" w14:paraId="0000002F">
      <w:pPr>
        <w:spacing w:after="240" w:before="240" w:lineRule="auto"/>
        <w:rPr>
          <w:b w:val="1"/>
        </w:rPr>
      </w:pPr>
      <w:r w:rsidDel="00000000" w:rsidR="00000000" w:rsidRPr="00000000">
        <w:rPr>
          <w:rtl w:val="0"/>
        </w:rPr>
        <w:t xml:space="preserve">No posee atributos de instancia. Todas las funciones son</w:t>
      </w:r>
      <w:r w:rsidDel="00000000" w:rsidR="00000000" w:rsidRPr="00000000">
        <w:rPr>
          <w:b w:val="1"/>
          <w:rtl w:val="0"/>
        </w:rPr>
        <w:t xml:space="preserve"> </w:t>
      </w:r>
      <w:r w:rsidDel="00000000" w:rsidR="00000000" w:rsidRPr="00000000">
        <w:rPr>
          <w:b w:val="1"/>
          <w:rtl w:val="0"/>
        </w:rPr>
        <w:t xml:space="preserve">@staticmethod</w:t>
      </w:r>
      <w:r w:rsidDel="00000000" w:rsidR="00000000" w:rsidRPr="00000000">
        <w:rPr>
          <w:rtl w:val="0"/>
        </w:rPr>
      </w:r>
    </w:p>
    <w:p w:rsidR="00000000" w:rsidDel="00000000" w:rsidP="00000000" w:rsidRDefault="00000000" w:rsidRPr="00000000" w14:paraId="00000030">
      <w:pPr>
        <w:spacing w:after="240" w:before="240" w:lineRule="auto"/>
        <w:rPr>
          <w:u w:val="single"/>
        </w:rPr>
      </w:pPr>
      <w:r w:rsidDel="00000000" w:rsidR="00000000" w:rsidRPr="00000000">
        <w:rPr>
          <w:u w:val="single"/>
          <w:rtl w:val="0"/>
        </w:rPr>
        <w:t xml:space="preserve">Decoradores disponibles</w:t>
      </w:r>
    </w:p>
    <w:p w:rsidR="00000000" w:rsidDel="00000000" w:rsidP="00000000" w:rsidRDefault="00000000" w:rsidRPr="00000000" w14:paraId="00000031">
      <w:pPr>
        <w:numPr>
          <w:ilvl w:val="0"/>
          <w:numId w:val="5"/>
        </w:numPr>
        <w:spacing w:after="0" w:afterAutospacing="0" w:before="240" w:lineRule="auto"/>
        <w:ind w:left="720" w:hanging="360"/>
      </w:pPr>
      <w:r w:rsidDel="00000000" w:rsidR="00000000" w:rsidRPr="00000000">
        <w:rPr>
          <w:b w:val="1"/>
          <w:rtl w:val="0"/>
        </w:rPr>
        <w:t xml:space="preserve">log_ejecucion(func)</w:t>
      </w:r>
      <w:r w:rsidDel="00000000" w:rsidR="00000000" w:rsidRPr="00000000">
        <w:rPr>
          <w:rtl w:val="0"/>
        </w:rPr>
        <w:t xml:space="preserve">: imprime mensajes antes y después de la ejecución de una función.</w:t>
      </w:r>
    </w:p>
    <w:p w:rsidR="00000000" w:rsidDel="00000000" w:rsidP="00000000" w:rsidRDefault="00000000" w:rsidRPr="00000000" w14:paraId="00000032">
      <w:pPr>
        <w:numPr>
          <w:ilvl w:val="0"/>
          <w:numId w:val="5"/>
        </w:numPr>
        <w:spacing w:after="240" w:before="0" w:beforeAutospacing="0" w:lineRule="auto"/>
        <w:ind w:left="720" w:hanging="360"/>
      </w:pPr>
      <w:r w:rsidDel="00000000" w:rsidR="00000000" w:rsidRPr="00000000">
        <w:rPr>
          <w:b w:val="1"/>
          <w:rtl w:val="0"/>
        </w:rPr>
        <w:t xml:space="preserve">medir_tiempo(func)</w:t>
      </w:r>
      <w:r w:rsidDel="00000000" w:rsidR="00000000" w:rsidRPr="00000000">
        <w:rPr>
          <w:rtl w:val="0"/>
        </w:rPr>
        <w:t xml:space="preserve">: mide el tiempo de ejecución de una función e imprime el resultado.</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56nf6q26k0id" w:id="7"/>
      <w:bookmarkEnd w:id="7"/>
      <w:r w:rsidDel="00000000" w:rsidR="00000000" w:rsidRPr="00000000">
        <w:rPr>
          <w:rFonts w:ascii="Roboto Mono" w:cs="Roboto Mono" w:eastAsia="Roboto Mono" w:hAnsi="Roboto Mono"/>
          <w:b w:val="1"/>
          <w:color w:val="188038"/>
          <w:sz w:val="26"/>
          <w:szCs w:val="26"/>
          <w:rtl w:val="0"/>
        </w:rPr>
        <w:t xml:space="preserve">RegistroCache</w:t>
      </w:r>
    </w:p>
    <w:p w:rsidR="00000000" w:rsidDel="00000000" w:rsidP="00000000" w:rsidRDefault="00000000" w:rsidRPr="00000000" w14:paraId="00000035">
      <w:pPr>
        <w:spacing w:after="240" w:before="240" w:lineRule="auto"/>
        <w:rPr/>
      </w:pPr>
      <w:r w:rsidDel="00000000" w:rsidR="00000000" w:rsidRPr="00000000">
        <w:rPr>
          <w:rtl w:val="0"/>
        </w:rPr>
        <w:t xml:space="preserve">Clase encargada de la gestión de un sistema de caché temporal en memoria, que mantiene los registros dentro de una ventana de tiempo configurable (en minutos). Cada registro debe contener un campo 'timestamp' en formato ISO 8601 (ej. '2025-05-29T14:30:00').</w:t>
      </w:r>
    </w:p>
    <w:p w:rsidR="00000000" w:rsidDel="00000000" w:rsidP="00000000" w:rsidRDefault="00000000" w:rsidRPr="00000000" w14:paraId="00000036">
      <w:pPr>
        <w:spacing w:after="240" w:before="240" w:lineRule="auto"/>
        <w:rPr/>
      </w:pPr>
      <w:r w:rsidDel="00000000" w:rsidR="00000000" w:rsidRPr="00000000">
        <w:rPr>
          <w:rtl w:val="0"/>
        </w:rPr>
        <w:t xml:space="preserve">Atributos:</w:t>
      </w:r>
    </w:p>
    <w:p w:rsidR="00000000" w:rsidDel="00000000" w:rsidP="00000000" w:rsidRDefault="00000000" w:rsidRPr="00000000" w14:paraId="00000037">
      <w:pPr>
        <w:numPr>
          <w:ilvl w:val="0"/>
          <w:numId w:val="2"/>
        </w:numPr>
        <w:spacing w:after="0" w:afterAutospacing="0" w:before="240" w:lineRule="auto"/>
        <w:ind w:left="720" w:hanging="360"/>
        <w:rPr>
          <w:u w:val="none"/>
        </w:rPr>
      </w:pPr>
      <w:r w:rsidDel="00000000" w:rsidR="00000000" w:rsidRPr="00000000">
        <w:rPr>
          <w:rtl w:val="0"/>
        </w:rPr>
        <w:t xml:space="preserve">ventana: Duración de la ventana de tiempo en la que se consideran válidos los registros.</w:t>
      </w:r>
    </w:p>
    <w:p w:rsidR="00000000" w:rsidDel="00000000" w:rsidP="00000000" w:rsidRDefault="00000000" w:rsidRPr="00000000" w14:paraId="00000038">
      <w:pPr>
        <w:numPr>
          <w:ilvl w:val="0"/>
          <w:numId w:val="2"/>
        </w:numPr>
        <w:spacing w:after="240" w:before="0" w:beforeAutospacing="0" w:lineRule="auto"/>
        <w:ind w:left="720" w:hanging="360"/>
        <w:rPr>
          <w:u w:val="none"/>
        </w:rPr>
      </w:pPr>
      <w:r w:rsidDel="00000000" w:rsidR="00000000" w:rsidRPr="00000000">
        <w:rPr>
          <w:rtl w:val="0"/>
        </w:rPr>
        <w:t xml:space="preserve">cache: Estructura de datos tipo deque (cola doble) para almacenar los registros ordenados por tiempo de llegada.</w:t>
      </w: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z6eijp30v2c5" w:id="8"/>
      <w:bookmarkEnd w:id="8"/>
      <w:r w:rsidDel="00000000" w:rsidR="00000000" w:rsidRPr="00000000">
        <w:rPr>
          <w:rFonts w:ascii="Roboto Mono" w:cs="Roboto Mono" w:eastAsia="Roboto Mono" w:hAnsi="Roboto Mono"/>
          <w:b w:val="1"/>
          <w:color w:val="188038"/>
          <w:sz w:val="26"/>
          <w:szCs w:val="26"/>
          <w:rtl w:val="0"/>
        </w:rPr>
        <w:t xml:space="preserve">Reportes</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dazygdxpj8qp" w:id="9"/>
      <w:bookmarkEnd w:id="9"/>
      <w:r w:rsidDel="00000000" w:rsidR="00000000" w:rsidRPr="00000000">
        <w:rPr>
          <w:rFonts w:ascii="Roboto Mono" w:cs="Roboto Mono" w:eastAsia="Roboto Mono" w:hAnsi="Roboto Mono"/>
          <w:b w:val="1"/>
          <w:color w:val="188038"/>
          <w:sz w:val="22"/>
          <w:szCs w:val="22"/>
          <w:rtl w:val="0"/>
        </w:rPr>
        <w:t xml:space="preserve">ReporteBase</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Clase base abstracta para todos los reportes. Define la interfaz que deben implementar los reportes concretos.</w:t>
      </w:r>
    </w:p>
    <w:p w:rsidR="00000000" w:rsidDel="00000000" w:rsidP="00000000" w:rsidRDefault="00000000" w:rsidRPr="00000000" w14:paraId="0000003D">
      <w:pPr>
        <w:spacing w:after="240" w:before="240" w:lineRule="auto"/>
        <w:rPr>
          <w:u w:val="single"/>
        </w:rPr>
      </w:pPr>
      <w:r w:rsidDel="00000000" w:rsidR="00000000" w:rsidRPr="00000000">
        <w:rPr>
          <w:u w:val="single"/>
          <w:rtl w:val="0"/>
        </w:rPr>
        <w:t xml:space="preserve">Métodos obligatorios</w:t>
      </w:r>
    </w:p>
    <w:p w:rsidR="00000000" w:rsidDel="00000000" w:rsidP="00000000" w:rsidRDefault="00000000" w:rsidRPr="00000000" w14:paraId="0000003E">
      <w:pPr>
        <w:numPr>
          <w:ilvl w:val="0"/>
          <w:numId w:val="13"/>
        </w:numPr>
        <w:spacing w:after="240" w:before="240" w:lineRule="auto"/>
        <w:ind w:left="720" w:hanging="360"/>
      </w:pPr>
      <w:r w:rsidDel="00000000" w:rsidR="00000000" w:rsidRPr="00000000">
        <w:rPr>
          <w:b w:val="1"/>
          <w:rtl w:val="0"/>
        </w:rPr>
        <w:t xml:space="preserve">generar_reporte(logs_validos)</w:t>
      </w:r>
      <w:r w:rsidDel="00000000" w:rsidR="00000000" w:rsidRPr="00000000">
        <w:rPr>
          <w:rtl w:val="0"/>
        </w:rPr>
        <w:t xml:space="preserve">: debe ser implementado por cualquier subclase para generar el reporte correspondiente.</w:t>
        <w:br w:type="textWrapping"/>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2h8jo063ju74" w:id="10"/>
      <w:bookmarkEnd w:id="10"/>
      <w:r w:rsidDel="00000000" w:rsidR="00000000" w:rsidRPr="00000000">
        <w:rPr>
          <w:rFonts w:ascii="Roboto Mono" w:cs="Roboto Mono" w:eastAsia="Roboto Mono" w:hAnsi="Roboto Mono"/>
          <w:b w:val="1"/>
          <w:color w:val="188038"/>
          <w:sz w:val="22"/>
          <w:szCs w:val="22"/>
          <w:rtl w:val="0"/>
        </w:rPr>
        <w:t xml:space="preserve">ReporteFactory</w:t>
      </w:r>
    </w:p>
    <w:p w:rsidR="00000000" w:rsidDel="00000000" w:rsidP="00000000" w:rsidRDefault="00000000" w:rsidRPr="00000000" w14:paraId="00000041">
      <w:pPr>
        <w:spacing w:after="240" w:before="240" w:lineRule="auto"/>
        <w:rPr/>
      </w:pPr>
      <w:r w:rsidDel="00000000" w:rsidR="00000000" w:rsidRPr="00000000">
        <w:rPr>
          <w:rtl w:val="0"/>
        </w:rPr>
        <w:t xml:space="preserve">Implementa el patrón de diseño </w:t>
      </w:r>
      <w:r w:rsidDel="00000000" w:rsidR="00000000" w:rsidRPr="00000000">
        <w:rPr>
          <w:i w:val="1"/>
          <w:rtl w:val="0"/>
        </w:rPr>
        <w:t xml:space="preserve">Factory</w:t>
      </w:r>
      <w:r w:rsidDel="00000000" w:rsidR="00000000" w:rsidRPr="00000000">
        <w:rPr>
          <w:rtl w:val="0"/>
        </w:rPr>
        <w:t xml:space="preserve">. Devuelve una instancia del reporte solicitado a partir de un identificador de texto. Permite generar reportes como:</w:t>
      </w:r>
    </w:p>
    <w:p w:rsidR="00000000" w:rsidDel="00000000" w:rsidP="00000000" w:rsidRDefault="00000000" w:rsidRPr="00000000" w14:paraId="00000042">
      <w:pPr>
        <w:numPr>
          <w:ilvl w:val="0"/>
          <w:numId w:val="15"/>
        </w:numPr>
        <w:spacing w:after="0" w:afterAutospacing="0" w:before="240" w:lineRule="auto"/>
        <w:ind w:left="720" w:hanging="360"/>
      </w:pPr>
      <w:r w:rsidDel="00000000" w:rsidR="00000000" w:rsidRPr="00000000">
        <w:rPr>
          <w:rtl w:val="0"/>
        </w:rPr>
        <w:t xml:space="preserve">Estado de sala</w:t>
      </w:r>
    </w:p>
    <w:p w:rsidR="00000000" w:rsidDel="00000000" w:rsidP="00000000" w:rsidRDefault="00000000" w:rsidRPr="00000000" w14:paraId="00000043">
      <w:pPr>
        <w:numPr>
          <w:ilvl w:val="0"/>
          <w:numId w:val="15"/>
        </w:numPr>
        <w:spacing w:after="0" w:afterAutospacing="0" w:before="0" w:beforeAutospacing="0" w:lineRule="auto"/>
        <w:ind w:left="720" w:hanging="360"/>
      </w:pPr>
      <w:r w:rsidDel="00000000" w:rsidR="00000000" w:rsidRPr="00000000">
        <w:rPr>
          <w:rtl w:val="0"/>
        </w:rPr>
        <w:t xml:space="preserve">Alertas críticas</w:t>
      </w:r>
    </w:p>
    <w:p w:rsidR="00000000" w:rsidDel="00000000" w:rsidP="00000000" w:rsidRDefault="00000000" w:rsidRPr="00000000" w14:paraId="00000044">
      <w:pPr>
        <w:numPr>
          <w:ilvl w:val="0"/>
          <w:numId w:val="15"/>
        </w:numPr>
        <w:spacing w:after="240" w:before="0" w:beforeAutospacing="0" w:lineRule="auto"/>
        <w:ind w:left="720" w:hanging="360"/>
      </w:pPr>
      <w:r w:rsidDel="00000000" w:rsidR="00000000" w:rsidRPr="00000000">
        <w:rPr>
          <w:rtl w:val="0"/>
        </w:rPr>
        <w:t xml:space="preserve">Temperatura promedio</w:t>
      </w:r>
    </w:p>
    <w:p w:rsidR="00000000" w:rsidDel="00000000" w:rsidP="00000000" w:rsidRDefault="00000000" w:rsidRPr="00000000" w14:paraId="00000045">
      <w:pPr>
        <w:spacing w:after="240" w:before="240" w:lineRule="auto"/>
        <w:rPr/>
      </w:pPr>
      <w:r w:rsidDel="00000000" w:rsidR="00000000" w:rsidRPr="00000000">
        <w:rPr>
          <w:rtl w:val="0"/>
        </w:rPr>
        <w:t xml:space="preserve">Cada reporte es una clase distinta que sigue una interfaz común (</w:t>
      </w:r>
      <w:r w:rsidDel="00000000" w:rsidR="00000000" w:rsidRPr="00000000">
        <w:rPr>
          <w:b w:val="1"/>
          <w:rtl w:val="0"/>
        </w:rPr>
        <w:t xml:space="preserve">generar_reporte</w:t>
      </w:r>
      <w:r w:rsidDel="00000000" w:rsidR="00000000" w:rsidRPr="00000000">
        <w:rPr>
          <w:rtl w:val="0"/>
        </w:rPr>
        <w:t xml:space="preserve">).</w:t>
      </w:r>
    </w:p>
    <w:p w:rsidR="00000000" w:rsidDel="00000000" w:rsidP="00000000" w:rsidRDefault="00000000" w:rsidRPr="00000000" w14:paraId="00000046">
      <w:pPr>
        <w:spacing w:after="240" w:before="240" w:lineRule="auto"/>
        <w:rPr>
          <w:u w:val="single"/>
        </w:rPr>
      </w:pPr>
      <w:r w:rsidDel="00000000" w:rsidR="00000000" w:rsidRPr="00000000">
        <w:rPr>
          <w:u w:val="single"/>
          <w:rtl w:val="0"/>
        </w:rPr>
        <w:t xml:space="preserve">Atributos principales</w:t>
      </w:r>
    </w:p>
    <w:p w:rsidR="00000000" w:rsidDel="00000000" w:rsidP="00000000" w:rsidRDefault="00000000" w:rsidRPr="00000000" w14:paraId="00000047">
      <w:pPr>
        <w:spacing w:after="240" w:before="240" w:lineRule="auto"/>
        <w:rPr/>
      </w:pPr>
      <w:r w:rsidDel="00000000" w:rsidR="00000000" w:rsidRPr="00000000">
        <w:rPr>
          <w:rtl w:val="0"/>
        </w:rPr>
        <w:t xml:space="preserve">No tiene atributos de instancia, funciona como método estático.</w:t>
      </w:r>
    </w:p>
    <w:p w:rsidR="00000000" w:rsidDel="00000000" w:rsidP="00000000" w:rsidRDefault="00000000" w:rsidRPr="00000000" w14:paraId="00000048">
      <w:pPr>
        <w:spacing w:after="240" w:before="240" w:lineRule="auto"/>
        <w:rPr>
          <w:u w:val="single"/>
        </w:rPr>
      </w:pPr>
      <w:r w:rsidDel="00000000" w:rsidR="00000000" w:rsidRPr="00000000">
        <w:rPr>
          <w:u w:val="single"/>
          <w:rtl w:val="0"/>
        </w:rPr>
        <w:t xml:space="preserve">Método clave</w:t>
      </w:r>
    </w:p>
    <w:p w:rsidR="00000000" w:rsidDel="00000000" w:rsidP="00000000" w:rsidRDefault="00000000" w:rsidRPr="00000000" w14:paraId="00000049">
      <w:pPr>
        <w:numPr>
          <w:ilvl w:val="0"/>
          <w:numId w:val="14"/>
        </w:numPr>
        <w:spacing w:after="240" w:before="240" w:lineRule="auto"/>
        <w:ind w:left="720" w:hanging="360"/>
      </w:pPr>
      <w:r w:rsidDel="00000000" w:rsidR="00000000" w:rsidRPr="00000000">
        <w:rPr>
          <w:b w:val="1"/>
          <w:rtl w:val="0"/>
        </w:rPr>
        <w:t xml:space="preserve">crear_reporte(tipo: str)</w:t>
      </w:r>
      <w:r w:rsidDel="00000000" w:rsidR="00000000" w:rsidRPr="00000000">
        <w:rPr>
          <w:rtl w:val="0"/>
        </w:rPr>
        <w:t xml:space="preserve">: devuelve una instancia del tipo de reporte solicitado (</w:t>
      </w:r>
      <w:r w:rsidDel="00000000" w:rsidR="00000000" w:rsidRPr="00000000">
        <w:rPr>
          <w:b w:val="1"/>
          <w:rtl w:val="0"/>
        </w:rPr>
        <w:t xml:space="preserve">estado_sala</w:t>
      </w:r>
      <w:r w:rsidDel="00000000" w:rsidR="00000000" w:rsidRPr="00000000">
        <w:rPr>
          <w:rtl w:val="0"/>
        </w:rPr>
        <w:t xml:space="preserve">, </w:t>
      </w:r>
      <w:r w:rsidDel="00000000" w:rsidR="00000000" w:rsidRPr="00000000">
        <w:rPr>
          <w:b w:val="1"/>
          <w:rtl w:val="0"/>
        </w:rPr>
        <w:t xml:space="preserve">alertas_criticas</w:t>
      </w:r>
      <w:r w:rsidDel="00000000" w:rsidR="00000000" w:rsidRPr="00000000">
        <w:rPr>
          <w:rtl w:val="0"/>
        </w:rPr>
        <w:t xml:space="preserve">, </w:t>
      </w:r>
      <w:r w:rsidDel="00000000" w:rsidR="00000000" w:rsidRPr="00000000">
        <w:rPr>
          <w:b w:val="1"/>
          <w:rtl w:val="0"/>
        </w:rPr>
        <w:t xml:space="preserve">reporte_temperatura_promedio</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em02j25nm3f2" w:id="11"/>
      <w:bookmarkEnd w:id="11"/>
      <w:r w:rsidDel="00000000" w:rsidR="00000000" w:rsidRPr="00000000">
        <w:rPr>
          <w:rFonts w:ascii="Roboto Mono" w:cs="Roboto Mono" w:eastAsia="Roboto Mono" w:hAnsi="Roboto Mono"/>
          <w:b w:val="1"/>
          <w:color w:val="188038"/>
          <w:sz w:val="22"/>
          <w:szCs w:val="22"/>
          <w:rtl w:val="0"/>
        </w:rPr>
        <w:t xml:space="preserve">ReporteAlertasCriticas</w:t>
      </w:r>
    </w:p>
    <w:p w:rsidR="00000000" w:rsidDel="00000000" w:rsidP="00000000" w:rsidRDefault="00000000" w:rsidRPr="00000000" w14:paraId="0000004C">
      <w:pPr>
        <w:spacing w:after="240" w:before="240" w:lineRule="auto"/>
        <w:rPr/>
      </w:pPr>
      <w:r w:rsidDel="00000000" w:rsidR="00000000" w:rsidRPr="00000000">
        <w:rPr>
          <w:rtl w:val="0"/>
        </w:rPr>
        <w:t xml:space="preserve">Reporte que identifica logs con</w:t>
      </w:r>
      <w:r w:rsidDel="00000000" w:rsidR="00000000" w:rsidRPr="00000000">
        <w:rPr>
          <w:u w:val="single"/>
          <w:rtl w:val="0"/>
        </w:rPr>
        <w:t xml:space="preserve"> </w:t>
      </w:r>
      <w:r w:rsidDel="00000000" w:rsidR="00000000" w:rsidRPr="00000000">
        <w:rPr>
          <w:u w:val="single"/>
          <w:rtl w:val="0"/>
        </w:rPr>
        <w:t xml:space="preserve">CO₂ &gt; 1000 o temperatura &gt; 30°C</w:t>
      </w:r>
      <w:r w:rsidDel="00000000" w:rsidR="00000000" w:rsidRPr="00000000">
        <w:rPr>
          <w:rtl w:val="0"/>
        </w:rPr>
        <w:t xml:space="preserve"> como alertas críticas.</w:t>
      </w:r>
    </w:p>
    <w:p w:rsidR="00000000" w:rsidDel="00000000" w:rsidP="00000000" w:rsidRDefault="00000000" w:rsidRPr="00000000" w14:paraId="0000004D">
      <w:pPr>
        <w:spacing w:after="240" w:before="240" w:lineRule="auto"/>
        <w:rPr>
          <w:u w:val="single"/>
        </w:rPr>
      </w:pPr>
      <w:r w:rsidDel="00000000" w:rsidR="00000000" w:rsidRPr="00000000">
        <w:rPr>
          <w:u w:val="single"/>
          <w:rtl w:val="0"/>
        </w:rPr>
        <w:t xml:space="preserve">Atributos principales</w:t>
      </w:r>
    </w:p>
    <w:p w:rsidR="00000000" w:rsidDel="00000000" w:rsidP="00000000" w:rsidRDefault="00000000" w:rsidRPr="00000000" w14:paraId="0000004E">
      <w:pPr>
        <w:spacing w:after="240" w:before="240" w:lineRule="auto"/>
        <w:rPr/>
      </w:pPr>
      <w:r w:rsidDel="00000000" w:rsidR="00000000" w:rsidRPr="00000000">
        <w:rPr>
          <w:rtl w:val="0"/>
        </w:rPr>
        <w:t xml:space="preserve">No posee atributos propios en el constructor. Se comporta como clase funcional a partir de los datos pasados en ejecución.</w:t>
      </w:r>
    </w:p>
    <w:p w:rsidR="00000000" w:rsidDel="00000000" w:rsidP="00000000" w:rsidRDefault="00000000" w:rsidRPr="00000000" w14:paraId="0000004F">
      <w:pPr>
        <w:spacing w:after="240" w:before="240" w:lineRule="auto"/>
        <w:rPr>
          <w:u w:val="single"/>
        </w:rPr>
      </w:pPr>
      <w:r w:rsidDel="00000000" w:rsidR="00000000" w:rsidRPr="00000000">
        <w:rPr>
          <w:u w:val="single"/>
          <w:rtl w:val="0"/>
        </w:rPr>
        <w:t xml:space="preserve">Método clave</w:t>
      </w:r>
    </w:p>
    <w:p w:rsidR="00000000" w:rsidDel="00000000" w:rsidP="00000000" w:rsidRDefault="00000000" w:rsidRPr="00000000" w14:paraId="00000050">
      <w:pPr>
        <w:numPr>
          <w:ilvl w:val="0"/>
          <w:numId w:val="12"/>
        </w:numPr>
        <w:spacing w:after="240" w:before="240" w:lineRule="auto"/>
        <w:ind w:left="720" w:hanging="360"/>
      </w:pPr>
      <w:r w:rsidDel="00000000" w:rsidR="00000000" w:rsidRPr="00000000">
        <w:rPr>
          <w:b w:val="1"/>
          <w:rtl w:val="0"/>
        </w:rPr>
        <w:t xml:space="preserve">generar_reporte(logs_validos: list)</w:t>
      </w:r>
      <w:r w:rsidDel="00000000" w:rsidR="00000000" w:rsidRPr="00000000">
        <w:rPr>
          <w:rtl w:val="0"/>
        </w:rPr>
        <w:t xml:space="preserve">: genera un DataFrame con los registros críticos filtrados.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oxfyzu8ecw14" w:id="12"/>
      <w:bookmarkEnd w:id="12"/>
      <w:r w:rsidDel="00000000" w:rsidR="00000000" w:rsidRPr="00000000">
        <w:rPr>
          <w:rFonts w:ascii="Roboto Mono" w:cs="Roboto Mono" w:eastAsia="Roboto Mono" w:hAnsi="Roboto Mono"/>
          <w:b w:val="1"/>
          <w:color w:val="188038"/>
          <w:sz w:val="22"/>
          <w:szCs w:val="22"/>
          <w:rtl w:val="0"/>
        </w:rPr>
        <w:t xml:space="preserve">ReporteEstadoSala</w:t>
      </w:r>
    </w:p>
    <w:p w:rsidR="00000000" w:rsidDel="00000000" w:rsidP="00000000" w:rsidRDefault="00000000" w:rsidRPr="00000000" w14:paraId="00000053">
      <w:pPr>
        <w:spacing w:after="240" w:before="240" w:lineRule="auto"/>
        <w:rPr/>
      </w:pPr>
      <w:r w:rsidDel="00000000" w:rsidR="00000000" w:rsidRPr="00000000">
        <w:rPr>
          <w:rtl w:val="0"/>
        </w:rPr>
        <w:t xml:space="preserve">Reporte que calcula la </w:t>
      </w:r>
      <w:r w:rsidDel="00000000" w:rsidR="00000000" w:rsidRPr="00000000">
        <w:rPr>
          <w:rtl w:val="0"/>
        </w:rPr>
        <w:t xml:space="preserve">temperatura y humedad promedio por sala.</w:t>
      </w:r>
    </w:p>
    <w:p w:rsidR="00000000" w:rsidDel="00000000" w:rsidP="00000000" w:rsidRDefault="00000000" w:rsidRPr="00000000" w14:paraId="00000054">
      <w:pPr>
        <w:spacing w:after="240" w:before="240" w:lineRule="auto"/>
        <w:rPr>
          <w:u w:val="single"/>
        </w:rPr>
      </w:pPr>
      <w:r w:rsidDel="00000000" w:rsidR="00000000" w:rsidRPr="00000000">
        <w:rPr>
          <w:u w:val="single"/>
          <w:rtl w:val="0"/>
        </w:rPr>
        <w:t xml:space="preserve">Atributos principales</w:t>
      </w:r>
    </w:p>
    <w:p w:rsidR="00000000" w:rsidDel="00000000" w:rsidP="00000000" w:rsidRDefault="00000000" w:rsidRPr="00000000" w14:paraId="00000055">
      <w:pPr>
        <w:spacing w:after="240" w:before="240" w:lineRule="auto"/>
        <w:rPr/>
      </w:pPr>
      <w:r w:rsidDel="00000000" w:rsidR="00000000" w:rsidRPr="00000000">
        <w:rPr>
          <w:rtl w:val="0"/>
        </w:rPr>
        <w:t xml:space="preserve">No posee atributos propios. Utiliza directamente los datos entregados.</w:t>
      </w:r>
    </w:p>
    <w:p w:rsidR="00000000" w:rsidDel="00000000" w:rsidP="00000000" w:rsidRDefault="00000000" w:rsidRPr="00000000" w14:paraId="00000056">
      <w:pPr>
        <w:spacing w:after="240" w:before="240" w:lineRule="auto"/>
        <w:rPr>
          <w:u w:val="single"/>
        </w:rPr>
      </w:pPr>
      <w:r w:rsidDel="00000000" w:rsidR="00000000" w:rsidRPr="00000000">
        <w:rPr>
          <w:u w:val="single"/>
          <w:rtl w:val="0"/>
        </w:rPr>
        <w:t xml:space="preserve">Método clave</w:t>
      </w:r>
    </w:p>
    <w:p w:rsidR="00000000" w:rsidDel="00000000" w:rsidP="00000000" w:rsidRDefault="00000000" w:rsidRPr="00000000" w14:paraId="00000057">
      <w:pPr>
        <w:numPr>
          <w:ilvl w:val="0"/>
          <w:numId w:val="1"/>
        </w:numPr>
        <w:spacing w:after="240" w:before="240" w:lineRule="auto"/>
        <w:ind w:left="720" w:hanging="360"/>
      </w:pPr>
      <w:r w:rsidDel="00000000" w:rsidR="00000000" w:rsidRPr="00000000">
        <w:rPr>
          <w:b w:val="1"/>
          <w:rtl w:val="0"/>
        </w:rPr>
        <w:t xml:space="preserve">generar_reporte(logs_validos: list)</w:t>
      </w:r>
      <w:r w:rsidDel="00000000" w:rsidR="00000000" w:rsidRPr="00000000">
        <w:rPr>
          <w:b w:val="1"/>
          <w:rtl w:val="0"/>
        </w:rPr>
        <w:t xml:space="preserve">:</w:t>
      </w:r>
      <w:r w:rsidDel="00000000" w:rsidR="00000000" w:rsidRPr="00000000">
        <w:rPr>
          <w:rtl w:val="0"/>
        </w:rPr>
        <w:t xml:space="preserve"> procesa los datos y retorna las estadísticas agrupadas por sala.</w:t>
        <w:br w:type="textWrapping"/>
      </w:r>
    </w:p>
    <w:p w:rsidR="00000000" w:rsidDel="00000000" w:rsidP="00000000" w:rsidRDefault="00000000" w:rsidRPr="00000000" w14:paraId="0000005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bvtmm5d4lhr2" w:id="13"/>
      <w:bookmarkEnd w:id="13"/>
      <w:r w:rsidDel="00000000" w:rsidR="00000000" w:rsidRPr="00000000">
        <w:rPr>
          <w:rFonts w:ascii="Roboto Mono" w:cs="Roboto Mono" w:eastAsia="Roboto Mono" w:hAnsi="Roboto Mono"/>
          <w:b w:val="1"/>
          <w:color w:val="188038"/>
          <w:sz w:val="22"/>
          <w:szCs w:val="22"/>
          <w:rtl w:val="0"/>
        </w:rPr>
        <w:t xml:space="preserve">ReporteTemperaturaPromedio</w:t>
      </w:r>
    </w:p>
    <w:p w:rsidR="00000000" w:rsidDel="00000000" w:rsidP="00000000" w:rsidRDefault="00000000" w:rsidRPr="00000000" w14:paraId="0000005A">
      <w:pPr>
        <w:spacing w:after="240" w:before="240" w:lineRule="auto"/>
        <w:rPr/>
      </w:pPr>
      <w:r w:rsidDel="00000000" w:rsidR="00000000" w:rsidRPr="00000000">
        <w:rPr>
          <w:rtl w:val="0"/>
        </w:rPr>
        <w:t xml:space="preserve">Reporte que calcula la</w:t>
      </w:r>
      <w:r w:rsidDel="00000000" w:rsidR="00000000" w:rsidRPr="00000000">
        <w:rPr>
          <w:rtl w:val="0"/>
        </w:rPr>
        <w:t xml:space="preserve"> temperatura promedio por sala.</w:t>
      </w:r>
    </w:p>
    <w:p w:rsidR="00000000" w:rsidDel="00000000" w:rsidP="00000000" w:rsidRDefault="00000000" w:rsidRPr="00000000" w14:paraId="0000005B">
      <w:pPr>
        <w:spacing w:after="240" w:before="240" w:lineRule="auto"/>
        <w:rPr>
          <w:u w:val="single"/>
        </w:rPr>
      </w:pPr>
      <w:r w:rsidDel="00000000" w:rsidR="00000000" w:rsidRPr="00000000">
        <w:rPr>
          <w:u w:val="single"/>
          <w:rtl w:val="0"/>
        </w:rPr>
        <w:t xml:space="preserve">Atributos principales</w:t>
      </w:r>
    </w:p>
    <w:p w:rsidR="00000000" w:rsidDel="00000000" w:rsidP="00000000" w:rsidRDefault="00000000" w:rsidRPr="00000000" w14:paraId="0000005C">
      <w:pPr>
        <w:spacing w:after="240" w:before="240" w:lineRule="auto"/>
        <w:rPr/>
      </w:pPr>
      <w:r w:rsidDel="00000000" w:rsidR="00000000" w:rsidRPr="00000000">
        <w:rPr>
          <w:rtl w:val="0"/>
        </w:rPr>
        <w:t xml:space="preserve">No posee atributos definidos internamente, trabaja sobre el input parametrizado </w:t>
      </w:r>
      <w:r w:rsidDel="00000000" w:rsidR="00000000" w:rsidRPr="00000000">
        <w:rPr>
          <w:rtl w:val="0"/>
        </w:rPr>
        <w:t xml:space="preserve">datos.</w:t>
      </w:r>
      <w:r w:rsidDel="00000000" w:rsidR="00000000" w:rsidRPr="00000000">
        <w:rPr>
          <w:rtl w:val="0"/>
        </w:rPr>
      </w:r>
    </w:p>
    <w:p w:rsidR="00000000" w:rsidDel="00000000" w:rsidP="00000000" w:rsidRDefault="00000000" w:rsidRPr="00000000" w14:paraId="0000005D">
      <w:pPr>
        <w:spacing w:after="240" w:before="240" w:lineRule="auto"/>
        <w:rPr>
          <w:u w:val="single"/>
        </w:rPr>
      </w:pPr>
      <w:r w:rsidDel="00000000" w:rsidR="00000000" w:rsidRPr="00000000">
        <w:rPr>
          <w:u w:val="single"/>
          <w:rtl w:val="0"/>
        </w:rPr>
        <w:t xml:space="preserve">Método clave</w:t>
      </w:r>
    </w:p>
    <w:p w:rsidR="00000000" w:rsidDel="00000000" w:rsidP="00000000" w:rsidRDefault="00000000" w:rsidRPr="00000000" w14:paraId="0000005E">
      <w:pPr>
        <w:numPr>
          <w:ilvl w:val="0"/>
          <w:numId w:val="3"/>
        </w:numPr>
        <w:spacing w:after="240" w:before="240" w:lineRule="auto"/>
        <w:ind w:left="720" w:hanging="360"/>
      </w:pPr>
      <w:r w:rsidDel="00000000" w:rsidR="00000000" w:rsidRPr="00000000">
        <w:rPr>
          <w:b w:val="1"/>
          <w:rtl w:val="0"/>
        </w:rPr>
        <w:t xml:space="preserve">generar_reporte(datos: list)</w:t>
      </w:r>
      <w:r w:rsidDel="00000000" w:rsidR="00000000" w:rsidRPr="00000000">
        <w:rPr>
          <w:b w:val="1"/>
          <w:rtl w:val="0"/>
        </w:rPr>
        <w:t xml:space="preserve">:</w:t>
      </w:r>
      <w:r w:rsidDel="00000000" w:rsidR="00000000" w:rsidRPr="00000000">
        <w:rPr>
          <w:rtl w:val="0"/>
        </w:rPr>
        <w:t xml:space="preserve"> devuelve un DataFrame con la temperatura media por sala.</w:t>
        <w:br w:type="textWrapping"/>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65y3zxm5bzpn" w:id="14"/>
      <w:bookmarkEnd w:id="14"/>
      <w:r w:rsidDel="00000000" w:rsidR="00000000" w:rsidRPr="00000000">
        <w:rPr>
          <w:b w:val="1"/>
          <w:sz w:val="34"/>
          <w:szCs w:val="34"/>
          <w:rtl w:val="0"/>
        </w:rPr>
        <w:t xml:space="preserve">Ejecución - Ciclo de vida del programa</w:t>
      </w:r>
    </w:p>
    <w:p w:rsidR="00000000" w:rsidDel="00000000" w:rsidP="00000000" w:rsidRDefault="00000000" w:rsidRPr="00000000" w14:paraId="00000061">
      <w:pPr>
        <w:numPr>
          <w:ilvl w:val="0"/>
          <w:numId w:val="4"/>
        </w:numPr>
        <w:spacing w:after="0" w:afterAutospacing="0" w:before="240" w:lineRule="auto"/>
        <w:ind w:left="720" w:hanging="360"/>
        <w:rPr>
          <w:u w:val="none"/>
        </w:rPr>
      </w:pPr>
      <w:r w:rsidDel="00000000" w:rsidR="00000000" w:rsidRPr="00000000">
        <w:rPr>
          <w:rtl w:val="0"/>
        </w:rPr>
        <w:t xml:space="preserve">Se inicia el script </w:t>
      </w: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w:t>
      </w:r>
    </w:p>
    <w:p w:rsidR="00000000" w:rsidDel="00000000" w:rsidP="00000000" w:rsidRDefault="00000000" w:rsidRPr="00000000" w14:paraId="00000062">
      <w:pPr>
        <w:numPr>
          <w:ilvl w:val="0"/>
          <w:numId w:val="4"/>
        </w:numPr>
        <w:spacing w:after="0" w:afterAutospacing="0" w:before="0" w:beforeAutospacing="0" w:lineRule="auto"/>
        <w:ind w:left="720" w:hanging="360"/>
        <w:rPr>
          <w:u w:val="none"/>
        </w:rPr>
      </w:pPr>
      <w:r w:rsidDel="00000000" w:rsidR="00000000" w:rsidRPr="00000000">
        <w:rPr>
          <w:rtl w:val="0"/>
        </w:rPr>
        <w:t xml:space="preserve">Se muestran los archivos disponibles en la carpeta de entrada.</w:t>
      </w:r>
    </w:p>
    <w:p w:rsidR="00000000" w:rsidDel="00000000" w:rsidP="00000000" w:rsidRDefault="00000000" w:rsidRPr="00000000" w14:paraId="00000063">
      <w:pPr>
        <w:numPr>
          <w:ilvl w:val="0"/>
          <w:numId w:val="4"/>
        </w:numPr>
        <w:spacing w:after="0" w:afterAutospacing="0" w:before="0" w:beforeAutospacing="0" w:lineRule="auto"/>
        <w:ind w:left="720" w:hanging="360"/>
        <w:rPr>
          <w:u w:val="none"/>
        </w:rPr>
      </w:pPr>
      <w:r w:rsidDel="00000000" w:rsidR="00000000" w:rsidRPr="00000000">
        <w:rPr>
          <w:rtl w:val="0"/>
        </w:rPr>
        <w:t xml:space="preserve">El usuario selecciona uno o varios archivos.</w:t>
      </w:r>
    </w:p>
    <w:p w:rsidR="00000000" w:rsidDel="00000000" w:rsidP="00000000" w:rsidRDefault="00000000" w:rsidRPr="00000000" w14:paraId="00000064">
      <w:pPr>
        <w:numPr>
          <w:ilvl w:val="0"/>
          <w:numId w:val="4"/>
        </w:numPr>
        <w:spacing w:after="0" w:afterAutospacing="0" w:before="0" w:beforeAutospacing="0" w:lineRule="auto"/>
        <w:ind w:left="720" w:hanging="360"/>
        <w:rPr>
          <w:u w:val="none"/>
        </w:rPr>
      </w:pPr>
      <w:r w:rsidDel="00000000" w:rsidR="00000000" w:rsidRPr="00000000">
        <w:rPr>
          <w:rtl w:val="0"/>
        </w:rPr>
        <w:t xml:space="preserve">Por cada archivo:</w:t>
      </w:r>
    </w:p>
    <w:p w:rsidR="00000000" w:rsidDel="00000000" w:rsidP="00000000" w:rsidRDefault="00000000" w:rsidRPr="00000000" w14:paraId="00000065">
      <w:pPr>
        <w:numPr>
          <w:ilvl w:val="1"/>
          <w:numId w:val="4"/>
        </w:numPr>
        <w:spacing w:after="0" w:afterAutospacing="0" w:before="0" w:beforeAutospacing="0" w:lineRule="auto"/>
        <w:ind w:left="1440" w:hanging="360"/>
        <w:rPr>
          <w:u w:val="none"/>
        </w:rPr>
      </w:pPr>
      <w:r w:rsidDel="00000000" w:rsidR="00000000" w:rsidRPr="00000000">
        <w:rPr>
          <w:rtl w:val="0"/>
        </w:rPr>
        <w:t xml:space="preserve">Se leen y validan los registros.</w:t>
      </w:r>
    </w:p>
    <w:p w:rsidR="00000000" w:rsidDel="00000000" w:rsidP="00000000" w:rsidRDefault="00000000" w:rsidRPr="00000000" w14:paraId="00000066">
      <w:pPr>
        <w:numPr>
          <w:ilvl w:val="1"/>
          <w:numId w:val="4"/>
        </w:numPr>
        <w:spacing w:after="0" w:afterAutospacing="0" w:before="0" w:beforeAutospacing="0" w:lineRule="auto"/>
        <w:ind w:left="1440" w:hanging="360"/>
        <w:rPr>
          <w:u w:val="none"/>
        </w:rPr>
      </w:pPr>
      <w:r w:rsidDel="00000000" w:rsidR="00000000" w:rsidRPr="00000000">
        <w:rPr>
          <w:rtl w:val="0"/>
        </w:rPr>
        <w:t xml:space="preserve">Se almacenan registros válidos en caché.</w:t>
      </w:r>
    </w:p>
    <w:p w:rsidR="00000000" w:rsidDel="00000000" w:rsidP="00000000" w:rsidRDefault="00000000" w:rsidRPr="00000000" w14:paraId="00000067">
      <w:pPr>
        <w:numPr>
          <w:ilvl w:val="1"/>
          <w:numId w:val="4"/>
        </w:numPr>
        <w:spacing w:after="0" w:afterAutospacing="0" w:before="0" w:beforeAutospacing="0" w:lineRule="auto"/>
        <w:ind w:left="1440" w:hanging="360"/>
        <w:rPr>
          <w:u w:val="none"/>
        </w:rPr>
      </w:pPr>
      <w:r w:rsidDel="00000000" w:rsidR="00000000" w:rsidRPr="00000000">
        <w:rPr>
          <w:rtl w:val="0"/>
        </w:rPr>
        <w:t xml:space="preserve">Se guardan registros inválidos con errores en </w:t>
      </w:r>
      <w:r w:rsidDel="00000000" w:rsidR="00000000" w:rsidRPr="00000000">
        <w:rPr>
          <w:i w:val="1"/>
          <w:rtl w:val="0"/>
        </w:rPr>
        <w:t xml:space="preserve">errores_logs.csv</w:t>
      </w:r>
      <w:r w:rsidDel="00000000" w:rsidR="00000000" w:rsidRPr="00000000">
        <w:rPr>
          <w:rtl w:val="0"/>
        </w:rPr>
        <w:t xml:space="preserve">.</w:t>
      </w:r>
    </w:p>
    <w:p w:rsidR="00000000" w:rsidDel="00000000" w:rsidP="00000000" w:rsidRDefault="00000000" w:rsidRPr="00000000" w14:paraId="00000068">
      <w:pPr>
        <w:numPr>
          <w:ilvl w:val="1"/>
          <w:numId w:val="4"/>
        </w:numPr>
        <w:spacing w:after="0" w:afterAutospacing="0" w:before="0" w:beforeAutospacing="0" w:lineRule="auto"/>
        <w:ind w:left="1440" w:hanging="360"/>
        <w:rPr>
          <w:u w:val="none"/>
        </w:rPr>
      </w:pPr>
      <w:r w:rsidDel="00000000" w:rsidR="00000000" w:rsidRPr="00000000">
        <w:rPr>
          <w:rtl w:val="0"/>
        </w:rPr>
        <w:t xml:space="preserve">Se muestra un resumen de validación.</w:t>
      </w:r>
    </w:p>
    <w:p w:rsidR="00000000" w:rsidDel="00000000" w:rsidP="00000000" w:rsidRDefault="00000000" w:rsidRPr="00000000" w14:paraId="00000069">
      <w:pPr>
        <w:numPr>
          <w:ilvl w:val="0"/>
          <w:numId w:val="4"/>
        </w:numPr>
        <w:spacing w:after="0" w:afterAutospacing="0" w:before="0" w:beforeAutospacing="0" w:lineRule="auto"/>
        <w:ind w:left="720" w:hanging="360"/>
        <w:rPr>
          <w:u w:val="none"/>
        </w:rPr>
      </w:pPr>
      <w:r w:rsidDel="00000000" w:rsidR="00000000" w:rsidRPr="00000000">
        <w:rPr>
          <w:rtl w:val="0"/>
        </w:rPr>
        <w:t xml:space="preserve">El usuario elige si desea generar un reporte.</w:t>
      </w:r>
    </w:p>
    <w:p w:rsidR="00000000" w:rsidDel="00000000" w:rsidP="00000000" w:rsidRDefault="00000000" w:rsidRPr="00000000" w14:paraId="0000006A">
      <w:pPr>
        <w:numPr>
          <w:ilvl w:val="0"/>
          <w:numId w:val="4"/>
        </w:numPr>
        <w:spacing w:after="0" w:afterAutospacing="0" w:before="0" w:beforeAutospacing="0" w:lineRule="auto"/>
        <w:ind w:left="720" w:hanging="360"/>
        <w:rPr>
          <w:u w:val="none"/>
        </w:rPr>
      </w:pPr>
      <w:r w:rsidDel="00000000" w:rsidR="00000000" w:rsidRPr="00000000">
        <w:rPr>
          <w:rtl w:val="0"/>
        </w:rPr>
        <w:t xml:space="preserve">Se le permite elegir el tipo de reporte, exportar el archivo y/o visualizar un gráfico.</w:t>
      </w:r>
    </w:p>
    <w:p w:rsidR="00000000" w:rsidDel="00000000" w:rsidP="00000000" w:rsidRDefault="00000000" w:rsidRPr="00000000" w14:paraId="0000006B">
      <w:pPr>
        <w:numPr>
          <w:ilvl w:val="0"/>
          <w:numId w:val="4"/>
        </w:numPr>
        <w:spacing w:after="240" w:before="0" w:beforeAutospacing="0" w:lineRule="auto"/>
        <w:ind w:left="720" w:hanging="360"/>
        <w:rPr>
          <w:u w:val="none"/>
        </w:rPr>
      </w:pPr>
      <w:r w:rsidDel="00000000" w:rsidR="00000000" w:rsidRPr="00000000">
        <w:rPr>
          <w:rtl w:val="0"/>
        </w:rPr>
        <w:t xml:space="preserve">El proceso puede repetirse con otros archivos disponibles.</w:t>
      </w:r>
      <w:r w:rsidDel="00000000" w:rsidR="00000000" w:rsidRPr="00000000">
        <w:rPr>
          <w:rtl w:val="0"/>
        </w:rPr>
      </w:r>
    </w:p>
    <w:p w:rsidR="00000000" w:rsidDel="00000000" w:rsidP="00000000" w:rsidRDefault="00000000" w:rsidRPr="00000000" w14:paraId="0000006C">
      <w:pPr>
        <w:rPr>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mfsy63wlembx" w:id="15"/>
      <w:bookmarkEnd w:id="15"/>
      <w:r w:rsidDel="00000000" w:rsidR="00000000" w:rsidRPr="00000000">
        <w:rPr>
          <w:b w:val="1"/>
          <w:sz w:val="34"/>
          <w:szCs w:val="34"/>
          <w:rtl w:val="0"/>
        </w:rPr>
        <w:t xml:space="preserve">Requisitos</w:t>
      </w:r>
    </w:p>
    <w:p w:rsidR="00000000" w:rsidDel="00000000" w:rsidP="00000000" w:rsidRDefault="00000000" w:rsidRPr="00000000" w14:paraId="0000006E">
      <w:pPr>
        <w:spacing w:after="240" w:before="240" w:lineRule="auto"/>
        <w:ind w:left="0" w:firstLine="0"/>
        <w:rPr>
          <w:u w:val="single"/>
        </w:rPr>
      </w:pPr>
      <w:r w:rsidDel="00000000" w:rsidR="00000000" w:rsidRPr="00000000">
        <w:rPr>
          <w:u w:val="single"/>
          <w:rtl w:val="0"/>
        </w:rPr>
        <w:t xml:space="preserve">Versión de Python</w:t>
      </w:r>
    </w:p>
    <w:p w:rsidR="00000000" w:rsidDel="00000000" w:rsidP="00000000" w:rsidRDefault="00000000" w:rsidRPr="00000000" w14:paraId="0000006F">
      <w:pPr>
        <w:numPr>
          <w:ilvl w:val="0"/>
          <w:numId w:val="11"/>
        </w:numPr>
        <w:spacing w:after="240" w:before="240" w:lineRule="auto"/>
        <w:ind w:left="720" w:hanging="360"/>
        <w:rPr>
          <w:u w:val="none"/>
        </w:rPr>
      </w:pPr>
      <w:r w:rsidDel="00000000" w:rsidR="00000000" w:rsidRPr="00000000">
        <w:rPr>
          <w:rtl w:val="0"/>
        </w:rPr>
        <w:t xml:space="preserve">Python 3.8 o superior</w:t>
      </w:r>
    </w:p>
    <w:p w:rsidR="00000000" w:rsidDel="00000000" w:rsidP="00000000" w:rsidRDefault="00000000" w:rsidRPr="00000000" w14:paraId="00000070">
      <w:pPr>
        <w:spacing w:after="240" w:before="240" w:lineRule="auto"/>
        <w:ind w:left="0" w:firstLine="0"/>
        <w:rPr>
          <w:u w:val="single"/>
        </w:rPr>
      </w:pPr>
      <w:r w:rsidDel="00000000" w:rsidR="00000000" w:rsidRPr="00000000">
        <w:rPr>
          <w:u w:val="single"/>
          <w:rtl w:val="0"/>
        </w:rPr>
        <w:t xml:space="preserve">Dependencias de Python</w:t>
      </w:r>
    </w:p>
    <w:p w:rsidR="00000000" w:rsidDel="00000000" w:rsidP="00000000" w:rsidRDefault="00000000" w:rsidRPr="00000000" w14:paraId="00000071">
      <w:pPr>
        <w:spacing w:after="240" w:before="240" w:lineRule="auto"/>
        <w:ind w:left="0" w:firstLine="0"/>
        <w:rPr/>
      </w:pPr>
      <w:r w:rsidDel="00000000" w:rsidR="00000000" w:rsidRPr="00000000">
        <w:rPr>
          <w:rtl w:val="0"/>
        </w:rPr>
        <w:t xml:space="preserve">El proyecto requiere las siguientes bibliotecas para su ejecución y funcionamiento completo. Todas están disponibles dentro del archivo de requirements.txt y se pueden instalar por medio de pip install -r requirements.txt</w:t>
      </w:r>
    </w:p>
    <w:p w:rsidR="00000000" w:rsidDel="00000000" w:rsidP="00000000" w:rsidRDefault="00000000" w:rsidRPr="00000000" w14:paraId="00000072">
      <w:pPr>
        <w:spacing w:after="240" w:before="240" w:lineRule="auto"/>
        <w:ind w:left="0" w:firstLine="0"/>
        <w:rPr/>
      </w:pPr>
      <w:r w:rsidDel="00000000" w:rsidR="00000000" w:rsidRPr="00000000">
        <w:rPr>
          <w:rtl w:val="0"/>
        </w:rPr>
        <w:t xml:space="preserve">Listado:</w:t>
      </w:r>
    </w:p>
    <w:p w:rsidR="00000000" w:rsidDel="00000000" w:rsidP="00000000" w:rsidRDefault="00000000" w:rsidRPr="00000000" w14:paraId="00000073">
      <w:pPr>
        <w:numPr>
          <w:ilvl w:val="1"/>
          <w:numId w:val="8"/>
        </w:numPr>
        <w:spacing w:after="0" w:afterAutospacing="0" w:before="240" w:lineRule="auto"/>
        <w:ind w:left="1440" w:hanging="360"/>
      </w:pPr>
      <w:r w:rsidDel="00000000" w:rsidR="00000000" w:rsidRPr="00000000">
        <w:rPr>
          <w:rtl w:val="0"/>
        </w:rPr>
        <w:t xml:space="preserve">pandas – procesamiento y análisis de datos tabulares</w:t>
      </w:r>
    </w:p>
    <w:p w:rsidR="00000000" w:rsidDel="00000000" w:rsidP="00000000" w:rsidRDefault="00000000" w:rsidRPr="00000000" w14:paraId="00000074">
      <w:pPr>
        <w:numPr>
          <w:ilvl w:val="1"/>
          <w:numId w:val="8"/>
        </w:numPr>
        <w:spacing w:after="0" w:afterAutospacing="0" w:before="0" w:beforeAutospacing="0" w:lineRule="auto"/>
        <w:ind w:left="1440" w:hanging="360"/>
      </w:pPr>
      <w:r w:rsidDel="00000000" w:rsidR="00000000" w:rsidRPr="00000000">
        <w:rPr>
          <w:rtl w:val="0"/>
        </w:rPr>
        <w:t xml:space="preserve">matplotlib – generación de gráficos y visualizaciones</w:t>
      </w:r>
    </w:p>
    <w:p w:rsidR="00000000" w:rsidDel="00000000" w:rsidP="00000000" w:rsidRDefault="00000000" w:rsidRPr="00000000" w14:paraId="00000075">
      <w:pPr>
        <w:numPr>
          <w:ilvl w:val="1"/>
          <w:numId w:val="8"/>
        </w:numPr>
        <w:spacing w:after="0" w:afterAutospacing="0" w:before="0" w:beforeAutospacing="0" w:lineRule="auto"/>
        <w:ind w:left="1440" w:hanging="360"/>
      </w:pPr>
      <w:r w:rsidDel="00000000" w:rsidR="00000000" w:rsidRPr="00000000">
        <w:rPr>
          <w:rtl w:val="0"/>
        </w:rPr>
        <w:t xml:space="preserve">numpy – soporte para operaciones numéricas</w:t>
      </w:r>
    </w:p>
    <w:p w:rsidR="00000000" w:rsidDel="00000000" w:rsidP="00000000" w:rsidRDefault="00000000" w:rsidRPr="00000000" w14:paraId="00000076">
      <w:pPr>
        <w:numPr>
          <w:ilvl w:val="1"/>
          <w:numId w:val="8"/>
        </w:numPr>
        <w:spacing w:after="0" w:afterAutospacing="0" w:before="0" w:beforeAutospacing="0" w:lineRule="auto"/>
        <w:ind w:left="1440" w:hanging="360"/>
      </w:pPr>
      <w:r w:rsidDel="00000000" w:rsidR="00000000" w:rsidRPr="00000000">
        <w:rPr>
          <w:rtl w:val="0"/>
        </w:rPr>
        <w:t xml:space="preserve">tabulate – visualización de datos tabulares en consola</w:t>
      </w:r>
    </w:p>
    <w:p w:rsidR="00000000" w:rsidDel="00000000" w:rsidP="00000000" w:rsidRDefault="00000000" w:rsidRPr="00000000" w14:paraId="00000077">
      <w:pPr>
        <w:numPr>
          <w:ilvl w:val="1"/>
          <w:numId w:val="8"/>
        </w:numPr>
        <w:spacing w:after="0" w:afterAutospacing="0" w:before="0" w:beforeAutospacing="0" w:lineRule="auto"/>
        <w:ind w:left="1440" w:hanging="360"/>
      </w:pPr>
      <w:r w:rsidDel="00000000" w:rsidR="00000000" w:rsidRPr="00000000">
        <w:rPr>
          <w:rtl w:val="0"/>
        </w:rPr>
        <w:t xml:space="preserve">python-dotenv – carga de variables de entorno desde archivos .env</w:t>
      </w:r>
    </w:p>
    <w:p w:rsidR="00000000" w:rsidDel="00000000" w:rsidP="00000000" w:rsidRDefault="00000000" w:rsidRPr="00000000" w14:paraId="00000078">
      <w:pPr>
        <w:numPr>
          <w:ilvl w:val="1"/>
          <w:numId w:val="8"/>
        </w:numPr>
        <w:spacing w:after="0" w:afterAutospacing="0" w:before="0" w:beforeAutospacing="0" w:lineRule="auto"/>
        <w:ind w:left="1440" w:hanging="360"/>
      </w:pPr>
      <w:r w:rsidDel="00000000" w:rsidR="00000000" w:rsidRPr="00000000">
        <w:rPr>
          <w:rtl w:val="0"/>
        </w:rPr>
        <w:t xml:space="preserve">pillow – soporte para imágenes (requerido por matplotlib)</w:t>
      </w:r>
    </w:p>
    <w:p w:rsidR="00000000" w:rsidDel="00000000" w:rsidP="00000000" w:rsidRDefault="00000000" w:rsidRPr="00000000" w14:paraId="00000079">
      <w:pPr>
        <w:numPr>
          <w:ilvl w:val="1"/>
          <w:numId w:val="8"/>
        </w:numPr>
        <w:spacing w:after="0" w:afterAutospacing="0" w:before="0" w:beforeAutospacing="0" w:lineRule="auto"/>
        <w:ind w:left="1440" w:hanging="360"/>
      </w:pPr>
      <w:r w:rsidDel="00000000" w:rsidR="00000000" w:rsidRPr="00000000">
        <w:rPr>
          <w:rtl w:val="0"/>
        </w:rPr>
        <w:t xml:space="preserve">python-dateutil – manejo avanzado de fechas y tiempos</w:t>
      </w:r>
    </w:p>
    <w:p w:rsidR="00000000" w:rsidDel="00000000" w:rsidP="00000000" w:rsidRDefault="00000000" w:rsidRPr="00000000" w14:paraId="0000007A">
      <w:pPr>
        <w:numPr>
          <w:ilvl w:val="1"/>
          <w:numId w:val="8"/>
        </w:numPr>
        <w:spacing w:after="0" w:afterAutospacing="0" w:before="0" w:beforeAutospacing="0" w:lineRule="auto"/>
        <w:ind w:left="1440" w:hanging="360"/>
      </w:pPr>
      <w:r w:rsidDel="00000000" w:rsidR="00000000" w:rsidRPr="00000000">
        <w:rPr>
          <w:rtl w:val="0"/>
        </w:rPr>
        <w:t xml:space="preserve">pytz – soporte para zonas horarias</w:t>
      </w:r>
    </w:p>
    <w:p w:rsidR="00000000" w:rsidDel="00000000" w:rsidP="00000000" w:rsidRDefault="00000000" w:rsidRPr="00000000" w14:paraId="0000007B">
      <w:pPr>
        <w:numPr>
          <w:ilvl w:val="1"/>
          <w:numId w:val="8"/>
        </w:numPr>
        <w:spacing w:after="0" w:afterAutospacing="0" w:before="0" w:beforeAutospacing="0" w:lineRule="auto"/>
        <w:ind w:left="1440" w:hanging="360"/>
      </w:pPr>
      <w:r w:rsidDel="00000000" w:rsidR="00000000" w:rsidRPr="00000000">
        <w:rPr>
          <w:rtl w:val="0"/>
        </w:rPr>
        <w:t xml:space="preserve">tzdata – base de datos de zonas horarias (complemento para pytz)</w:t>
      </w:r>
    </w:p>
    <w:p w:rsidR="00000000" w:rsidDel="00000000" w:rsidP="00000000" w:rsidRDefault="00000000" w:rsidRPr="00000000" w14:paraId="0000007C">
      <w:pPr>
        <w:numPr>
          <w:ilvl w:val="1"/>
          <w:numId w:val="8"/>
        </w:numPr>
        <w:spacing w:after="0" w:afterAutospacing="0" w:before="0" w:beforeAutospacing="0" w:lineRule="auto"/>
        <w:ind w:left="1440" w:hanging="360"/>
      </w:pPr>
      <w:r w:rsidDel="00000000" w:rsidR="00000000" w:rsidRPr="00000000">
        <w:rPr>
          <w:rtl w:val="0"/>
        </w:rPr>
        <w:t xml:space="preserve">six – compatibilidad entre Python 2 y 3 (utilizado por dependencias)</w:t>
      </w:r>
    </w:p>
    <w:p w:rsidR="00000000" w:rsidDel="00000000" w:rsidP="00000000" w:rsidRDefault="00000000" w:rsidRPr="00000000" w14:paraId="0000007D">
      <w:pPr>
        <w:numPr>
          <w:ilvl w:val="1"/>
          <w:numId w:val="8"/>
        </w:numPr>
        <w:spacing w:after="0" w:afterAutospacing="0" w:before="0" w:beforeAutospacing="0" w:lineRule="auto"/>
        <w:ind w:left="1440" w:hanging="360"/>
      </w:pPr>
      <w:r w:rsidDel="00000000" w:rsidR="00000000" w:rsidRPr="00000000">
        <w:rPr>
          <w:rtl w:val="0"/>
        </w:rPr>
        <w:t xml:space="preserve">cycler – combinación de estilos en gráficos (requerido por matplotlib)</w:t>
      </w:r>
    </w:p>
    <w:p w:rsidR="00000000" w:rsidDel="00000000" w:rsidP="00000000" w:rsidRDefault="00000000" w:rsidRPr="00000000" w14:paraId="0000007E">
      <w:pPr>
        <w:numPr>
          <w:ilvl w:val="1"/>
          <w:numId w:val="8"/>
        </w:numPr>
        <w:spacing w:after="0" w:afterAutospacing="0" w:before="0" w:beforeAutospacing="0" w:lineRule="auto"/>
        <w:ind w:left="1440" w:hanging="360"/>
      </w:pPr>
      <w:r w:rsidDel="00000000" w:rsidR="00000000" w:rsidRPr="00000000">
        <w:rPr>
          <w:rtl w:val="0"/>
        </w:rPr>
        <w:t xml:space="preserve">kiwisolver – resolución de ecuaciones simbólicas (usado en matplotlib)</w:t>
      </w:r>
    </w:p>
    <w:p w:rsidR="00000000" w:rsidDel="00000000" w:rsidP="00000000" w:rsidRDefault="00000000" w:rsidRPr="00000000" w14:paraId="0000007F">
      <w:pPr>
        <w:numPr>
          <w:ilvl w:val="1"/>
          <w:numId w:val="8"/>
        </w:numPr>
        <w:spacing w:after="0" w:afterAutospacing="0" w:before="0" w:beforeAutospacing="0" w:lineRule="auto"/>
        <w:ind w:left="1440" w:hanging="360"/>
      </w:pPr>
      <w:r w:rsidDel="00000000" w:rsidR="00000000" w:rsidRPr="00000000">
        <w:rPr>
          <w:rtl w:val="0"/>
        </w:rPr>
        <w:t xml:space="preserve">pyparsing – análisis de expresiones (usado por matplotlib y otras)</w:t>
      </w:r>
    </w:p>
    <w:p w:rsidR="00000000" w:rsidDel="00000000" w:rsidP="00000000" w:rsidRDefault="00000000" w:rsidRPr="00000000" w14:paraId="00000080">
      <w:pPr>
        <w:numPr>
          <w:ilvl w:val="1"/>
          <w:numId w:val="8"/>
        </w:numPr>
        <w:spacing w:after="0" w:afterAutospacing="0" w:before="0" w:beforeAutospacing="0" w:lineRule="auto"/>
        <w:ind w:left="1440" w:hanging="360"/>
      </w:pPr>
      <w:r w:rsidDel="00000000" w:rsidR="00000000" w:rsidRPr="00000000">
        <w:rPr>
          <w:rtl w:val="0"/>
        </w:rPr>
        <w:t xml:space="preserve">packaging – manejo de versiones y dependencias</w:t>
      </w:r>
    </w:p>
    <w:p w:rsidR="00000000" w:rsidDel="00000000" w:rsidP="00000000" w:rsidRDefault="00000000" w:rsidRPr="00000000" w14:paraId="00000081">
      <w:pPr>
        <w:numPr>
          <w:ilvl w:val="1"/>
          <w:numId w:val="8"/>
        </w:numPr>
        <w:spacing w:after="0" w:afterAutospacing="0" w:before="0" w:beforeAutospacing="0" w:lineRule="auto"/>
        <w:ind w:left="1440" w:hanging="360"/>
      </w:pPr>
      <w:r w:rsidDel="00000000" w:rsidR="00000000" w:rsidRPr="00000000">
        <w:rPr>
          <w:rtl w:val="0"/>
        </w:rPr>
        <w:t xml:space="preserve">fonttools – manipulación de fuentes (requerido por matplotlib)</w:t>
      </w:r>
    </w:p>
    <w:p w:rsidR="00000000" w:rsidDel="00000000" w:rsidP="00000000" w:rsidRDefault="00000000" w:rsidRPr="00000000" w14:paraId="00000082">
      <w:pPr>
        <w:numPr>
          <w:ilvl w:val="1"/>
          <w:numId w:val="8"/>
        </w:numPr>
        <w:spacing w:after="240" w:before="0" w:beforeAutospacing="0" w:lineRule="auto"/>
        <w:ind w:left="1440" w:hanging="360"/>
      </w:pPr>
      <w:r w:rsidDel="00000000" w:rsidR="00000000" w:rsidRPr="00000000">
        <w:rPr>
          <w:rtl w:val="0"/>
        </w:rPr>
        <w:t xml:space="preserve">contourpy – generación eficiente de contornos en gráficos (matplotlib)</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