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5.3.0 -->
  <w:body>
    <w:p w:rsidR="008F07FE" w:rsidRPr="008F07FE" w:rsidP="008F07FE" w14:paraId="6E6BA13B" w14:textId="61125C7C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                             </w:t>
      </w:r>
      <w:r w:rsidRPr="008F07FE">
        <w:rPr>
          <w:rFonts w:ascii="Segoe UI" w:hAnsi="Segoe UI" w:cs="Segoe UI"/>
          <w:b/>
          <w:bCs/>
          <w:sz w:val="20"/>
          <w:szCs w:val="20"/>
        </w:rPr>
        <w:t xml:space="preserve">Components Pending for Integration in </w:t>
      </w:r>
      <w:r w:rsidRPr="008F07FE">
        <w:rPr>
          <w:rFonts w:ascii="Segoe UI" w:hAnsi="Segoe UI" w:cs="Segoe UI"/>
          <w:b/>
          <w:bCs/>
          <w:sz w:val="20"/>
          <w:szCs w:val="20"/>
        </w:rPr>
        <w:t>TickProPlus</w:t>
      </w:r>
    </w:p>
    <w:p w:rsidR="008F07FE" w:rsidRPr="008F07FE" w:rsidP="008F07FE" w14:paraId="73FB89F6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1. IPO (Initial Public Offering)</w:t>
      </w:r>
    </w:p>
    <w:p w:rsidR="008F07FE" w:rsidRPr="008F07FE" w:rsidP="008F07FE" w14:paraId="13E89682" w14:textId="77777777">
      <w:p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Major Issues Identified:</w:t>
      </w:r>
    </w:p>
    <w:p w:rsidR="008F07FE" w:rsidRPr="008F07FE" w:rsidP="008F07FE" w14:paraId="5CE2C1AE" w14:textId="7777777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Step 1: Mandate Not Completed</w:t>
      </w:r>
    </w:p>
    <w:p w:rsidR="008F07FE" w:rsidRPr="008F07FE" w:rsidP="008F07FE" w14:paraId="022D22DB" w14:textId="77777777">
      <w:pPr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User applies for IPO → Mandate initiated → Mandate </w:t>
      </w:r>
      <w:r w:rsidRPr="008F07FE">
        <w:rPr>
          <w:rFonts w:ascii="Segoe UI" w:hAnsi="Segoe UI" w:cs="Segoe UI"/>
          <w:b/>
          <w:bCs/>
          <w:sz w:val="20"/>
          <w:szCs w:val="20"/>
        </w:rPr>
        <w:t>not completed or rejected</w:t>
      </w:r>
    </w:p>
    <w:p w:rsidR="008F07FE" w:rsidRPr="008F07FE" w:rsidP="008F07FE" w14:paraId="189EDB97" w14:textId="77777777">
      <w:pPr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Issue</w:t>
      </w:r>
      <w:r w:rsidRPr="008F07FE">
        <w:rPr>
          <w:rFonts w:ascii="Segoe UI" w:hAnsi="Segoe UI" w:cs="Segoe UI"/>
          <w:sz w:val="20"/>
          <w:szCs w:val="20"/>
        </w:rPr>
        <w:t xml:space="preserve">: IPO Bid status remains </w:t>
      </w:r>
      <w:r w:rsidRPr="008F07FE">
        <w:rPr>
          <w:rFonts w:ascii="Segoe UI" w:hAnsi="Segoe UI" w:cs="Segoe UI"/>
          <w:b/>
          <w:bCs/>
          <w:sz w:val="20"/>
          <w:szCs w:val="20"/>
        </w:rPr>
        <w:t>"Pending"</w:t>
      </w:r>
    </w:p>
    <w:p w:rsidR="008F07FE" w:rsidRPr="008F07FE" w:rsidP="008F07FE" w14:paraId="215AF3E5" w14:textId="77777777">
      <w:pPr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Expected</w:t>
      </w:r>
      <w:r w:rsidRPr="008F07FE">
        <w:rPr>
          <w:rFonts w:ascii="Segoe UI" w:hAnsi="Segoe UI" w:cs="Segoe UI"/>
          <w:sz w:val="20"/>
          <w:szCs w:val="20"/>
        </w:rPr>
        <w:t>: Auto-cancellation of bid after 24 hours</w:t>
      </w:r>
    </w:p>
    <w:p w:rsidR="008F07FE" w:rsidRPr="008F07FE" w:rsidP="008F07FE" w14:paraId="394B5FF9" w14:textId="7777777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Step 2: Mandate Completed but IPO Not Found</w:t>
      </w:r>
    </w:p>
    <w:p w:rsidR="008F07FE" w:rsidRPr="008F07FE" w:rsidP="008F07FE" w14:paraId="1BADADC0" w14:textId="77777777">
      <w:pPr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IPO applied → Mandate completed → IPO still shows </w:t>
      </w:r>
      <w:r w:rsidRPr="008F07FE">
        <w:rPr>
          <w:rFonts w:ascii="Segoe UI" w:hAnsi="Segoe UI" w:cs="Segoe UI"/>
          <w:b/>
          <w:bCs/>
          <w:sz w:val="20"/>
          <w:szCs w:val="20"/>
        </w:rPr>
        <w:t>"Pending"</w:t>
      </w:r>
      <w:r w:rsidRPr="008F07FE">
        <w:rPr>
          <w:rFonts w:ascii="Segoe UI" w:hAnsi="Segoe UI" w:cs="Segoe UI"/>
          <w:sz w:val="20"/>
          <w:szCs w:val="20"/>
        </w:rPr>
        <w:t xml:space="preserve"> post-listing</w:t>
      </w:r>
    </w:p>
    <w:p w:rsidR="008F07FE" w:rsidRPr="008F07FE" w:rsidP="008F07FE" w14:paraId="70EF4D81" w14:textId="77777777">
      <w:pPr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Cancel/Modify</w:t>
      </w:r>
      <w:r w:rsidRPr="008F07FE">
        <w:rPr>
          <w:rFonts w:ascii="Segoe UI" w:hAnsi="Segoe UI" w:cs="Segoe UI"/>
          <w:sz w:val="20"/>
          <w:szCs w:val="20"/>
        </w:rPr>
        <w:t xml:space="preserve"> buttons remain enabled</w:t>
      </w:r>
    </w:p>
    <w:p w:rsidR="008F07FE" w:rsidRPr="008F07FE" w:rsidP="008F07FE" w14:paraId="277D34E4" w14:textId="77777777">
      <w:pPr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Clicking </w:t>
      </w:r>
      <w:r w:rsidRPr="008F07FE">
        <w:rPr>
          <w:rFonts w:ascii="Segoe UI" w:hAnsi="Segoe UI" w:cs="Segoe UI"/>
          <w:b/>
          <w:bCs/>
          <w:sz w:val="20"/>
          <w:szCs w:val="20"/>
        </w:rPr>
        <w:t>"Cancel"</w:t>
      </w:r>
      <w:r w:rsidRPr="008F07FE">
        <w:rPr>
          <w:rFonts w:ascii="Segoe UI" w:hAnsi="Segoe UI" w:cs="Segoe UI"/>
          <w:sz w:val="20"/>
          <w:szCs w:val="20"/>
        </w:rPr>
        <w:t xml:space="preserve"> does not update bid status</w:t>
      </w:r>
    </w:p>
    <w:p w:rsidR="008F07FE" w:rsidRPr="008F07FE" w:rsidP="008F07FE" w14:paraId="0962DF61" w14:textId="77777777">
      <w:p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Ideal Behaviour:</w:t>
      </w:r>
    </w:p>
    <w:p w:rsidR="008F07FE" w:rsidRPr="008F07FE" w:rsidP="008F07FE" w14:paraId="312049D5" w14:textId="77777777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Auto-cancellation after 24 hours of inactivity</w:t>
      </w:r>
    </w:p>
    <w:p w:rsidR="008F07FE" w:rsidRPr="008F07FE" w:rsidP="008F07FE" w14:paraId="3EBD2FB2" w14:textId="77777777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Accurate status update after mandate and post-listing</w:t>
      </w:r>
    </w:p>
    <w:p w:rsidR="008F07FE" w:rsidRPr="008F07FE" w:rsidP="008F07FE" w14:paraId="7ADB85CB" w14:textId="77777777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UI actions (Cancel/Modify) should have </w:t>
      </w:r>
      <w:r w:rsidRPr="008F07FE">
        <w:rPr>
          <w:rFonts w:ascii="Segoe UI" w:hAnsi="Segoe UI" w:cs="Segoe UI"/>
          <w:b/>
          <w:bCs/>
          <w:sz w:val="20"/>
          <w:szCs w:val="20"/>
        </w:rPr>
        <w:t>meaningful effects and status sync</w:t>
      </w:r>
    </w:p>
    <w:p w:rsidR="008F07FE" w:rsidRPr="008F07FE" w:rsidP="008F07FE" w14:paraId="2E7C86FE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2. Intersegment Fund Transfer</w:t>
      </w:r>
    </w:p>
    <w:p w:rsidR="008F07FE" w:rsidRPr="008F07FE" w:rsidP="008F07FE" w14:paraId="7A537DA9" w14:textId="77777777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>: UAT in progress</w:t>
      </w:r>
    </w:p>
    <w:p w:rsidR="008F07FE" w:rsidRPr="008F07FE" w:rsidP="008F07FE" w14:paraId="7008AFDB" w14:textId="77777777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Note</w:t>
      </w:r>
      <w:r w:rsidRPr="008F07FE">
        <w:rPr>
          <w:rFonts w:ascii="Segoe UI" w:hAnsi="Segoe UI" w:cs="Segoe UI"/>
          <w:sz w:val="20"/>
          <w:szCs w:val="20"/>
        </w:rPr>
        <w:t>: Internal testing by RS team (per Venkat)</w:t>
      </w:r>
    </w:p>
    <w:p w:rsidR="008F07FE" w:rsidRPr="008F07FE" w:rsidP="008F07FE" w14:paraId="38552489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3. CUSPA Holding Handling</w:t>
      </w:r>
    </w:p>
    <w:p w:rsidR="008F07FE" w:rsidRPr="008F07FE" w:rsidP="008F07FE" w14:paraId="356779E1" w14:textId="77777777">
      <w:p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Example:</w:t>
      </w:r>
    </w:p>
    <w:p w:rsidR="008F07FE" w:rsidRPr="008F07FE" w:rsidP="008F07FE" w14:paraId="5DBB8BF8" w14:textId="77777777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Total Holding = 100 shares</w:t>
      </w:r>
    </w:p>
    <w:p w:rsidR="008F07FE" w:rsidRPr="008F07FE" w:rsidP="008F07FE" w14:paraId="7EF5A41F" w14:textId="77777777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CUSPA Holding = 25 shares</w:t>
      </w:r>
    </w:p>
    <w:p w:rsidR="008F07FE" w:rsidRPr="008F07FE" w:rsidP="008F07FE" w14:paraId="30A64335" w14:textId="77777777">
      <w:p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Scenarios:</w:t>
      </w:r>
    </w:p>
    <w:p w:rsidR="008F07FE" w:rsidRPr="008F07FE" w:rsidP="008F07FE" w14:paraId="756D0B29" w14:textId="77777777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Scenario 1</w:t>
      </w:r>
      <w:r w:rsidRPr="008F07FE">
        <w:rPr>
          <w:rFonts w:ascii="Segoe UI" w:hAnsi="Segoe UI" w:cs="Segoe UI"/>
          <w:sz w:val="20"/>
          <w:szCs w:val="20"/>
        </w:rPr>
        <w:t>:</w:t>
      </w:r>
    </w:p>
    <w:p w:rsidR="008F07FE" w:rsidRPr="008F07FE" w:rsidP="008F07FE" w14:paraId="73522BF6" w14:textId="77777777">
      <w:pPr>
        <w:numPr>
          <w:ilvl w:val="1"/>
          <w:numId w:val="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Pledge initiated → Available: 100 - 25 = </w:t>
      </w:r>
      <w:r w:rsidRPr="008F07FE">
        <w:rPr>
          <w:rFonts w:ascii="Segoe UI" w:hAnsi="Segoe UI" w:cs="Segoe UI"/>
          <w:b/>
          <w:bCs/>
          <w:sz w:val="20"/>
          <w:szCs w:val="20"/>
        </w:rPr>
        <w:t>75 shares</w:t>
      </w:r>
    </w:p>
    <w:p w:rsidR="008F07FE" w:rsidRPr="008F07FE" w:rsidP="008F07FE" w14:paraId="326D772D" w14:textId="77777777">
      <w:pPr>
        <w:numPr>
          <w:ilvl w:val="1"/>
          <w:numId w:val="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If 25 pledged → Remaining: </w:t>
      </w:r>
      <w:r w:rsidRPr="008F07FE">
        <w:rPr>
          <w:rFonts w:ascii="Segoe UI" w:hAnsi="Segoe UI" w:cs="Segoe UI"/>
          <w:b/>
          <w:bCs/>
          <w:sz w:val="20"/>
          <w:szCs w:val="20"/>
        </w:rPr>
        <w:t>50 unpledged</w:t>
      </w:r>
    </w:p>
    <w:p w:rsidR="008F07FE" w:rsidRPr="008F07FE" w:rsidP="008F07FE" w14:paraId="2C81C819" w14:textId="77777777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Scenario 2</w:t>
      </w:r>
      <w:r w:rsidRPr="008F07FE">
        <w:rPr>
          <w:rFonts w:ascii="Segoe UI" w:hAnsi="Segoe UI" w:cs="Segoe UI"/>
          <w:sz w:val="20"/>
          <w:szCs w:val="20"/>
        </w:rPr>
        <w:t>:</w:t>
      </w:r>
    </w:p>
    <w:p w:rsidR="008F07FE" w:rsidRPr="008F07FE" w:rsidP="008F07FE" w14:paraId="09E63D41" w14:textId="77777777">
      <w:pPr>
        <w:numPr>
          <w:ilvl w:val="1"/>
          <w:numId w:val="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Already pledged = 25</w:t>
      </w:r>
    </w:p>
    <w:p w:rsidR="008F07FE" w:rsidRPr="008F07FE" w:rsidP="008F07FE" w14:paraId="60C895BE" w14:textId="77777777">
      <w:pPr>
        <w:numPr>
          <w:ilvl w:val="1"/>
          <w:numId w:val="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Reinitiate pledge → Available: 100 - (25 CUSPA + 25 pledged) = </w:t>
      </w:r>
      <w:r w:rsidRPr="008F07FE">
        <w:rPr>
          <w:rFonts w:ascii="Segoe UI" w:hAnsi="Segoe UI" w:cs="Segoe UI"/>
          <w:b/>
          <w:bCs/>
          <w:sz w:val="20"/>
          <w:szCs w:val="20"/>
        </w:rPr>
        <w:t>50 shares</w:t>
      </w:r>
    </w:p>
    <w:p w:rsidR="008F07FE" w:rsidRPr="008F07FE" w:rsidP="008F07FE" w14:paraId="0A257D88" w14:textId="77777777">
      <w:p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Clarification Needed:</w:t>
      </w:r>
    </w:p>
    <w:p w:rsidR="008F07FE" w:rsidRPr="008F07FE" w:rsidP="008F07FE" w14:paraId="5B4D8646" w14:textId="77777777">
      <w:pPr>
        <w:numPr>
          <w:ilvl w:val="0"/>
          <w:numId w:val="6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How is </w:t>
      </w:r>
      <w:r w:rsidRPr="008F07FE">
        <w:rPr>
          <w:rFonts w:ascii="Segoe UI" w:hAnsi="Segoe UI" w:cs="Segoe UI"/>
          <w:b/>
          <w:bCs/>
          <w:sz w:val="20"/>
          <w:szCs w:val="20"/>
        </w:rPr>
        <w:t>real-time holding and pledge</w:t>
      </w:r>
      <w:r w:rsidRPr="008F07FE">
        <w:rPr>
          <w:rFonts w:ascii="Segoe UI" w:hAnsi="Segoe UI" w:cs="Segoe UI"/>
          <w:sz w:val="20"/>
          <w:szCs w:val="20"/>
        </w:rPr>
        <w:t xml:space="preserve"> data synced and displayed in the UI?</w:t>
      </w:r>
    </w:p>
    <w:p w:rsidR="008F07FE" w:rsidRPr="008F07FE" w:rsidP="008F07FE" w14:paraId="50089113" w14:textId="7E8D7724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 xml:space="preserve">4. Reports – </w:t>
      </w:r>
      <w:r w:rsidR="000E1BFA">
        <w:rPr>
          <w:rFonts w:ascii="Segoe UI" w:hAnsi="Segoe UI" w:cs="Segoe UI"/>
          <w:b/>
          <w:bCs/>
          <w:sz w:val="20"/>
          <w:szCs w:val="20"/>
        </w:rPr>
        <w:t xml:space="preserve">Default </w:t>
      </w:r>
      <w:r w:rsidR="000E1BFA">
        <w:rPr>
          <w:rFonts w:ascii="Segoe UI" w:hAnsi="Segoe UI" w:cs="Segoe UI"/>
          <w:b/>
          <w:bCs/>
          <w:sz w:val="20"/>
          <w:szCs w:val="20"/>
        </w:rPr>
        <w:t>with in</w:t>
      </w:r>
      <w:r w:rsidR="000E1BF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E1BFA">
        <w:rPr>
          <w:rFonts w:ascii="Segoe UI" w:hAnsi="Segoe UI" w:cs="Segoe UI"/>
          <w:b/>
          <w:bCs/>
          <w:sz w:val="20"/>
          <w:szCs w:val="20"/>
        </w:rPr>
        <w:t>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  <w:gridCol w:w="1833"/>
      </w:tblGrid>
      <w:tr w14:paraId="6AE4BCD3" w14:textId="77777777" w:rsidTr="008F07FE">
        <w:tblPrEx>
          <w:tblW w:w="0" w:type="auto"/>
          <w:tblLook w:val="04A0"/>
        </w:tblPrEx>
        <w:trPr>
          <w:tblHeader/>
        </w:trPr>
        <w:tc>
          <w:tcPr>
            <w:tcW w:w="0" w:type="auto"/>
            <w:vAlign w:val="center"/>
            <w:hideMark/>
          </w:tcPr>
          <w:p w:rsidR="008F07FE" w:rsidRPr="008F07FE" w:rsidP="008F07FE" w14:paraId="73B257B9" w14:textId="7777777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b/>
                <w:bCs/>
                <w:sz w:val="20"/>
                <w:szCs w:val="20"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1BDC3B89" w14:textId="7777777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b/>
                <w:bCs/>
                <w:sz w:val="20"/>
                <w:szCs w:val="20"/>
              </w:rPr>
              <w:t>Status</w:t>
            </w:r>
          </w:p>
        </w:tc>
      </w:tr>
      <w:tr w14:paraId="098638DD" w14:textId="77777777" w:rsidTr="000E1BFA">
        <w:tblPrEx>
          <w:tblW w:w="0" w:type="auto"/>
          <w:tblLook w:val="04A0"/>
        </w:tblPrEx>
        <w:tc>
          <w:tcPr>
            <w:tcW w:w="0" w:type="auto"/>
            <w:vAlign w:val="center"/>
          </w:tcPr>
          <w:p w:rsidR="008F07FE" w:rsidRPr="008F07FE" w:rsidP="008F07FE" w14:paraId="642CE47C" w14:textId="411F4E0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F07FE" w:rsidRPr="008F07FE" w:rsidP="008F07FE" w14:paraId="29465060" w14:textId="142095C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14:paraId="5691AD71" w14:textId="77777777" w:rsidTr="008F07FE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8F07FE" w:rsidRPr="008F07FE" w:rsidP="008F07FE" w14:paraId="7D401C6C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sz w:val="20"/>
                <w:szCs w:val="20"/>
              </w:rPr>
              <w:t>Ledger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1F8F4689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F07FE">
              <w:rPr>
                <w:rFonts w:ascii="Segoe UI" w:hAnsi="Segoe UI" w:cs="Segoe UI"/>
                <w:sz w:val="20"/>
                <w:szCs w:val="20"/>
              </w:rPr>
              <w:t xml:space="preserve"> Done</w:t>
            </w:r>
          </w:p>
        </w:tc>
      </w:tr>
      <w:tr w14:paraId="7EDD4D2F" w14:textId="77777777" w:rsidTr="008F07FE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8F07FE" w:rsidRPr="008F07FE" w:rsidP="008F07FE" w14:paraId="2DB7A051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sz w:val="20"/>
                <w:szCs w:val="20"/>
              </w:rPr>
              <w:t>MTF Ledger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788E1C3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F07FE">
              <w:rPr>
                <w:rFonts w:ascii="Segoe UI" w:hAnsi="Segoe UI" w:cs="Segoe UI"/>
                <w:sz w:val="20"/>
                <w:szCs w:val="20"/>
              </w:rPr>
              <w:t xml:space="preserve"> Pending</w:t>
            </w:r>
          </w:p>
        </w:tc>
      </w:tr>
      <w:tr w14:paraId="07D7A7EC" w14:textId="77777777" w:rsidTr="008F07FE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8F07FE" w:rsidRPr="008F07FE" w:rsidP="008F07FE" w14:paraId="0AE6F0CC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sz w:val="20"/>
                <w:szCs w:val="20"/>
              </w:rPr>
              <w:t>DP Statement / DP Transaction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58B08B2A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 Emoji" w:hAnsi="Segoe UI Emoji" w:cs="Segoe UI Emoji"/>
                <w:sz w:val="20"/>
                <w:szCs w:val="20"/>
              </w:rPr>
              <w:t>🚧</w:t>
            </w:r>
            <w:r w:rsidRPr="008F07FE">
              <w:rPr>
                <w:rFonts w:ascii="Segoe UI" w:hAnsi="Segoe UI" w:cs="Segoe UI"/>
                <w:sz w:val="20"/>
                <w:szCs w:val="20"/>
              </w:rPr>
              <w:t xml:space="preserve"> Redirection only</w:t>
            </w:r>
          </w:p>
        </w:tc>
      </w:tr>
      <w:tr w14:paraId="0A65F26F" w14:textId="77777777" w:rsidTr="008F07FE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8F07FE" w:rsidRPr="008F07FE" w:rsidP="008F07FE" w14:paraId="7751BE28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sz w:val="20"/>
                <w:szCs w:val="20"/>
              </w:rPr>
              <w:t>Sauda Summary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15F8F1EE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F07FE">
              <w:rPr>
                <w:rFonts w:ascii="Segoe UI" w:hAnsi="Segoe UI" w:cs="Segoe UI"/>
                <w:sz w:val="20"/>
                <w:szCs w:val="20"/>
              </w:rPr>
              <w:t xml:space="preserve"> Done</w:t>
            </w:r>
          </w:p>
        </w:tc>
      </w:tr>
      <w:tr w14:paraId="5755A690" w14:textId="77777777" w:rsidTr="008F07FE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8F07FE" w:rsidRPr="008F07FE" w:rsidP="008F07FE" w14:paraId="04123DEE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sz w:val="20"/>
                <w:szCs w:val="20"/>
              </w:rPr>
              <w:t>CUSPA Holding and P&amp;L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4ADE9061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F07FE">
              <w:rPr>
                <w:rFonts w:ascii="Segoe UI" w:hAnsi="Segoe UI" w:cs="Segoe UI"/>
                <w:sz w:val="20"/>
                <w:szCs w:val="20"/>
              </w:rPr>
              <w:t xml:space="preserve"> Pending</w:t>
            </w:r>
          </w:p>
        </w:tc>
      </w:tr>
      <w:tr w14:paraId="61750921" w14:textId="77777777" w:rsidTr="008F07FE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8F07FE" w:rsidRPr="008F07FE" w:rsidP="008F07FE" w14:paraId="0BE3CD8A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" w:hAnsi="Segoe UI" w:cs="Segoe UI"/>
                <w:sz w:val="20"/>
                <w:szCs w:val="20"/>
              </w:rPr>
              <w:t>Contract Note (Download)</w:t>
            </w:r>
          </w:p>
        </w:tc>
        <w:tc>
          <w:tcPr>
            <w:tcW w:w="0" w:type="auto"/>
            <w:vAlign w:val="center"/>
            <w:hideMark/>
          </w:tcPr>
          <w:p w:rsidR="008F07FE" w:rsidRPr="008F07FE" w:rsidP="008F07FE" w14:paraId="3D50D7D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8F07FE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F07FE">
              <w:rPr>
                <w:rFonts w:ascii="Segoe UI" w:hAnsi="Segoe UI" w:cs="Segoe UI"/>
                <w:sz w:val="20"/>
                <w:szCs w:val="20"/>
              </w:rPr>
              <w:t xml:space="preserve"> Pending</w:t>
            </w:r>
          </w:p>
        </w:tc>
      </w:tr>
    </w:tbl>
    <w:p w:rsidR="008F07FE" w:rsidRPr="008F07FE" w:rsidP="008F07FE" w14:paraId="3817C925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5. BackOffice Integration</w:t>
      </w:r>
    </w:p>
    <w:p w:rsidR="008F07FE" w:rsidRPr="008F07FE" w:rsidP="008F07FE" w14:paraId="038C6B69" w14:textId="77777777">
      <w:pPr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All additional reports will be available on:</w:t>
      </w:r>
      <w:r w:rsidRPr="008F07FE">
        <w:rPr>
          <w:rFonts w:ascii="Segoe UI" w:hAnsi="Segoe UI" w:cs="Segoe UI"/>
          <w:sz w:val="20"/>
          <w:szCs w:val="20"/>
        </w:rPr>
        <w:br/>
      </w:r>
      <w:hyperlink r:id="rId4" w:tgtFrame="_new" w:history="1">
        <w:r w:rsidRPr="008F07FE">
          <w:rPr>
            <w:rStyle w:val="Hyperlink"/>
            <w:rFonts w:ascii="Segoe UI" w:hAnsi="Segoe UI" w:cs="Segoe UI"/>
            <w:b/>
            <w:bCs/>
            <w:sz w:val="20"/>
            <w:szCs w:val="20"/>
          </w:rPr>
          <w:t>tickplus.reliancesmartmoney.com</w:t>
        </w:r>
      </w:hyperlink>
    </w:p>
    <w:p w:rsidR="008F07FE" w:rsidRPr="008F07FE" w:rsidP="008F07FE" w14:paraId="3D013BE4" w14:textId="77777777">
      <w:pPr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SSO login</w:t>
      </w:r>
      <w:r w:rsidRPr="008F07FE">
        <w:rPr>
          <w:rFonts w:ascii="Segoe UI" w:hAnsi="Segoe UI" w:cs="Segoe UI"/>
          <w:sz w:val="20"/>
          <w:szCs w:val="20"/>
        </w:rPr>
        <w:t xml:space="preserve"> will be used for redirection from:</w:t>
      </w:r>
    </w:p>
    <w:p w:rsidR="008F07FE" w:rsidRPr="008F07FE" w:rsidP="008F07FE" w14:paraId="73635BC3" w14:textId="77777777">
      <w:pPr>
        <w:numPr>
          <w:ilvl w:val="1"/>
          <w:numId w:val="7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TickPro</w:t>
      </w:r>
      <w:r w:rsidRPr="008F07FE">
        <w:rPr>
          <w:rFonts w:ascii="Segoe UI" w:hAnsi="Segoe UI" w:cs="Segoe UI"/>
          <w:sz w:val="20"/>
          <w:szCs w:val="20"/>
        </w:rPr>
        <w:t xml:space="preserve"> Mobile</w:t>
      </w:r>
    </w:p>
    <w:p w:rsidR="008F07FE" w:rsidRPr="008F07FE" w:rsidP="008F07FE" w14:paraId="45C4420C" w14:textId="77777777">
      <w:pPr>
        <w:numPr>
          <w:ilvl w:val="1"/>
          <w:numId w:val="7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>Reliancesmartmoney.com</w:t>
      </w:r>
    </w:p>
    <w:p w:rsidR="008F07FE" w:rsidRPr="008F07FE" w:rsidP="008F07FE" w14:paraId="07580522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6. Client Profile Module</w:t>
      </w:r>
    </w:p>
    <w:p w:rsidR="008F07FE" w:rsidRPr="008F07FE" w:rsidP="008F07FE" w14:paraId="56C9957C" w14:textId="77777777">
      <w:pPr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 w:rsidRPr="008F07FE">
        <w:rPr>
          <w:rFonts w:ascii="Segoe UI Emoji" w:hAnsi="Segoe UI Emoji" w:cs="Segoe UI Emoji"/>
          <w:sz w:val="20"/>
          <w:szCs w:val="20"/>
        </w:rPr>
        <w:t>❌</w:t>
      </w:r>
      <w:r w:rsidRPr="008F07FE">
        <w:rPr>
          <w:rFonts w:ascii="Segoe UI" w:hAnsi="Segoe UI" w:cs="Segoe UI"/>
          <w:sz w:val="20"/>
          <w:szCs w:val="20"/>
        </w:rPr>
        <w:t xml:space="preserve"> Pending</w:t>
      </w:r>
    </w:p>
    <w:p w:rsidR="008F07FE" w:rsidRPr="008F07FE" w:rsidP="008F07FE" w14:paraId="0E788F5D" w14:textId="77777777">
      <w:pPr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Note</w:t>
      </w:r>
      <w:r w:rsidRPr="008F07FE">
        <w:rPr>
          <w:rFonts w:ascii="Segoe UI" w:hAnsi="Segoe UI" w:cs="Segoe UI"/>
          <w:sz w:val="20"/>
          <w:szCs w:val="20"/>
        </w:rPr>
        <w:t>: Requirements and APIs shared long ago, still not integrated</w:t>
      </w:r>
    </w:p>
    <w:p w:rsidR="008F07FE" w:rsidRPr="008F07FE" w:rsidP="008F07FE" w14:paraId="7A2837DE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 xml:space="preserve">7. </w:t>
      </w:r>
      <w:r w:rsidRPr="008F07FE">
        <w:rPr>
          <w:rFonts w:ascii="Segoe UI" w:hAnsi="Segoe UI" w:cs="Segoe UI"/>
          <w:b/>
          <w:bCs/>
          <w:sz w:val="20"/>
          <w:szCs w:val="20"/>
        </w:rPr>
        <w:t>eDIS</w:t>
      </w:r>
      <w:r w:rsidRPr="008F07FE">
        <w:rPr>
          <w:rFonts w:ascii="Segoe UI" w:hAnsi="Segoe UI" w:cs="Segoe UI"/>
          <w:b/>
          <w:bCs/>
          <w:sz w:val="20"/>
          <w:szCs w:val="20"/>
        </w:rPr>
        <w:t xml:space="preserve"> (Electronic Delivery Instruction Slip)</w:t>
      </w:r>
    </w:p>
    <w:p w:rsidR="008F07FE" w:rsidRPr="008F07FE" w:rsidP="008F07FE" w14:paraId="73F4319D" w14:textId="77777777">
      <w:pPr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>: UAT ongoing</w:t>
      </w:r>
    </w:p>
    <w:p w:rsidR="008F07FE" w:rsidRPr="008F07FE" w:rsidP="008F07FE" w14:paraId="7A203883" w14:textId="77777777">
      <w:pPr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Next Steps</w:t>
      </w:r>
      <w:r w:rsidRPr="008F07FE">
        <w:rPr>
          <w:rFonts w:ascii="Segoe UI" w:hAnsi="Segoe UI" w:cs="Segoe UI"/>
          <w:sz w:val="20"/>
          <w:szCs w:val="20"/>
        </w:rPr>
        <w:t xml:space="preserve">: Prepare UAT logs → Submit for </w:t>
      </w:r>
      <w:r w:rsidRPr="008F07FE">
        <w:rPr>
          <w:rFonts w:ascii="Segoe UI" w:hAnsi="Segoe UI" w:cs="Segoe UI"/>
          <w:b/>
          <w:bCs/>
          <w:sz w:val="20"/>
          <w:szCs w:val="20"/>
        </w:rPr>
        <w:t>CDSL CUG approval</w:t>
      </w:r>
    </w:p>
    <w:p w:rsidR="008F07FE" w:rsidRPr="008F07FE" w:rsidP="008F07FE" w14:paraId="4124E9C2" w14:textId="77777777">
      <w:pPr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Target</w:t>
      </w:r>
      <w:r w:rsidRPr="008F07FE">
        <w:rPr>
          <w:rFonts w:ascii="Segoe UI" w:hAnsi="Segoe UI" w:cs="Segoe UI"/>
          <w:sz w:val="20"/>
          <w:szCs w:val="20"/>
        </w:rPr>
        <w:t xml:space="preserve">: Go live by </w:t>
      </w:r>
      <w:r w:rsidRPr="008F07FE">
        <w:rPr>
          <w:rFonts w:ascii="Segoe UI" w:hAnsi="Segoe UI" w:cs="Segoe UI"/>
          <w:b/>
          <w:bCs/>
          <w:sz w:val="20"/>
          <w:szCs w:val="20"/>
        </w:rPr>
        <w:t>upcoming Friday</w:t>
      </w:r>
      <w:r w:rsidRPr="008F07FE">
        <w:rPr>
          <w:rFonts w:ascii="Segoe UI" w:hAnsi="Segoe UI" w:cs="Segoe UI"/>
          <w:sz w:val="20"/>
          <w:szCs w:val="20"/>
        </w:rPr>
        <w:t xml:space="preserve"> (pending confirmation)</w:t>
      </w:r>
    </w:p>
    <w:p w:rsidR="008F07FE" w:rsidRPr="008F07FE" w:rsidP="008F07FE" w14:paraId="6EE2E787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8. GTC/GTD (Good-Till-Cancelled / Good-Till-Date)</w:t>
      </w:r>
    </w:p>
    <w:p w:rsidR="008F07FE" w:rsidRPr="008F07FE" w:rsidP="008F07FE" w14:paraId="11D91311" w14:textId="77777777">
      <w:pPr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 w:rsidRPr="008F07FE">
        <w:rPr>
          <w:rFonts w:ascii="Segoe UI Emoji" w:hAnsi="Segoe UI Emoji" w:cs="Segoe UI Emoji"/>
          <w:sz w:val="20"/>
          <w:szCs w:val="20"/>
        </w:rPr>
        <w:t>❌</w:t>
      </w:r>
      <w:r w:rsidRPr="008F07FE">
        <w:rPr>
          <w:rFonts w:ascii="Segoe UI" w:hAnsi="Segoe UI" w:cs="Segoe UI"/>
          <w:sz w:val="20"/>
          <w:szCs w:val="20"/>
        </w:rPr>
        <w:t xml:space="preserve"> Module pending</w:t>
      </w:r>
    </w:p>
    <w:p w:rsidR="008F07FE" w:rsidRPr="008F07FE" w:rsidP="008F07FE" w14:paraId="282A1334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9. Allocation – Globe API Integration</w:t>
      </w:r>
    </w:p>
    <w:p w:rsidR="008F07FE" w:rsidRPr="008F07FE" w:rsidP="008F07FE" w14:paraId="712F68CF" w14:textId="07F97014">
      <w:pPr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>Pending</w:t>
      </w:r>
    </w:p>
    <w:p w:rsidR="008F07FE" w:rsidRPr="008F07FE" w:rsidP="008F07FE" w14:paraId="42D4D2DF" w14:textId="1A4702C3">
      <w:pPr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Note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>As per the status received from the Venkat -</w:t>
      </w:r>
      <w:r w:rsidRPr="008F07FE">
        <w:rPr>
          <w:rFonts w:ascii="Segoe UI" w:hAnsi="Segoe UI" w:cs="Segoe UI"/>
          <w:sz w:val="20"/>
          <w:szCs w:val="20"/>
        </w:rPr>
        <w:t xml:space="preserve">Internal </w:t>
      </w:r>
      <w:r>
        <w:rPr>
          <w:rFonts w:ascii="Segoe UI" w:hAnsi="Segoe UI" w:cs="Segoe UI"/>
          <w:sz w:val="20"/>
          <w:szCs w:val="20"/>
        </w:rPr>
        <w:t>testing by the RS Team.</w:t>
      </w:r>
    </w:p>
    <w:p w:rsidR="00141D46" w:rsidP="008F07FE" w14:paraId="55AA983D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8F07FE" w:rsidRPr="008F07FE" w:rsidP="008F07FE" w14:paraId="1F7C0FC4" w14:textId="76091654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10. Payout Module</w:t>
      </w:r>
    </w:p>
    <w:p w:rsidR="008F07FE" w:rsidRPr="008F07FE" w:rsidP="008F07FE" w14:paraId="75759590" w14:textId="77777777">
      <w:pPr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 w:rsidRPr="008F07FE">
        <w:rPr>
          <w:rFonts w:ascii="Segoe UI Emoji" w:hAnsi="Segoe UI Emoji" w:cs="Segoe UI Emoji"/>
          <w:sz w:val="20"/>
          <w:szCs w:val="20"/>
        </w:rPr>
        <w:t>❌</w:t>
      </w:r>
      <w:r w:rsidRPr="008F07FE">
        <w:rPr>
          <w:rFonts w:ascii="Segoe UI" w:hAnsi="Segoe UI" w:cs="Segoe UI"/>
          <w:sz w:val="20"/>
          <w:szCs w:val="20"/>
        </w:rPr>
        <w:t xml:space="preserve"> Pending from RS team</w:t>
      </w:r>
    </w:p>
    <w:p w:rsidR="008F07FE" w:rsidRPr="008F07FE" w:rsidP="008F07FE" w14:paraId="3AF79A77" w14:textId="513DB978">
      <w:pPr>
        <w:rPr>
          <w:rFonts w:ascii="Segoe UI" w:hAnsi="Segoe UI" w:cs="Segoe UI"/>
          <w:sz w:val="20"/>
          <w:szCs w:val="20"/>
        </w:rPr>
      </w:pPr>
    </w:p>
    <w:p w:rsidR="008F07FE" w:rsidRPr="008F07FE" w:rsidP="008F07FE" w14:paraId="47EDA976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11. NRML/CASH and CFC Limit</w:t>
      </w:r>
    </w:p>
    <w:p w:rsidR="008F07FE" w:rsidRPr="008F07FE" w:rsidP="008F07FE" w14:paraId="038AF2BB" w14:textId="77777777">
      <w:pPr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Should match </w:t>
      </w:r>
      <w:r w:rsidRPr="008F07FE">
        <w:rPr>
          <w:rFonts w:ascii="Segoe UI" w:hAnsi="Segoe UI" w:cs="Segoe UI"/>
          <w:b/>
          <w:bCs/>
          <w:sz w:val="20"/>
          <w:szCs w:val="20"/>
        </w:rPr>
        <w:t>TickPro</w:t>
      </w:r>
      <w:r w:rsidRPr="008F07FE">
        <w:rPr>
          <w:rFonts w:ascii="Segoe UI" w:hAnsi="Segoe UI" w:cs="Segoe UI"/>
          <w:b/>
          <w:bCs/>
          <w:sz w:val="20"/>
          <w:szCs w:val="20"/>
        </w:rPr>
        <w:t xml:space="preserve"> implementation</w:t>
      </w:r>
    </w:p>
    <w:p w:rsidR="008F07FE" w:rsidRPr="001B6A63" w:rsidP="008F07FE" w14:paraId="048EA1C4" w14:textId="77777777">
      <w:pPr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sz w:val="20"/>
          <w:szCs w:val="20"/>
        </w:rPr>
        <w:t xml:space="preserve">Clear instruction given initially to </w:t>
      </w:r>
      <w:r w:rsidRPr="008F07FE">
        <w:rPr>
          <w:rFonts w:ascii="Segoe UI" w:hAnsi="Segoe UI" w:cs="Segoe UI"/>
          <w:b/>
          <w:bCs/>
          <w:sz w:val="20"/>
          <w:szCs w:val="20"/>
        </w:rPr>
        <w:t xml:space="preserve">replicate </w:t>
      </w:r>
      <w:r w:rsidRPr="008F07FE">
        <w:rPr>
          <w:rFonts w:ascii="Segoe UI" w:hAnsi="Segoe UI" w:cs="Segoe UI"/>
          <w:b/>
          <w:bCs/>
          <w:sz w:val="20"/>
          <w:szCs w:val="20"/>
        </w:rPr>
        <w:t>TickPro</w:t>
      </w:r>
      <w:r w:rsidRPr="008F07FE">
        <w:rPr>
          <w:rFonts w:ascii="Segoe UI" w:hAnsi="Segoe UI" w:cs="Segoe UI"/>
          <w:b/>
          <w:bCs/>
          <w:sz w:val="20"/>
          <w:szCs w:val="20"/>
        </w:rPr>
        <w:t xml:space="preserve"> features in TickPlus</w:t>
      </w:r>
    </w:p>
    <w:p w:rsidR="008F07FE" w:rsidRPr="008F07FE" w:rsidP="008F07FE" w14:paraId="36C145B9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12. Brokerage API Integration</w:t>
      </w:r>
    </w:p>
    <w:p w:rsidR="008F07FE" w:rsidRPr="008F07FE" w:rsidP="008F07FE" w14:paraId="2F9C9044" w14:textId="77777777">
      <w:pPr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Issue</w:t>
      </w:r>
      <w:r w:rsidRPr="008F07FE">
        <w:rPr>
          <w:rFonts w:ascii="Segoe UI" w:hAnsi="Segoe UI" w:cs="Segoe UI"/>
          <w:sz w:val="20"/>
          <w:szCs w:val="20"/>
        </w:rPr>
        <w:t>: Incorrect APIs integrated</w:t>
      </w:r>
    </w:p>
    <w:p w:rsidR="008F07FE" w:rsidRPr="008F07FE" w:rsidP="008F07FE" w14:paraId="2457542D" w14:textId="77777777">
      <w:pPr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Note</w:t>
      </w:r>
      <w:r w:rsidRPr="008F07FE">
        <w:rPr>
          <w:rFonts w:ascii="Segoe UI" w:hAnsi="Segoe UI" w:cs="Segoe UI"/>
          <w:sz w:val="20"/>
          <w:szCs w:val="20"/>
        </w:rPr>
        <w:t xml:space="preserve">: Correct APIs already live with </w:t>
      </w:r>
      <w:r w:rsidRPr="008F07FE">
        <w:rPr>
          <w:rFonts w:ascii="Segoe UI" w:hAnsi="Segoe UI" w:cs="Segoe UI"/>
          <w:sz w:val="20"/>
          <w:szCs w:val="20"/>
        </w:rPr>
        <w:t>TickPro</w:t>
      </w:r>
      <w:r w:rsidRPr="008F07FE">
        <w:rPr>
          <w:rFonts w:ascii="Segoe UI" w:hAnsi="Segoe UI" w:cs="Segoe UI"/>
          <w:sz w:val="20"/>
          <w:szCs w:val="20"/>
        </w:rPr>
        <w:t xml:space="preserve"> — must be reused in TickPlus</w:t>
      </w:r>
    </w:p>
    <w:p w:rsidR="008F07FE" w:rsidRPr="008F07FE" w:rsidP="008F07FE" w14:paraId="45450329" w14:textId="77777777">
      <w:pPr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Reminder</w:t>
      </w:r>
      <w:r w:rsidRPr="008F07FE">
        <w:rPr>
          <w:rFonts w:ascii="Segoe UI" w:hAnsi="Segoe UI" w:cs="Segoe UI"/>
          <w:sz w:val="20"/>
          <w:szCs w:val="20"/>
        </w:rPr>
        <w:t>: Multiple clarifications provided</w:t>
      </w:r>
    </w:p>
    <w:p w:rsidR="008F07FE" w:rsidRPr="008F07FE" w:rsidP="008F07FE" w14:paraId="56D8F714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13. CNT – Desk with IVR</w:t>
      </w:r>
    </w:p>
    <w:p w:rsidR="008F07FE" w:rsidRPr="008F07FE" w:rsidP="008F07FE" w14:paraId="5C8BA4D0" w14:textId="77777777">
      <w:pPr>
        <w:numPr>
          <w:ilvl w:val="0"/>
          <w:numId w:val="15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 w:rsidRPr="008F07FE">
        <w:rPr>
          <w:rFonts w:ascii="Segoe UI Emoji" w:hAnsi="Segoe UI Emoji" w:cs="Segoe UI Emoji"/>
          <w:sz w:val="20"/>
          <w:szCs w:val="20"/>
        </w:rPr>
        <w:t>❌</w:t>
      </w:r>
      <w:r w:rsidRPr="008F07FE">
        <w:rPr>
          <w:rFonts w:ascii="Segoe UI" w:hAnsi="Segoe UI" w:cs="Segoe UI"/>
          <w:sz w:val="20"/>
          <w:szCs w:val="20"/>
        </w:rPr>
        <w:t xml:space="preserve"> Pending integration</w:t>
      </w:r>
    </w:p>
    <w:p w:rsidR="008F07FE" w:rsidRPr="008F07FE" w:rsidP="008F07FE" w14:paraId="223F02B1" w14:textId="77777777">
      <w:pPr>
        <w:rPr>
          <w:rFonts w:ascii="Segoe UI" w:hAnsi="Segoe UI" w:cs="Segoe UI"/>
          <w:b/>
          <w:bCs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14. Mutual Fund Integration</w:t>
      </w:r>
    </w:p>
    <w:p w:rsidR="008F07FE" w:rsidRPr="008F07FE" w:rsidP="008F07FE" w14:paraId="66571558" w14:textId="77777777">
      <w:pPr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Platforms</w:t>
      </w:r>
      <w:r w:rsidRPr="008F07FE">
        <w:rPr>
          <w:rFonts w:ascii="Segoe UI" w:hAnsi="Segoe UI" w:cs="Segoe UI"/>
          <w:sz w:val="20"/>
          <w:szCs w:val="20"/>
        </w:rPr>
        <w:t>: TickPlus Mobile and Web</w:t>
      </w:r>
    </w:p>
    <w:p w:rsidR="008F07FE" w:rsidRPr="008F07FE" w:rsidP="008F07FE" w14:paraId="35DAB107" w14:textId="77777777">
      <w:pPr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Redirection</w:t>
      </w:r>
      <w:r w:rsidRPr="008F07FE">
        <w:rPr>
          <w:rFonts w:ascii="Segoe UI" w:hAnsi="Segoe UI" w:cs="Segoe UI"/>
          <w:sz w:val="20"/>
          <w:szCs w:val="20"/>
        </w:rPr>
        <w:t>: From reliancesmartmoney.com → TickPlus platform</w:t>
      </w:r>
    </w:p>
    <w:p w:rsidR="008F07FE" w:rsidP="008F07FE" w14:paraId="21C62E24" w14:textId="634CF2C2">
      <w:pPr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8F07FE">
        <w:rPr>
          <w:rFonts w:ascii="Segoe UI" w:hAnsi="Segoe UI" w:cs="Segoe UI"/>
          <w:b/>
          <w:bCs/>
          <w:sz w:val="20"/>
          <w:szCs w:val="20"/>
        </w:rPr>
        <w:t>Status</w:t>
      </w:r>
      <w:r w:rsidRPr="008F07FE">
        <w:rPr>
          <w:rFonts w:ascii="Segoe UI" w:hAnsi="Segoe UI" w:cs="Segoe UI"/>
          <w:sz w:val="20"/>
          <w:szCs w:val="20"/>
        </w:rPr>
        <w:t xml:space="preserve">: </w:t>
      </w:r>
      <w:r w:rsidRPr="008F07FE">
        <w:rPr>
          <w:rFonts w:ascii="Segoe UI Emoji" w:hAnsi="Segoe UI Emoji" w:cs="Segoe UI Emoji"/>
          <w:sz w:val="20"/>
          <w:szCs w:val="20"/>
        </w:rPr>
        <w:t>❌</w:t>
      </w:r>
      <w:r w:rsidRPr="008F07FE">
        <w:rPr>
          <w:rFonts w:ascii="Segoe UI" w:hAnsi="Segoe UI" w:cs="Segoe UI"/>
          <w:sz w:val="20"/>
          <w:szCs w:val="20"/>
        </w:rPr>
        <w:t xml:space="preserve"> Pending</w:t>
      </w:r>
      <w:r w:rsidR="00141D46">
        <w:rPr>
          <w:rFonts w:ascii="Segoe UI" w:hAnsi="Segoe UI" w:cs="Segoe UI"/>
          <w:sz w:val="20"/>
          <w:szCs w:val="20"/>
        </w:rPr>
        <w:t xml:space="preserve"> </w:t>
      </w:r>
    </w:p>
    <w:p w:rsidR="00141D46" w:rsidRPr="008F07FE" w:rsidP="00141D46" w14:paraId="092D138C" w14:textId="45EB7C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15</w:t>
      </w:r>
      <w:r w:rsidRPr="00141D46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UCC upload in MF module access should be automated – remove the manual intervention’s </w:t>
      </w:r>
    </w:p>
    <w:p w:rsidR="008F07FE" w:rsidRPr="008F07FE" w14:paraId="625870B7" w14:textId="77777777">
      <w:pPr>
        <w:rPr>
          <w:rFonts w:ascii="Segoe UI" w:hAnsi="Segoe UI" w:cs="Segoe UI"/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05220CBC"/>
    <w:multiLevelType w:val="multilevel"/>
    <w:tmpl w:val="8E7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D75"/>
    <w:multiLevelType w:val="multilevel"/>
    <w:tmpl w:val="885C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6B45"/>
    <w:multiLevelType w:val="multilevel"/>
    <w:tmpl w:val="145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91D"/>
    <w:multiLevelType w:val="multilevel"/>
    <w:tmpl w:val="593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10493"/>
    <w:multiLevelType w:val="multilevel"/>
    <w:tmpl w:val="5DE8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46487"/>
    <w:multiLevelType w:val="multilevel"/>
    <w:tmpl w:val="B22E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30A82"/>
    <w:multiLevelType w:val="multilevel"/>
    <w:tmpl w:val="B3A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D4676"/>
    <w:multiLevelType w:val="multilevel"/>
    <w:tmpl w:val="C376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17D52"/>
    <w:multiLevelType w:val="multilevel"/>
    <w:tmpl w:val="04A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4A7B"/>
    <w:multiLevelType w:val="multilevel"/>
    <w:tmpl w:val="31C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01281"/>
    <w:multiLevelType w:val="multilevel"/>
    <w:tmpl w:val="267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3498E"/>
    <w:multiLevelType w:val="multilevel"/>
    <w:tmpl w:val="3AA6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45634"/>
    <w:multiLevelType w:val="multilevel"/>
    <w:tmpl w:val="B22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84C70"/>
    <w:multiLevelType w:val="multilevel"/>
    <w:tmpl w:val="595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92E6B"/>
    <w:multiLevelType w:val="multilevel"/>
    <w:tmpl w:val="16D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B7E4E"/>
    <w:multiLevelType w:val="multilevel"/>
    <w:tmpl w:val="775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259918">
    <w:abstractNumId w:val="7"/>
  </w:num>
  <w:num w:numId="2" w16cid:durableId="1452213137">
    <w:abstractNumId w:val="14"/>
  </w:num>
  <w:num w:numId="3" w16cid:durableId="137039061">
    <w:abstractNumId w:val="15"/>
  </w:num>
  <w:num w:numId="4" w16cid:durableId="1005863621">
    <w:abstractNumId w:val="13"/>
  </w:num>
  <w:num w:numId="5" w16cid:durableId="1948464558">
    <w:abstractNumId w:val="6"/>
  </w:num>
  <w:num w:numId="6" w16cid:durableId="362440107">
    <w:abstractNumId w:val="1"/>
  </w:num>
  <w:num w:numId="7" w16cid:durableId="1847329758">
    <w:abstractNumId w:val="2"/>
  </w:num>
  <w:num w:numId="8" w16cid:durableId="1429616170">
    <w:abstractNumId w:val="0"/>
  </w:num>
  <w:num w:numId="9" w16cid:durableId="221907742">
    <w:abstractNumId w:val="3"/>
  </w:num>
  <w:num w:numId="10" w16cid:durableId="934048636">
    <w:abstractNumId w:val="8"/>
  </w:num>
  <w:num w:numId="11" w16cid:durableId="359668244">
    <w:abstractNumId w:val="5"/>
  </w:num>
  <w:num w:numId="12" w16cid:durableId="389185533">
    <w:abstractNumId w:val="4"/>
  </w:num>
  <w:num w:numId="13" w16cid:durableId="44066578">
    <w:abstractNumId w:val="12"/>
  </w:num>
  <w:num w:numId="14" w16cid:durableId="988628364">
    <w:abstractNumId w:val="11"/>
  </w:num>
  <w:num w:numId="15" w16cid:durableId="1443304948">
    <w:abstractNumId w:val="10"/>
  </w:num>
  <w:num w:numId="16" w16cid:durableId="422266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FE"/>
    <w:rsid w:val="000E1BFA"/>
    <w:rsid w:val="00141D46"/>
    <w:rsid w:val="001B6A63"/>
    <w:rsid w:val="003B75ED"/>
    <w:rsid w:val="00724A6D"/>
    <w:rsid w:val="00745AA1"/>
    <w:rsid w:val="008F07F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1D4694"/>
  <w15:chartTrackingRefBased/>
  <w15:docId w15:val="{4B7C6692-AEE0-4E11-918E-F943720E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7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7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tect.checkpoint.com/v2/r05/___https://tickplus.reliancesmartmoney.com___.YXBzMTpyZWxpYW5jZWNhcGl0YWxsdGQ6YzpvOmI3YjA5YTc1ODA4MDVlNTRiMmY4NWY1YzI5Zjk5ZDg4Ojc6MDVmNTowZTZhZDcxZjUwYWJlZGUyYjkxMzcxYWU1Mjk1MDdiMzIxYTQxNDZmMGU4OWM0ZWVkZjk5NWQ4Yjg2ZmI4MjFkOnA6RjpG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Ahsan Ali Farooqui/IT</dc:creator>
  <cp:lastModifiedBy>Mohammad Ahsan Ali Farooqui/IT</cp:lastModifiedBy>
  <cp:revision>4</cp:revision>
  <dcterms:created xsi:type="dcterms:W3CDTF">2025-05-21T09:00:00Z</dcterms:created>
  <dcterms:modified xsi:type="dcterms:W3CDTF">2025-05-21T14:01:00Z</dcterms:modified>
</cp:coreProperties>
</file>