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6B01" w14:textId="2D4F8ED1" w:rsidR="00B9179E" w:rsidRDefault="0072148F" w:rsidP="00B9179E">
      <w:pPr>
        <w:jc w:val="center"/>
        <w:rPr>
          <w:rFonts w:ascii="Times New Roman" w:hAnsi="Times New Roman" w:cs="Times New Roman"/>
          <w:b/>
          <w:bCs/>
        </w:rPr>
      </w:pPr>
      <w:r>
        <w:rPr>
          <w:rFonts w:ascii="Times New Roman" w:hAnsi="Times New Roman" w:cs="Times New Roman"/>
          <w:b/>
          <w:bCs/>
        </w:rPr>
        <w:t>Opportunities to Reduce Maternal Mortality through Improving Access to</w:t>
      </w:r>
      <w:r w:rsidR="00B9179E" w:rsidRPr="00B9179E">
        <w:rPr>
          <w:rFonts w:ascii="Times New Roman" w:hAnsi="Times New Roman" w:cs="Times New Roman"/>
          <w:b/>
          <w:bCs/>
        </w:rPr>
        <w:t xml:space="preserve"> Sexual and Reproductive Health Care in Low- and Middle-Income Countries (LMICs)</w:t>
      </w:r>
    </w:p>
    <w:p w14:paraId="4688D48B" w14:textId="77777777" w:rsidR="0072148F" w:rsidRDefault="0072148F" w:rsidP="002C614F">
      <w:pPr>
        <w:rPr>
          <w:rFonts w:ascii="Times New Roman" w:hAnsi="Times New Roman" w:cs="Times New Roman"/>
          <w:b/>
          <w:bCs/>
        </w:rPr>
      </w:pPr>
    </w:p>
    <w:p w14:paraId="2B649BA7" w14:textId="6026AB5C" w:rsidR="002C614F" w:rsidRPr="00C62433" w:rsidRDefault="002C614F" w:rsidP="002C614F">
      <w:pPr>
        <w:rPr>
          <w:rFonts w:ascii="Times New Roman" w:hAnsi="Times New Roman" w:cs="Times New Roman"/>
          <w:b/>
          <w:bCs/>
        </w:rPr>
      </w:pPr>
      <w:r w:rsidRPr="00C62433">
        <w:rPr>
          <w:rFonts w:ascii="Times New Roman" w:hAnsi="Times New Roman" w:cs="Times New Roman"/>
          <w:b/>
          <w:bCs/>
        </w:rPr>
        <w:t>Executive Summary</w:t>
      </w:r>
    </w:p>
    <w:p w14:paraId="4DB4229E" w14:textId="34485E76" w:rsidR="002C614F" w:rsidRDefault="002C614F" w:rsidP="002C614F">
      <w:pPr>
        <w:rPr>
          <w:rFonts w:ascii="Times New Roman" w:hAnsi="Times New Roman" w:cs="Times New Roman"/>
        </w:rPr>
      </w:pPr>
      <w:r>
        <w:rPr>
          <w:rFonts w:ascii="Times New Roman" w:hAnsi="Times New Roman" w:cs="Times New Roman"/>
        </w:rPr>
        <w:t xml:space="preserve">Despite global improvements in reproductive health care service access and outcomes over the past few decades, low- and middle-income countries (LMICs) still struggle with high unmet </w:t>
      </w:r>
      <w:r w:rsidR="002578D1">
        <w:rPr>
          <w:rFonts w:ascii="Times New Roman" w:hAnsi="Times New Roman" w:cs="Times New Roman"/>
        </w:rPr>
        <w:t xml:space="preserve">care </w:t>
      </w:r>
      <w:r>
        <w:rPr>
          <w:rFonts w:ascii="Times New Roman" w:hAnsi="Times New Roman" w:cs="Times New Roman"/>
        </w:rPr>
        <w:t>need</w:t>
      </w:r>
      <w:r w:rsidR="002578D1">
        <w:rPr>
          <w:rFonts w:ascii="Times New Roman" w:hAnsi="Times New Roman" w:cs="Times New Roman"/>
        </w:rPr>
        <w:t>s,</w:t>
      </w:r>
      <w:r>
        <w:rPr>
          <w:rFonts w:ascii="Times New Roman" w:hAnsi="Times New Roman" w:cs="Times New Roman"/>
        </w:rPr>
        <w:t xml:space="preserve"> resulting in poor health and social outcomes for girls and women. </w:t>
      </w:r>
      <w:r w:rsidR="002578D1">
        <w:rPr>
          <w:rFonts w:ascii="Times New Roman" w:hAnsi="Times New Roman" w:cs="Times New Roman"/>
        </w:rPr>
        <w:t>For example, a</w:t>
      </w:r>
      <w:r>
        <w:rPr>
          <w:rFonts w:ascii="Times New Roman" w:hAnsi="Times New Roman" w:cs="Times New Roman"/>
        </w:rPr>
        <w:t xml:space="preserve">ccess to reproductive health care is a strong predictor of perinatal and child health outcomes such as maternal and infant death rates. Luckily, </w:t>
      </w:r>
      <w:r w:rsidR="002578D1">
        <w:rPr>
          <w:rFonts w:ascii="Times New Roman" w:hAnsi="Times New Roman" w:cs="Times New Roman"/>
        </w:rPr>
        <w:t xml:space="preserve">modest </w:t>
      </w:r>
      <w:r>
        <w:rPr>
          <w:rFonts w:ascii="Times New Roman" w:hAnsi="Times New Roman" w:cs="Times New Roman"/>
        </w:rPr>
        <w:t xml:space="preserve">per capita investments are needed to fill gaps in health care systems and meet the care needs of girls and women. </w:t>
      </w:r>
    </w:p>
    <w:p w14:paraId="64A6FAB5" w14:textId="74ECE511" w:rsidR="002C614F" w:rsidRDefault="002C614F" w:rsidP="002C614F">
      <w:pPr>
        <w:rPr>
          <w:rFonts w:ascii="Times New Roman" w:hAnsi="Times New Roman" w:cs="Times New Roman"/>
        </w:rPr>
      </w:pPr>
    </w:p>
    <w:p w14:paraId="218B51B2" w14:textId="13A1E5E1" w:rsidR="002C614F" w:rsidRDefault="002C614F" w:rsidP="002C614F">
      <w:pPr>
        <w:rPr>
          <w:rFonts w:ascii="Times New Roman" w:hAnsi="Times New Roman" w:cs="Times New Roman"/>
        </w:rPr>
      </w:pPr>
      <w:r>
        <w:rPr>
          <w:rFonts w:ascii="Times New Roman" w:hAnsi="Times New Roman" w:cs="Times New Roman"/>
        </w:rPr>
        <w:t xml:space="preserve">This </w:t>
      </w:r>
      <w:r w:rsidR="00B9179E">
        <w:rPr>
          <w:rFonts w:ascii="Times New Roman" w:hAnsi="Times New Roman" w:cs="Times New Roman"/>
        </w:rPr>
        <w:t>review</w:t>
      </w:r>
      <w:r>
        <w:rPr>
          <w:rFonts w:ascii="Times New Roman" w:hAnsi="Times New Roman" w:cs="Times New Roman"/>
        </w:rPr>
        <w:t xml:space="preserve"> analyzed data from the </w:t>
      </w:r>
      <w:r w:rsidRPr="002C614F">
        <w:rPr>
          <w:rFonts w:ascii="Times New Roman" w:hAnsi="Times New Roman" w:cs="Times New Roman"/>
        </w:rPr>
        <w:t xml:space="preserve">Adding it Up (2019) </w:t>
      </w:r>
      <w:r>
        <w:rPr>
          <w:rFonts w:ascii="Times New Roman" w:hAnsi="Times New Roman" w:cs="Times New Roman"/>
        </w:rPr>
        <w:t>project</w:t>
      </w:r>
      <w:r w:rsidRPr="002C614F">
        <w:rPr>
          <w:rFonts w:ascii="Times New Roman" w:hAnsi="Times New Roman" w:cs="Times New Roman"/>
        </w:rPr>
        <w:t>, which</w:t>
      </w:r>
      <w:r>
        <w:rPr>
          <w:rFonts w:ascii="Times New Roman" w:hAnsi="Times New Roman" w:cs="Times New Roman"/>
        </w:rPr>
        <w:t xml:space="preserve"> </w:t>
      </w:r>
      <w:r w:rsidRPr="002C614F">
        <w:rPr>
          <w:rFonts w:ascii="Times New Roman" w:hAnsi="Times New Roman" w:cs="Times New Roman"/>
        </w:rPr>
        <w:t>allow</w:t>
      </w:r>
      <w:r>
        <w:rPr>
          <w:rFonts w:ascii="Times New Roman" w:hAnsi="Times New Roman" w:cs="Times New Roman"/>
        </w:rPr>
        <w:t>s</w:t>
      </w:r>
      <w:r w:rsidRPr="002C614F">
        <w:rPr>
          <w:rFonts w:ascii="Times New Roman" w:hAnsi="Times New Roman" w:cs="Times New Roman"/>
        </w:rPr>
        <w:t xml:space="preserve"> for comparison of important demographic and reproductive health characteristics of LMICs and for generation of estimates of the cost and value of reproductive health care</w:t>
      </w:r>
      <w:r>
        <w:rPr>
          <w:rFonts w:ascii="Times New Roman" w:hAnsi="Times New Roman" w:cs="Times New Roman"/>
        </w:rPr>
        <w:t xml:space="preserve"> services</w:t>
      </w:r>
      <w:r w:rsidRPr="002C614F">
        <w:rPr>
          <w:rFonts w:ascii="Times New Roman" w:hAnsi="Times New Roman" w:cs="Times New Roman"/>
        </w:rPr>
        <w:t>.</w:t>
      </w:r>
      <w:r>
        <w:rPr>
          <w:rStyle w:val="EndnoteReference"/>
          <w:rFonts w:ascii="Times New Roman" w:hAnsi="Times New Roman" w:cs="Times New Roman"/>
        </w:rPr>
        <w:endnoteReference w:id="1"/>
      </w:r>
      <w:r w:rsidRPr="002C614F">
        <w:rPr>
          <w:rFonts w:ascii="Times New Roman" w:hAnsi="Times New Roman" w:cs="Times New Roman"/>
        </w:rPr>
        <w:t xml:space="preserve"> The data is focused on contraceptive services, pregnancy-related and newborn care, and the treatment of curable STIs for women ages 15 through 49. </w:t>
      </w:r>
      <w:r>
        <w:rPr>
          <w:rFonts w:ascii="Times New Roman" w:hAnsi="Times New Roman" w:cs="Times New Roman"/>
        </w:rPr>
        <w:t xml:space="preserve">Cost estimates of the dollar amount per capita that a country would need to invest on top of current spending to ensure all women and girls could access the ideal level of sexual and reproductive health care services were generated. Similarly, estimates were </w:t>
      </w:r>
      <w:r w:rsidR="002578D1">
        <w:rPr>
          <w:rFonts w:ascii="Times New Roman" w:hAnsi="Times New Roman" w:cs="Times New Roman"/>
        </w:rPr>
        <w:t>calculated</w:t>
      </w:r>
      <w:r>
        <w:rPr>
          <w:rFonts w:ascii="Times New Roman" w:hAnsi="Times New Roman" w:cs="Times New Roman"/>
        </w:rPr>
        <w:t xml:space="preserve"> that demonstrate how much a country’s maternal mortality rate </w:t>
      </w:r>
      <w:r w:rsidR="002578D1">
        <w:rPr>
          <w:rFonts w:ascii="Times New Roman" w:hAnsi="Times New Roman" w:cs="Times New Roman"/>
        </w:rPr>
        <w:t>c</w:t>
      </w:r>
      <w:r>
        <w:rPr>
          <w:rFonts w:ascii="Times New Roman" w:hAnsi="Times New Roman" w:cs="Times New Roman"/>
        </w:rPr>
        <w:t xml:space="preserve">ould be reduced if all care needs for women and girls were met.  </w:t>
      </w:r>
    </w:p>
    <w:p w14:paraId="10DCF769" w14:textId="3939D046" w:rsidR="002C614F" w:rsidRDefault="002C614F" w:rsidP="002C614F">
      <w:pPr>
        <w:rPr>
          <w:rFonts w:ascii="Times New Roman" w:hAnsi="Times New Roman" w:cs="Times New Roman"/>
        </w:rPr>
      </w:pPr>
    </w:p>
    <w:p w14:paraId="1F4B120F" w14:textId="01D4F94C" w:rsidR="002578D1" w:rsidRPr="00344499" w:rsidRDefault="002C614F" w:rsidP="002578D1">
      <w:pPr>
        <w:rPr>
          <w:rFonts w:ascii="Times New Roman" w:hAnsi="Times New Roman" w:cs="Times New Roman"/>
        </w:rPr>
      </w:pPr>
      <w:r>
        <w:rPr>
          <w:rFonts w:ascii="Times New Roman" w:hAnsi="Times New Roman" w:cs="Times New Roman"/>
        </w:rPr>
        <w:t>The findings demonstrate</w:t>
      </w:r>
      <w:r w:rsidR="002578D1">
        <w:rPr>
          <w:rFonts w:ascii="Times New Roman" w:hAnsi="Times New Roman" w:cs="Times New Roman"/>
        </w:rPr>
        <w:t>d</w:t>
      </w:r>
      <w:r>
        <w:rPr>
          <w:rFonts w:ascii="Times New Roman" w:hAnsi="Times New Roman" w:cs="Times New Roman"/>
        </w:rPr>
        <w:t xml:space="preserve"> that if all sexual and reproductive health care needs were met</w:t>
      </w:r>
      <w:r w:rsidR="002578D1">
        <w:rPr>
          <w:rFonts w:ascii="Times New Roman" w:hAnsi="Times New Roman" w:cs="Times New Roman"/>
        </w:rPr>
        <w:t xml:space="preserve"> for girls and women ages 15 through 49</w:t>
      </w:r>
      <w:r>
        <w:rPr>
          <w:rFonts w:ascii="Times New Roman" w:hAnsi="Times New Roman" w:cs="Times New Roman"/>
        </w:rPr>
        <w:t xml:space="preserve">, most LMICs would see substantial reductions in maternal mortality rates per 100,000 live births. The largest reductions in MMR would be yielded in Latin America and the Caribbean, and Oceania, with median MMR reductions of 33 and 30 percent respectively. To </w:t>
      </w:r>
      <w:r w:rsidR="002578D1">
        <w:rPr>
          <w:rFonts w:ascii="Times New Roman" w:hAnsi="Times New Roman" w:cs="Times New Roman"/>
        </w:rPr>
        <w:t xml:space="preserve">achieve the scenario in which all care needs are met, </w:t>
      </w:r>
      <w:r>
        <w:rPr>
          <w:rFonts w:ascii="Times New Roman" w:hAnsi="Times New Roman" w:cs="Times New Roman"/>
        </w:rPr>
        <w:t xml:space="preserve">most countries </w:t>
      </w:r>
      <w:r w:rsidR="002578D1">
        <w:rPr>
          <w:rFonts w:ascii="Times New Roman" w:hAnsi="Times New Roman" w:cs="Times New Roman"/>
        </w:rPr>
        <w:t>would</w:t>
      </w:r>
      <w:r>
        <w:rPr>
          <w:rFonts w:ascii="Times New Roman" w:hAnsi="Times New Roman" w:cs="Times New Roman"/>
        </w:rPr>
        <w:t xml:space="preserve"> require a less than $10 per capita investment in sexual and reproductive health care service access</w:t>
      </w:r>
      <w:r w:rsidR="002578D1">
        <w:rPr>
          <w:rFonts w:ascii="Times New Roman" w:hAnsi="Times New Roman" w:cs="Times New Roman"/>
        </w:rPr>
        <w:t>.</w:t>
      </w:r>
      <w:r>
        <w:rPr>
          <w:rFonts w:ascii="Times New Roman" w:hAnsi="Times New Roman" w:cs="Times New Roman"/>
        </w:rPr>
        <w:t xml:space="preserve"> </w:t>
      </w:r>
      <w:r w:rsidR="002578D1">
        <w:rPr>
          <w:rFonts w:ascii="Times New Roman" w:hAnsi="Times New Roman" w:cs="Times New Roman"/>
        </w:rPr>
        <w:t>Policy recommendations included to target investments</w:t>
      </w:r>
      <w:r w:rsidR="002578D1" w:rsidRPr="00344499">
        <w:rPr>
          <w:rFonts w:ascii="Times New Roman" w:hAnsi="Times New Roman" w:cs="Times New Roman"/>
        </w:rPr>
        <w:t xml:space="preserve"> </w:t>
      </w:r>
      <w:r w:rsidR="002578D1">
        <w:rPr>
          <w:rFonts w:ascii="Times New Roman" w:hAnsi="Times New Roman" w:cs="Times New Roman"/>
        </w:rPr>
        <w:t xml:space="preserve">to countries in which </w:t>
      </w:r>
      <w:r w:rsidR="002578D1" w:rsidRPr="00344499">
        <w:rPr>
          <w:rFonts w:ascii="Times New Roman" w:hAnsi="Times New Roman" w:cs="Times New Roman"/>
        </w:rPr>
        <w:t>low</w:t>
      </w:r>
      <w:r w:rsidR="002578D1">
        <w:rPr>
          <w:rFonts w:ascii="Times New Roman" w:hAnsi="Times New Roman" w:cs="Times New Roman"/>
        </w:rPr>
        <w:t>-</w:t>
      </w:r>
      <w:r w:rsidR="002578D1" w:rsidRPr="00344499">
        <w:rPr>
          <w:rFonts w:ascii="Times New Roman" w:hAnsi="Times New Roman" w:cs="Times New Roman"/>
        </w:rPr>
        <w:t xml:space="preserve">cost </w:t>
      </w:r>
      <w:r w:rsidR="002578D1">
        <w:rPr>
          <w:rFonts w:ascii="Times New Roman" w:hAnsi="Times New Roman" w:cs="Times New Roman"/>
        </w:rPr>
        <w:t xml:space="preserve">(per capita) reproductive health </w:t>
      </w:r>
      <w:r w:rsidR="002578D1" w:rsidRPr="00344499">
        <w:rPr>
          <w:rFonts w:ascii="Times New Roman" w:hAnsi="Times New Roman" w:cs="Times New Roman"/>
        </w:rPr>
        <w:t xml:space="preserve">interventions </w:t>
      </w:r>
      <w:r w:rsidR="002578D1">
        <w:rPr>
          <w:rFonts w:ascii="Times New Roman" w:hAnsi="Times New Roman" w:cs="Times New Roman"/>
        </w:rPr>
        <w:t>would result in</w:t>
      </w:r>
      <w:r w:rsidR="002578D1" w:rsidRPr="00344499">
        <w:rPr>
          <w:rFonts w:ascii="Times New Roman" w:hAnsi="Times New Roman" w:cs="Times New Roman"/>
        </w:rPr>
        <w:t xml:space="preserve"> high maternal mortality rate reduction</w:t>
      </w:r>
      <w:r w:rsidR="002578D1">
        <w:rPr>
          <w:rFonts w:ascii="Times New Roman" w:hAnsi="Times New Roman" w:cs="Times New Roman"/>
        </w:rPr>
        <w:t xml:space="preserve">s, to prioritize investments in nations in which maternal mortality rates are highest, and to promote the adoption of universal health coverage policies that ensure all individuals can afford needed health care services. </w:t>
      </w:r>
    </w:p>
    <w:p w14:paraId="1566EA3A" w14:textId="77777777" w:rsidR="002C614F" w:rsidRPr="00CB62B8" w:rsidRDefault="002C614F" w:rsidP="002C614F">
      <w:pPr>
        <w:rPr>
          <w:rFonts w:ascii="Times New Roman" w:hAnsi="Times New Roman" w:cs="Times New Roman"/>
        </w:rPr>
      </w:pPr>
    </w:p>
    <w:p w14:paraId="28AFD644" w14:textId="77777777" w:rsidR="002C614F" w:rsidRPr="003276C9" w:rsidRDefault="002C614F" w:rsidP="002C614F">
      <w:pPr>
        <w:rPr>
          <w:rFonts w:ascii="Times New Roman" w:hAnsi="Times New Roman" w:cs="Times New Roman"/>
          <w:b/>
          <w:bCs/>
        </w:rPr>
      </w:pPr>
      <w:r w:rsidRPr="003276C9">
        <w:rPr>
          <w:rFonts w:ascii="Times New Roman" w:hAnsi="Times New Roman" w:cs="Times New Roman"/>
          <w:b/>
          <w:bCs/>
        </w:rPr>
        <w:t>Current Context</w:t>
      </w:r>
    </w:p>
    <w:p w14:paraId="7CBBB25C" w14:textId="4271C6E2" w:rsidR="002578D1" w:rsidRDefault="002C614F" w:rsidP="002C614F">
      <w:pPr>
        <w:rPr>
          <w:rFonts w:ascii="Times New Roman" w:hAnsi="Times New Roman" w:cs="Times New Roman"/>
        </w:rPr>
      </w:pPr>
      <w:r w:rsidRPr="00A8374F">
        <w:rPr>
          <w:rFonts w:ascii="Times New Roman" w:hAnsi="Times New Roman" w:cs="Times New Roman"/>
        </w:rPr>
        <w:t>Sexual and reproductive health services are critical to ensuring healthy and safe pregnancies</w:t>
      </w:r>
      <w:r w:rsidR="00745A73">
        <w:rPr>
          <w:rFonts w:ascii="Times New Roman" w:hAnsi="Times New Roman" w:cs="Times New Roman"/>
        </w:rPr>
        <w:t xml:space="preserve">, </w:t>
      </w:r>
      <w:r w:rsidRPr="00A8374F">
        <w:rPr>
          <w:rFonts w:ascii="Times New Roman" w:hAnsi="Times New Roman" w:cs="Times New Roman"/>
        </w:rPr>
        <w:t xml:space="preserve">deliveries, </w:t>
      </w:r>
      <w:r w:rsidR="00745A73">
        <w:rPr>
          <w:rFonts w:ascii="Times New Roman" w:hAnsi="Times New Roman" w:cs="Times New Roman"/>
        </w:rPr>
        <w:t>babies</w:t>
      </w:r>
      <w:r w:rsidRPr="00A8374F">
        <w:rPr>
          <w:rFonts w:ascii="Times New Roman" w:hAnsi="Times New Roman" w:cs="Times New Roman"/>
        </w:rPr>
        <w:t xml:space="preserve">, </w:t>
      </w:r>
      <w:r w:rsidR="00745A73">
        <w:rPr>
          <w:rFonts w:ascii="Times New Roman" w:hAnsi="Times New Roman" w:cs="Times New Roman"/>
        </w:rPr>
        <w:t>and</w:t>
      </w:r>
      <w:r w:rsidRPr="00A8374F">
        <w:rPr>
          <w:rFonts w:ascii="Times New Roman" w:hAnsi="Times New Roman" w:cs="Times New Roman"/>
        </w:rPr>
        <w:t xml:space="preserve"> </w:t>
      </w:r>
      <w:r w:rsidR="00745A73">
        <w:rPr>
          <w:rFonts w:ascii="Times New Roman" w:hAnsi="Times New Roman" w:cs="Times New Roman"/>
        </w:rPr>
        <w:t xml:space="preserve">other </w:t>
      </w:r>
      <w:r w:rsidRPr="00A8374F">
        <w:rPr>
          <w:rFonts w:ascii="Times New Roman" w:hAnsi="Times New Roman" w:cs="Times New Roman"/>
        </w:rPr>
        <w:t>sexual</w:t>
      </w:r>
      <w:r w:rsidR="00745A73">
        <w:rPr>
          <w:rFonts w:ascii="Times New Roman" w:hAnsi="Times New Roman" w:cs="Times New Roman"/>
        </w:rPr>
        <w:t xml:space="preserve"> and reproductive</w:t>
      </w:r>
      <w:r w:rsidRPr="00A8374F">
        <w:rPr>
          <w:rFonts w:ascii="Times New Roman" w:hAnsi="Times New Roman" w:cs="Times New Roman"/>
        </w:rPr>
        <w:t xml:space="preserve"> health</w:t>
      </w:r>
      <w:r w:rsidR="00745A73">
        <w:rPr>
          <w:rFonts w:ascii="Times New Roman" w:hAnsi="Times New Roman" w:cs="Times New Roman"/>
        </w:rPr>
        <w:t xml:space="preserve"> outcomes</w:t>
      </w:r>
      <w:r w:rsidRPr="00A8374F">
        <w:rPr>
          <w:rFonts w:ascii="Times New Roman" w:hAnsi="Times New Roman" w:cs="Times New Roman"/>
        </w:rPr>
        <w:t>. These services are an important aspect of the spectrum of the health needs of women, girls, and other individuals</w:t>
      </w:r>
      <w:r w:rsidR="00745A73">
        <w:rPr>
          <w:rFonts w:ascii="Times New Roman" w:hAnsi="Times New Roman" w:cs="Times New Roman"/>
        </w:rPr>
        <w:t>, which</w:t>
      </w:r>
      <w:r w:rsidRPr="00A8374F">
        <w:rPr>
          <w:rFonts w:ascii="Times New Roman" w:hAnsi="Times New Roman" w:cs="Times New Roman"/>
        </w:rPr>
        <w:t xml:space="preserve"> is often lacking due to systemic </w:t>
      </w:r>
      <w:r>
        <w:rPr>
          <w:rFonts w:ascii="Times New Roman" w:hAnsi="Times New Roman" w:cs="Times New Roman"/>
        </w:rPr>
        <w:t xml:space="preserve">gender inequity and </w:t>
      </w:r>
      <w:r w:rsidRPr="00A8374F">
        <w:rPr>
          <w:rFonts w:ascii="Times New Roman" w:hAnsi="Times New Roman" w:cs="Times New Roman"/>
        </w:rPr>
        <w:t xml:space="preserve">efforts to undermine the reproductive autonomy of girls and women. Access to these health care services promotes positive health outcomes and allows individuals to exercise their sexual and reproductive rights. </w:t>
      </w:r>
      <w:r w:rsidRPr="00C23B9A">
        <w:rPr>
          <w:rFonts w:ascii="Times New Roman" w:hAnsi="Times New Roman" w:cs="Times New Roman"/>
        </w:rPr>
        <w:t xml:space="preserve">These factors should be important to policymakers given the relationship between sexual and reproductive health and women’s socioeconomic status, health, and wellbeing. </w:t>
      </w:r>
      <w:r w:rsidR="00C23B9A" w:rsidRPr="00C23B9A">
        <w:rPr>
          <w:rFonts w:ascii="Times New Roman" w:hAnsi="Times New Roman" w:cs="Times New Roman"/>
        </w:rPr>
        <w:t xml:space="preserve">Sexual and reproductive health service access strongly impacts maternal mortality rates (MMR) and other reproductive health outcomes, educational attainment, economic status and mobility, and gender equity. </w:t>
      </w:r>
      <w:r w:rsidRPr="00C23B9A">
        <w:rPr>
          <w:rFonts w:ascii="Times New Roman" w:hAnsi="Times New Roman" w:cs="Times New Roman"/>
        </w:rPr>
        <w:t>In addition, reproductive health autonomy and outcomes are highly related to women’s participation in workforce, which directly impacts a country’s productivity and economy.</w:t>
      </w:r>
      <w:r w:rsidR="002578D1" w:rsidRPr="00C23B9A">
        <w:rPr>
          <w:rStyle w:val="EndnoteReference"/>
          <w:rFonts w:ascii="Times New Roman" w:hAnsi="Times New Roman" w:cs="Times New Roman"/>
        </w:rPr>
        <w:endnoteReference w:id="2"/>
      </w:r>
      <w:r w:rsidR="002578D1" w:rsidRPr="00C23B9A">
        <w:rPr>
          <w:rFonts w:ascii="Times New Roman" w:hAnsi="Times New Roman" w:cs="Times New Roman"/>
          <w:vertAlign w:val="superscript"/>
        </w:rPr>
        <w:t>,</w:t>
      </w:r>
      <w:r w:rsidR="002578D1" w:rsidRPr="00C23B9A">
        <w:rPr>
          <w:rStyle w:val="EndnoteReference"/>
          <w:rFonts w:ascii="Times New Roman" w:hAnsi="Times New Roman" w:cs="Times New Roman"/>
        </w:rPr>
        <w:endnoteReference w:id="3"/>
      </w:r>
      <w:r w:rsidR="002578D1" w:rsidRPr="00C23B9A">
        <w:rPr>
          <w:rFonts w:ascii="Times New Roman" w:hAnsi="Times New Roman" w:cs="Times New Roman"/>
          <w:vertAlign w:val="superscript"/>
        </w:rPr>
        <w:t>,</w:t>
      </w:r>
      <w:r w:rsidR="002578D1" w:rsidRPr="00C23B9A">
        <w:rPr>
          <w:rStyle w:val="EndnoteReference"/>
          <w:rFonts w:ascii="Times New Roman" w:hAnsi="Times New Roman" w:cs="Times New Roman"/>
        </w:rPr>
        <w:endnoteReference w:id="4"/>
      </w:r>
      <w:r w:rsidR="002578D1" w:rsidRPr="00C23B9A">
        <w:rPr>
          <w:rFonts w:ascii="Times New Roman" w:hAnsi="Times New Roman" w:cs="Times New Roman"/>
        </w:rPr>
        <w:t xml:space="preserve"> </w:t>
      </w:r>
    </w:p>
    <w:p w14:paraId="47B67473" w14:textId="77777777" w:rsidR="002578D1" w:rsidRDefault="002578D1" w:rsidP="002C614F">
      <w:pPr>
        <w:rPr>
          <w:rFonts w:ascii="Times New Roman" w:hAnsi="Times New Roman" w:cs="Times New Roman"/>
        </w:rPr>
      </w:pPr>
    </w:p>
    <w:p w14:paraId="3D9E3186" w14:textId="67EE589B" w:rsidR="002578D1" w:rsidRPr="00DF69D3" w:rsidRDefault="002578D1" w:rsidP="002C614F">
      <w:pPr>
        <w:rPr>
          <w:rFonts w:ascii="Times New Roman" w:hAnsi="Times New Roman" w:cs="Times New Roman"/>
        </w:rPr>
      </w:pPr>
      <w:r>
        <w:rPr>
          <w:rFonts w:ascii="Times New Roman" w:hAnsi="Times New Roman" w:cs="Times New Roman"/>
        </w:rPr>
        <w:t>Women who live in poverty are disproportionately impacted by the lack of access to sexual and reproductive health services.</w:t>
      </w:r>
      <w:r w:rsidR="00C23B9A">
        <w:rPr>
          <w:rStyle w:val="EndnoteReference"/>
          <w:rFonts w:ascii="Times New Roman" w:hAnsi="Times New Roman" w:cs="Times New Roman"/>
        </w:rPr>
        <w:endnoteReference w:id="5"/>
      </w:r>
      <w:r>
        <w:rPr>
          <w:rFonts w:ascii="Times New Roman" w:hAnsi="Times New Roman" w:cs="Times New Roman"/>
        </w:rPr>
        <w:t xml:space="preserve"> </w:t>
      </w:r>
      <w:r w:rsidRPr="00DF69D3">
        <w:rPr>
          <w:rFonts w:ascii="Times New Roman" w:hAnsi="Times New Roman" w:cs="Times New Roman"/>
        </w:rPr>
        <w:t xml:space="preserve">Estimates from 2019 demonstrated that 218,000 women ages 15 through 49 </w:t>
      </w:r>
      <w:r>
        <w:rPr>
          <w:rFonts w:ascii="Times New Roman" w:hAnsi="Times New Roman" w:cs="Times New Roman"/>
        </w:rPr>
        <w:t xml:space="preserve">in LMICs </w:t>
      </w:r>
      <w:r w:rsidRPr="00DF69D3">
        <w:rPr>
          <w:rFonts w:ascii="Times New Roman" w:hAnsi="Times New Roman" w:cs="Times New Roman"/>
        </w:rPr>
        <w:t>had an unmet need for modern contraception (i.e., they did not want to become pregnant but did not access to a modern contraceptive method).</w:t>
      </w:r>
      <w:r>
        <w:rPr>
          <w:rStyle w:val="EndnoteReference"/>
          <w:rFonts w:ascii="Times New Roman" w:hAnsi="Times New Roman" w:cs="Times New Roman"/>
        </w:rPr>
        <w:endnoteReference w:id="6"/>
      </w:r>
      <w:r w:rsidRPr="00DF69D3">
        <w:rPr>
          <w:rFonts w:ascii="Times New Roman" w:hAnsi="Times New Roman" w:cs="Times New Roman"/>
        </w:rPr>
        <w:t xml:space="preserve"> Almost half of pregnancies </w:t>
      </w:r>
      <w:r>
        <w:rPr>
          <w:rFonts w:ascii="Times New Roman" w:hAnsi="Times New Roman" w:cs="Times New Roman"/>
        </w:rPr>
        <w:t>were</w:t>
      </w:r>
      <w:r w:rsidRPr="00DF69D3">
        <w:rPr>
          <w:rFonts w:ascii="Times New Roman" w:hAnsi="Times New Roman" w:cs="Times New Roman"/>
        </w:rPr>
        <w:t xml:space="preserve"> unintended in LMICs (111 million annually) and tens of millions of pregnant people d</w:t>
      </w:r>
      <w:r w:rsidR="00745A73">
        <w:rPr>
          <w:rFonts w:ascii="Times New Roman" w:hAnsi="Times New Roman" w:cs="Times New Roman"/>
        </w:rPr>
        <w:t>id</w:t>
      </w:r>
      <w:r w:rsidRPr="00DF69D3">
        <w:rPr>
          <w:rFonts w:ascii="Times New Roman" w:hAnsi="Times New Roman" w:cs="Times New Roman"/>
        </w:rPr>
        <w:t xml:space="preserve"> not receive </w:t>
      </w:r>
      <w:r>
        <w:rPr>
          <w:rFonts w:ascii="Times New Roman" w:hAnsi="Times New Roman" w:cs="Times New Roman"/>
        </w:rPr>
        <w:t xml:space="preserve">sufficient or any </w:t>
      </w:r>
      <w:r w:rsidRPr="00DF69D3">
        <w:rPr>
          <w:rFonts w:ascii="Times New Roman" w:hAnsi="Times New Roman" w:cs="Times New Roman"/>
        </w:rPr>
        <w:t>pregnancy-related and newborn health care services.</w:t>
      </w:r>
      <w:r>
        <w:rPr>
          <w:rStyle w:val="EndnoteReference"/>
          <w:rFonts w:ascii="Times New Roman" w:hAnsi="Times New Roman" w:cs="Times New Roman"/>
        </w:rPr>
        <w:endnoteReference w:id="7"/>
      </w:r>
      <w:r w:rsidRPr="00DF69D3">
        <w:rPr>
          <w:rFonts w:ascii="Times New Roman" w:hAnsi="Times New Roman" w:cs="Times New Roman"/>
        </w:rPr>
        <w:t xml:space="preserve"> </w:t>
      </w:r>
      <w:r>
        <w:rPr>
          <w:rFonts w:ascii="Times New Roman" w:hAnsi="Times New Roman" w:cs="Times New Roman"/>
        </w:rPr>
        <w:t xml:space="preserve">Current estimates indicate that there </w:t>
      </w:r>
      <w:r w:rsidR="00745A73">
        <w:rPr>
          <w:rFonts w:ascii="Times New Roman" w:hAnsi="Times New Roman" w:cs="Times New Roman"/>
        </w:rPr>
        <w:t>a</w:t>
      </w:r>
      <w:r>
        <w:rPr>
          <w:rFonts w:ascii="Times New Roman" w:hAnsi="Times New Roman" w:cs="Times New Roman"/>
        </w:rPr>
        <w:t xml:space="preserve">re </w:t>
      </w:r>
      <w:r w:rsidRPr="00DF69D3">
        <w:rPr>
          <w:rFonts w:ascii="Times New Roman" w:hAnsi="Times New Roman" w:cs="Times New Roman"/>
        </w:rPr>
        <w:t>299</w:t>
      </w:r>
      <w:r>
        <w:rPr>
          <w:rFonts w:ascii="Times New Roman" w:hAnsi="Times New Roman" w:cs="Times New Roman"/>
        </w:rPr>
        <w:t>,</w:t>
      </w:r>
      <w:r w:rsidRPr="00DF69D3">
        <w:rPr>
          <w:rFonts w:ascii="Times New Roman" w:hAnsi="Times New Roman" w:cs="Times New Roman"/>
        </w:rPr>
        <w:t>00</w:t>
      </w:r>
      <w:r>
        <w:rPr>
          <w:rFonts w:ascii="Times New Roman" w:hAnsi="Times New Roman" w:cs="Times New Roman"/>
        </w:rPr>
        <w:t>0</w:t>
      </w:r>
      <w:r w:rsidRPr="00DF69D3">
        <w:rPr>
          <w:rFonts w:ascii="Times New Roman" w:hAnsi="Times New Roman" w:cs="Times New Roman"/>
        </w:rPr>
        <w:t xml:space="preserve"> pregnancy related deaths and 2.5 million newborn deaths</w:t>
      </w:r>
      <w:r w:rsidR="00745A73">
        <w:rPr>
          <w:rFonts w:ascii="Times New Roman" w:hAnsi="Times New Roman" w:cs="Times New Roman"/>
        </w:rPr>
        <w:t xml:space="preserve"> annually, which are mostly </w:t>
      </w:r>
      <w:r w:rsidRPr="00DF69D3">
        <w:rPr>
          <w:rFonts w:ascii="Times New Roman" w:hAnsi="Times New Roman" w:cs="Times New Roman"/>
        </w:rPr>
        <w:t>preventable</w:t>
      </w:r>
      <w:r>
        <w:rPr>
          <w:rFonts w:ascii="Times New Roman" w:hAnsi="Times New Roman" w:cs="Times New Roman"/>
        </w:rPr>
        <w:t>.</w:t>
      </w:r>
      <w:r>
        <w:rPr>
          <w:rStyle w:val="EndnoteReference"/>
          <w:rFonts w:ascii="Times New Roman" w:hAnsi="Times New Roman" w:cs="Times New Roman"/>
        </w:rPr>
        <w:endnoteReference w:id="8"/>
      </w:r>
      <w:r>
        <w:rPr>
          <w:rFonts w:ascii="Times New Roman" w:hAnsi="Times New Roman" w:cs="Times New Roman"/>
        </w:rPr>
        <w:t xml:space="preserve"> For example, in 2019, it was estimated that sixteen </w:t>
      </w:r>
      <w:r w:rsidRPr="00DF69D3">
        <w:rPr>
          <w:rFonts w:ascii="Times New Roman" w:hAnsi="Times New Roman" w:cs="Times New Roman"/>
        </w:rPr>
        <w:t>million women and 13 million newborns d</w:t>
      </w:r>
      <w:r>
        <w:rPr>
          <w:rFonts w:ascii="Times New Roman" w:hAnsi="Times New Roman" w:cs="Times New Roman"/>
        </w:rPr>
        <w:t>id</w:t>
      </w:r>
      <w:r w:rsidRPr="00DF69D3">
        <w:rPr>
          <w:rFonts w:ascii="Times New Roman" w:hAnsi="Times New Roman" w:cs="Times New Roman"/>
        </w:rPr>
        <w:t xml:space="preserve"> not receive </w:t>
      </w:r>
      <w:r>
        <w:rPr>
          <w:rFonts w:ascii="Times New Roman" w:hAnsi="Times New Roman" w:cs="Times New Roman"/>
        </w:rPr>
        <w:t>the care that they needed</w:t>
      </w:r>
      <w:r w:rsidRPr="00DF69D3">
        <w:rPr>
          <w:rFonts w:ascii="Times New Roman" w:hAnsi="Times New Roman" w:cs="Times New Roman"/>
        </w:rPr>
        <w:t xml:space="preserve"> for major complications in pregnancy and child birt</w:t>
      </w:r>
      <w:r>
        <w:rPr>
          <w:rFonts w:ascii="Times New Roman" w:hAnsi="Times New Roman" w:cs="Times New Roman"/>
        </w:rPr>
        <w:t>h.</w:t>
      </w:r>
      <w:r>
        <w:rPr>
          <w:rStyle w:val="EndnoteReference"/>
          <w:rFonts w:ascii="Times New Roman" w:hAnsi="Times New Roman" w:cs="Times New Roman"/>
        </w:rPr>
        <w:endnoteReference w:id="9"/>
      </w:r>
      <w:r>
        <w:rPr>
          <w:rFonts w:ascii="Times New Roman" w:hAnsi="Times New Roman" w:cs="Times New Roman"/>
        </w:rPr>
        <w:t xml:space="preserve"> Policymakers have the power to significantly improve perinatal health outcomes globally through targeted investments in sexual and reproductive health care services. I</w:t>
      </w:r>
      <w:r w:rsidRPr="00DF69D3">
        <w:rPr>
          <w:rFonts w:ascii="Times New Roman" w:hAnsi="Times New Roman" w:cs="Times New Roman"/>
        </w:rPr>
        <w:t xml:space="preserve">f </w:t>
      </w:r>
      <w:r>
        <w:rPr>
          <w:rFonts w:ascii="Times New Roman" w:hAnsi="Times New Roman" w:cs="Times New Roman"/>
        </w:rPr>
        <w:t>all</w:t>
      </w:r>
      <w:r w:rsidRPr="00DF69D3">
        <w:rPr>
          <w:rFonts w:ascii="Times New Roman" w:hAnsi="Times New Roman" w:cs="Times New Roman"/>
        </w:rPr>
        <w:t xml:space="preserve"> pregnancy, newborn care, contraceptive, and STI service</w:t>
      </w:r>
      <w:r>
        <w:rPr>
          <w:rFonts w:ascii="Times New Roman" w:hAnsi="Times New Roman" w:cs="Times New Roman"/>
        </w:rPr>
        <w:t xml:space="preserve"> needs were met</w:t>
      </w:r>
      <w:r w:rsidRPr="00DF69D3">
        <w:rPr>
          <w:rFonts w:ascii="Times New Roman" w:hAnsi="Times New Roman" w:cs="Times New Roman"/>
        </w:rPr>
        <w:t xml:space="preserve">, </w:t>
      </w:r>
      <w:r>
        <w:rPr>
          <w:rFonts w:ascii="Times New Roman" w:hAnsi="Times New Roman" w:cs="Times New Roman"/>
        </w:rPr>
        <w:t xml:space="preserve">it is </w:t>
      </w:r>
      <w:r w:rsidRPr="00DF69D3">
        <w:rPr>
          <w:rFonts w:ascii="Times New Roman" w:hAnsi="Times New Roman" w:cs="Times New Roman"/>
        </w:rPr>
        <w:t xml:space="preserve">estimated </w:t>
      </w:r>
      <w:r>
        <w:rPr>
          <w:rFonts w:ascii="Times New Roman" w:hAnsi="Times New Roman" w:cs="Times New Roman"/>
        </w:rPr>
        <w:t xml:space="preserve">that the </w:t>
      </w:r>
      <w:r w:rsidRPr="00DF69D3">
        <w:rPr>
          <w:rFonts w:ascii="Times New Roman" w:hAnsi="Times New Roman" w:cs="Times New Roman"/>
        </w:rPr>
        <w:t xml:space="preserve">unintended pregnancy </w:t>
      </w:r>
      <w:r>
        <w:rPr>
          <w:rFonts w:ascii="Times New Roman" w:hAnsi="Times New Roman" w:cs="Times New Roman"/>
        </w:rPr>
        <w:t>rate could be reduced by 68 percent and that the maternal death rate could be reduced by 62 percent in LMICs.</w:t>
      </w:r>
      <w:r>
        <w:rPr>
          <w:rStyle w:val="EndnoteReference"/>
          <w:rFonts w:ascii="Times New Roman" w:hAnsi="Times New Roman" w:cs="Times New Roman"/>
        </w:rPr>
        <w:endnoteReference w:id="10"/>
      </w:r>
      <w:r>
        <w:rPr>
          <w:rFonts w:ascii="Times New Roman" w:hAnsi="Times New Roman" w:cs="Times New Roman"/>
        </w:rPr>
        <w:t xml:space="preserve"> </w:t>
      </w:r>
    </w:p>
    <w:p w14:paraId="14C6C3BD" w14:textId="77777777" w:rsidR="002578D1" w:rsidRPr="00CB62B8" w:rsidRDefault="002578D1" w:rsidP="002C614F">
      <w:pPr>
        <w:rPr>
          <w:rFonts w:ascii="Times New Roman" w:hAnsi="Times New Roman" w:cs="Times New Roman"/>
        </w:rPr>
      </w:pPr>
    </w:p>
    <w:p w14:paraId="284FF5DD" w14:textId="77777777" w:rsidR="002578D1" w:rsidRPr="003276C9" w:rsidRDefault="002578D1" w:rsidP="002C614F">
      <w:pPr>
        <w:rPr>
          <w:rFonts w:ascii="Times New Roman" w:hAnsi="Times New Roman" w:cs="Times New Roman"/>
          <w:b/>
          <w:bCs/>
        </w:rPr>
      </w:pPr>
      <w:r w:rsidRPr="003276C9">
        <w:rPr>
          <w:rFonts w:ascii="Times New Roman" w:hAnsi="Times New Roman" w:cs="Times New Roman"/>
          <w:b/>
          <w:bCs/>
        </w:rPr>
        <w:t>Description of Analysis</w:t>
      </w:r>
    </w:p>
    <w:p w14:paraId="1E97EEB6" w14:textId="4A1E4C3D" w:rsidR="002C614F" w:rsidRPr="00A8374F" w:rsidRDefault="002578D1" w:rsidP="002C614F">
      <w:pPr>
        <w:rPr>
          <w:rFonts w:ascii="Times New Roman" w:hAnsi="Times New Roman" w:cs="Times New Roman"/>
        </w:rPr>
      </w:pPr>
      <w:r w:rsidRPr="00A8374F">
        <w:rPr>
          <w:rFonts w:ascii="Times New Roman" w:hAnsi="Times New Roman" w:cs="Times New Roman"/>
        </w:rPr>
        <w:t>The Adding It Up program synthesizes data from nationally representative surveys such as Demographic and Health Surveys, UNICEF Multiple Indicator Cluster Surveys, U.S. Centers for Disease Control and Prevention Reproductive Health Surveys, and Performance Monitoring Action Surveys for low- and middle-income countries.</w:t>
      </w:r>
      <w:r>
        <w:rPr>
          <w:rStyle w:val="EndnoteReference"/>
          <w:rFonts w:ascii="Times New Roman" w:hAnsi="Times New Roman" w:cs="Times New Roman"/>
        </w:rPr>
        <w:endnoteReference w:id="11"/>
      </w:r>
      <w:r w:rsidRPr="00A8374F">
        <w:rPr>
          <w:rFonts w:ascii="Times New Roman" w:hAnsi="Times New Roman" w:cs="Times New Roman"/>
        </w:rPr>
        <w:t xml:space="preserve"> </w:t>
      </w:r>
      <w:r w:rsidR="002C614F" w:rsidRPr="00A8374F">
        <w:rPr>
          <w:rFonts w:ascii="Times New Roman" w:hAnsi="Times New Roman" w:cs="Times New Roman"/>
        </w:rPr>
        <w:t xml:space="preserve">The project generates estimates from the survey data of the need for reproductive health care services and the costs associated with providing those services in 132 low- and middle-income countries (LMICs). </w:t>
      </w:r>
      <w:r w:rsidR="002C614F">
        <w:rPr>
          <w:rFonts w:ascii="Times New Roman" w:hAnsi="Times New Roman" w:cs="Times New Roman"/>
        </w:rPr>
        <w:t>A country’s i</w:t>
      </w:r>
      <w:r w:rsidR="002C614F" w:rsidRPr="00A8374F">
        <w:rPr>
          <w:rFonts w:ascii="Times New Roman" w:hAnsi="Times New Roman" w:cs="Times New Roman"/>
        </w:rPr>
        <w:t xml:space="preserve">ncome status is determined using 2018 gross national income per capita values. Low-income corresponds to </w:t>
      </w:r>
      <w:r>
        <w:rPr>
          <w:rFonts w:ascii="Times New Roman" w:hAnsi="Times New Roman" w:cs="Times New Roman"/>
        </w:rPr>
        <w:t xml:space="preserve">a </w:t>
      </w:r>
      <w:r w:rsidR="002C614F" w:rsidRPr="00A8374F">
        <w:rPr>
          <w:rFonts w:ascii="Times New Roman" w:hAnsi="Times New Roman" w:cs="Times New Roman"/>
        </w:rPr>
        <w:t>per capita income of $1,035 or less, lower middle income to $1,026-$3,995, and upper middle income to $3,996 through $12,375.</w:t>
      </w:r>
    </w:p>
    <w:p w14:paraId="45AD8446" w14:textId="77777777" w:rsidR="002C614F" w:rsidRDefault="002C614F" w:rsidP="002C614F">
      <w:pPr>
        <w:rPr>
          <w:rFonts w:ascii="Times New Roman" w:hAnsi="Times New Roman" w:cs="Times New Roman"/>
        </w:rPr>
      </w:pPr>
    </w:p>
    <w:p w14:paraId="2CB84833" w14:textId="441BE9F1" w:rsidR="002C614F" w:rsidRDefault="002C614F" w:rsidP="002C614F">
      <w:pPr>
        <w:rPr>
          <w:rFonts w:ascii="Times New Roman" w:hAnsi="Times New Roman" w:cs="Times New Roman"/>
        </w:rPr>
      </w:pPr>
      <w:r w:rsidRPr="00A8374F">
        <w:rPr>
          <w:rFonts w:ascii="Times New Roman" w:hAnsi="Times New Roman" w:cs="Times New Roman"/>
        </w:rPr>
        <w:t>For this memo</w:t>
      </w:r>
      <w:r>
        <w:rPr>
          <w:rFonts w:ascii="Times New Roman" w:hAnsi="Times New Roman" w:cs="Times New Roman"/>
        </w:rPr>
        <w:t xml:space="preserve">, data </w:t>
      </w:r>
      <w:r w:rsidRPr="00A8374F">
        <w:rPr>
          <w:rFonts w:ascii="Times New Roman" w:hAnsi="Times New Roman" w:cs="Times New Roman"/>
        </w:rPr>
        <w:t>focus</w:t>
      </w:r>
      <w:r>
        <w:rPr>
          <w:rFonts w:ascii="Times New Roman" w:hAnsi="Times New Roman" w:cs="Times New Roman"/>
        </w:rPr>
        <w:t xml:space="preserve">ed </w:t>
      </w:r>
      <w:r w:rsidRPr="00A8374F">
        <w:rPr>
          <w:rFonts w:ascii="Times New Roman" w:hAnsi="Times New Roman" w:cs="Times New Roman"/>
        </w:rPr>
        <w:t xml:space="preserve">on contraceptive services, pregnancy and infant care, STI </w:t>
      </w:r>
      <w:r>
        <w:rPr>
          <w:rFonts w:ascii="Times New Roman" w:hAnsi="Times New Roman" w:cs="Times New Roman"/>
        </w:rPr>
        <w:t>treatment, and</w:t>
      </w:r>
      <w:r w:rsidRPr="00A8374F">
        <w:rPr>
          <w:rFonts w:ascii="Times New Roman" w:hAnsi="Times New Roman" w:cs="Times New Roman"/>
        </w:rPr>
        <w:t xml:space="preserve"> maternal mortality rates</w:t>
      </w:r>
      <w:r>
        <w:rPr>
          <w:rFonts w:ascii="Times New Roman" w:hAnsi="Times New Roman" w:cs="Times New Roman"/>
        </w:rPr>
        <w:t xml:space="preserve"> from the All of Us project was analyzed. The data </w:t>
      </w:r>
      <w:r w:rsidR="002578D1">
        <w:rPr>
          <w:rFonts w:ascii="Times New Roman" w:hAnsi="Times New Roman" w:cs="Times New Roman"/>
        </w:rPr>
        <w:t>wa</w:t>
      </w:r>
      <w:r>
        <w:rPr>
          <w:rFonts w:ascii="Times New Roman" w:hAnsi="Times New Roman" w:cs="Times New Roman"/>
        </w:rPr>
        <w:t>s broken out into 1) costs in U.S. dollars to deliver the current state of care to individuals in a given country, 2) estimated costs (</w:t>
      </w:r>
      <w:r w:rsidR="002578D1">
        <w:rPr>
          <w:rFonts w:ascii="Times New Roman" w:hAnsi="Times New Roman" w:cs="Times New Roman"/>
        </w:rPr>
        <w:t xml:space="preserve">in </w:t>
      </w:r>
      <w:r>
        <w:rPr>
          <w:rFonts w:ascii="Times New Roman" w:hAnsi="Times New Roman" w:cs="Times New Roman"/>
        </w:rPr>
        <w:t>USD) to deliver care in a way that would be accessible and available to all women and girls ages 15 through 49 who need reproductive health care services (from this point on referred to as the “all</w:t>
      </w:r>
      <w:r w:rsidR="002578D1">
        <w:rPr>
          <w:rFonts w:ascii="Times New Roman" w:hAnsi="Times New Roman" w:cs="Times New Roman"/>
        </w:rPr>
        <w:t>-</w:t>
      </w:r>
      <w:r>
        <w:rPr>
          <w:rFonts w:ascii="Times New Roman" w:hAnsi="Times New Roman" w:cs="Times New Roman"/>
        </w:rPr>
        <w:t>care</w:t>
      </w:r>
      <w:r w:rsidR="002578D1">
        <w:rPr>
          <w:rFonts w:ascii="Times New Roman" w:hAnsi="Times New Roman" w:cs="Times New Roman"/>
        </w:rPr>
        <w:t>-</w:t>
      </w:r>
      <w:r>
        <w:rPr>
          <w:rFonts w:ascii="Times New Roman" w:hAnsi="Times New Roman" w:cs="Times New Roman"/>
        </w:rPr>
        <w:t>needs</w:t>
      </w:r>
      <w:r w:rsidR="002578D1">
        <w:rPr>
          <w:rFonts w:ascii="Times New Roman" w:hAnsi="Times New Roman" w:cs="Times New Roman"/>
        </w:rPr>
        <w:t>-</w:t>
      </w:r>
      <w:r>
        <w:rPr>
          <w:rFonts w:ascii="Times New Roman" w:hAnsi="Times New Roman" w:cs="Times New Roman"/>
        </w:rPr>
        <w:t>met scenario”), 3) the maternal mortality rate per 100,000 live births for each country under the current care scenario, and 4) the estimated maternal mortality rate if all women were able to receive the level of care that they needed (</w:t>
      </w:r>
      <w:r w:rsidR="002578D1">
        <w:rPr>
          <w:rFonts w:ascii="Times New Roman" w:hAnsi="Times New Roman" w:cs="Times New Roman"/>
        </w:rPr>
        <w:t xml:space="preserve">under </w:t>
      </w:r>
      <w:r>
        <w:rPr>
          <w:rFonts w:ascii="Times New Roman" w:hAnsi="Times New Roman" w:cs="Times New Roman"/>
        </w:rPr>
        <w:t>the all</w:t>
      </w:r>
      <w:r w:rsidR="002578D1">
        <w:rPr>
          <w:rFonts w:ascii="Times New Roman" w:hAnsi="Times New Roman" w:cs="Times New Roman"/>
        </w:rPr>
        <w:t>-</w:t>
      </w:r>
      <w:r>
        <w:rPr>
          <w:rFonts w:ascii="Times New Roman" w:hAnsi="Times New Roman" w:cs="Times New Roman"/>
        </w:rPr>
        <w:t>care</w:t>
      </w:r>
      <w:r w:rsidR="002578D1">
        <w:rPr>
          <w:rFonts w:ascii="Times New Roman" w:hAnsi="Times New Roman" w:cs="Times New Roman"/>
        </w:rPr>
        <w:t>-</w:t>
      </w:r>
      <w:r>
        <w:rPr>
          <w:rFonts w:ascii="Times New Roman" w:hAnsi="Times New Roman" w:cs="Times New Roman"/>
        </w:rPr>
        <w:t>needs</w:t>
      </w:r>
      <w:r w:rsidR="002578D1">
        <w:rPr>
          <w:rFonts w:ascii="Times New Roman" w:hAnsi="Times New Roman" w:cs="Times New Roman"/>
        </w:rPr>
        <w:t>-</w:t>
      </w:r>
      <w:r>
        <w:rPr>
          <w:rFonts w:ascii="Times New Roman" w:hAnsi="Times New Roman" w:cs="Times New Roman"/>
        </w:rPr>
        <w:t xml:space="preserve">met scenario). </w:t>
      </w:r>
    </w:p>
    <w:p w14:paraId="34B68D0B" w14:textId="77777777" w:rsidR="002C614F" w:rsidRDefault="002C614F" w:rsidP="002C614F">
      <w:pPr>
        <w:rPr>
          <w:rFonts w:ascii="Times New Roman" w:hAnsi="Times New Roman" w:cs="Times New Roman"/>
        </w:rPr>
      </w:pPr>
    </w:p>
    <w:p w14:paraId="5A4DA188" w14:textId="77777777" w:rsidR="002C614F" w:rsidRDefault="002C614F" w:rsidP="002C614F">
      <w:pPr>
        <w:rPr>
          <w:rFonts w:ascii="Times New Roman" w:hAnsi="Times New Roman" w:cs="Times New Roman"/>
        </w:rPr>
      </w:pPr>
      <w:r>
        <w:rPr>
          <w:rFonts w:ascii="Times New Roman" w:hAnsi="Times New Roman" w:cs="Times New Roman"/>
        </w:rPr>
        <w:t xml:space="preserve">For the analysis, costs for the two primary scenarios (current care and all-care-needs-met) were used to calculate the dollar amount per capita that a country would need to invest on top of current spending to ensure all women and girls could access the ideal level of sexual and reproductive health care services. Similarly, current maternal mortality rates and estimated maternal mortality rates under the all-care-needs-met scenario were used to calculate an estimated reduction in the number of maternal deaths and the estimated percent reduction of maternal mortality rate with different levels of investment in sexual and reproductive health care access. Visualizations were produced to demonstrate variation in estimated investments needed and resulting reduction in maternal mortality rates across countries and by global region. </w:t>
      </w:r>
    </w:p>
    <w:p w14:paraId="6F3AC3A2" w14:textId="77777777" w:rsidR="002C614F" w:rsidRDefault="002C614F" w:rsidP="002C614F">
      <w:pPr>
        <w:rPr>
          <w:rFonts w:ascii="Times New Roman" w:hAnsi="Times New Roman" w:cs="Times New Roman"/>
        </w:rPr>
      </w:pPr>
    </w:p>
    <w:p w14:paraId="3C7006E7" w14:textId="77777777" w:rsidR="002C614F" w:rsidRDefault="002C614F" w:rsidP="002C614F">
      <w:pPr>
        <w:rPr>
          <w:rFonts w:ascii="Times New Roman" w:hAnsi="Times New Roman" w:cs="Times New Roman"/>
        </w:rPr>
      </w:pPr>
      <w:r w:rsidRPr="003276C9">
        <w:rPr>
          <w:rFonts w:ascii="Times New Roman" w:hAnsi="Times New Roman" w:cs="Times New Roman"/>
          <w:b/>
          <w:bCs/>
        </w:rPr>
        <w:lastRenderedPageBreak/>
        <w:t>Key Findings</w:t>
      </w:r>
    </w:p>
    <w:p w14:paraId="27866B65" w14:textId="31247D39" w:rsidR="002C614F" w:rsidRDefault="002C614F" w:rsidP="002C614F">
      <w:pPr>
        <w:rPr>
          <w:rFonts w:ascii="Times New Roman" w:hAnsi="Times New Roman" w:cs="Times New Roman"/>
        </w:rPr>
      </w:pPr>
      <w:r>
        <w:rPr>
          <w:rFonts w:ascii="Times New Roman" w:hAnsi="Times New Roman" w:cs="Times New Roman"/>
        </w:rPr>
        <w:t xml:space="preserve">The analysis revealed that if all sexual and reproductive health care needs were met for contraception, pregnancy and post-partum care, newborn care, and sexually transmitted infections, most LMICs would see substantial reductions in maternal mortality rates per 100,000 live births. Figure 1 displays the percentage decrease in maternal mortality rate that each LMIC country would experience, aggregated into a regional-level distribution, if sufficient investments were made to ensure all women ages 15 through 49 could access the sexual and reproductive health care that they needed. We can see that the largest reductions in MMR would be yielded in Latin America and the Caribbean, and Oceania, with median MMR reductions of 33 and 30 percent respectively. </w:t>
      </w:r>
    </w:p>
    <w:p w14:paraId="5A7E1BCD" w14:textId="4245354A" w:rsidR="004B7FCC" w:rsidRDefault="004B7FCC" w:rsidP="002C614F">
      <w:pPr>
        <w:rPr>
          <w:rFonts w:ascii="Times New Roman" w:hAnsi="Times New Roman" w:cs="Times New Roman"/>
        </w:rPr>
      </w:pPr>
      <w:r>
        <w:rPr>
          <w:rFonts w:ascii="Times New Roman" w:hAnsi="Times New Roman" w:cs="Times New Roman"/>
          <w:noProof/>
        </w:rPr>
        <w:drawing>
          <wp:inline distT="0" distB="0" distL="0" distR="0" wp14:anchorId="741A28A7" wp14:editId="40EBDFCB">
            <wp:extent cx="5768502" cy="3670300"/>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rotWithShape="1">
                    <a:blip r:embed="rId7" cstate="print">
                      <a:extLst>
                        <a:ext uri="{28A0092B-C50C-407E-A947-70E740481C1C}">
                          <a14:useLocalDpi xmlns:a14="http://schemas.microsoft.com/office/drawing/2010/main" val="0"/>
                        </a:ext>
                      </a:extLst>
                    </a:blip>
                    <a:srcRect l="2946"/>
                    <a:stretch/>
                  </pic:blipFill>
                  <pic:spPr bwMode="auto">
                    <a:xfrm>
                      <a:off x="0" y="0"/>
                      <a:ext cx="5768502" cy="3670300"/>
                    </a:xfrm>
                    <a:prstGeom prst="rect">
                      <a:avLst/>
                    </a:prstGeom>
                    <a:ln>
                      <a:noFill/>
                    </a:ln>
                    <a:extLst>
                      <a:ext uri="{53640926-AAD7-44D8-BBD7-CCE9431645EC}">
                        <a14:shadowObscured xmlns:a14="http://schemas.microsoft.com/office/drawing/2010/main"/>
                      </a:ext>
                    </a:extLst>
                  </pic:spPr>
                </pic:pic>
              </a:graphicData>
            </a:graphic>
          </wp:inline>
        </w:drawing>
      </w:r>
    </w:p>
    <w:p w14:paraId="3B567D93" w14:textId="77777777" w:rsidR="00F72776" w:rsidRDefault="00F72776" w:rsidP="002C614F">
      <w:pPr>
        <w:rPr>
          <w:rFonts w:ascii="Times New Roman" w:hAnsi="Times New Roman" w:cs="Times New Roman"/>
        </w:rPr>
      </w:pPr>
    </w:p>
    <w:p w14:paraId="527A7C86" w14:textId="363C1DF8" w:rsidR="002C614F" w:rsidRDefault="002C614F" w:rsidP="002C614F">
      <w:pPr>
        <w:rPr>
          <w:rFonts w:ascii="Times New Roman" w:hAnsi="Times New Roman" w:cs="Times New Roman"/>
        </w:rPr>
      </w:pPr>
      <w:r>
        <w:rPr>
          <w:rFonts w:ascii="Times New Roman" w:hAnsi="Times New Roman" w:cs="Times New Roman"/>
        </w:rPr>
        <w:t xml:space="preserve">Figure 2 compares the dollar amount per capita increase needed to go from the current care scenario to the all-care-needs-met scenario to the estimated percentage reduction in MMR that the estimated cost increase would yield for each country. For many countries, a relatively smaller per capita investment yields a relatively larger percentage reduction in MMR. For example, most countries in Latin America and the Caribbean require a less than $10 per capita investment in sexual and reproductive health care service access to reduce MMRs by 30 to 50 percent (figure 2). </w:t>
      </w:r>
    </w:p>
    <w:p w14:paraId="4EEA0417" w14:textId="77777777" w:rsidR="006772F7" w:rsidRDefault="006772F7" w:rsidP="002C614F">
      <w:pPr>
        <w:rPr>
          <w:rFonts w:ascii="Times New Roman" w:hAnsi="Times New Roman" w:cs="Times New Roman"/>
        </w:rPr>
      </w:pPr>
    </w:p>
    <w:p w14:paraId="4BBA4079" w14:textId="001C3903" w:rsidR="006772F7" w:rsidRDefault="006772F7" w:rsidP="002C614F">
      <w:pPr>
        <w:rPr>
          <w:rFonts w:ascii="Times New Roman" w:hAnsi="Times New Roman" w:cs="Times New Roman"/>
        </w:rPr>
      </w:pPr>
      <w:r>
        <w:rPr>
          <w:rFonts w:ascii="Times New Roman" w:hAnsi="Times New Roman" w:cs="Times New Roman"/>
        </w:rPr>
        <w:t xml:space="preserve">Figure 3 outlines how many lives could be saved if the all-care-needs-met-scenario was achieved in each country, grouped by region. In most LMICs, all potential reduction in MMR through achieving the all-care-needs-met scenario could be yielded through per capita investments of $10 or less. The exception to this is in Africa, which compared to other regions, is an outlier in terms of its distribution of maternal mortality rates by country and the per capita cost increases required to achieve similar percentage reductions in maternal mortality rate and pure reductions in the number of maternal deaths. </w:t>
      </w:r>
    </w:p>
    <w:p w14:paraId="25A5C197" w14:textId="2433A51B" w:rsidR="008617AD" w:rsidRDefault="008617AD" w:rsidP="002C614F">
      <w:pPr>
        <w:rPr>
          <w:rFonts w:ascii="Times New Roman" w:hAnsi="Times New Roman" w:cs="Times New Roman"/>
        </w:rPr>
      </w:pPr>
      <w:r>
        <w:rPr>
          <w:rFonts w:ascii="Times New Roman" w:hAnsi="Times New Roman" w:cs="Times New Roman"/>
          <w:noProof/>
        </w:rPr>
        <w:lastRenderedPageBreak/>
        <w:drawing>
          <wp:inline distT="0" distB="0" distL="0" distR="0" wp14:anchorId="6C51C689" wp14:editId="7EFFB400">
            <wp:extent cx="5943600" cy="3670300"/>
            <wp:effectExtent l="0" t="0" r="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7E3E2528" w14:textId="6D63A4B2" w:rsidR="00FA12FC" w:rsidRPr="00CB62B8" w:rsidRDefault="003F0831" w:rsidP="002C614F">
      <w:pPr>
        <w:rPr>
          <w:rFonts w:ascii="Times New Roman" w:hAnsi="Times New Roman" w:cs="Times New Roman"/>
        </w:rPr>
      </w:pPr>
      <w:r>
        <w:rPr>
          <w:rFonts w:ascii="Times New Roman" w:hAnsi="Times New Roman" w:cs="Times New Roman"/>
          <w:noProof/>
        </w:rPr>
        <w:drawing>
          <wp:inline distT="0" distB="0" distL="0" distR="0" wp14:anchorId="22B2279E" wp14:editId="4C1415DA">
            <wp:extent cx="5943600" cy="3670300"/>
            <wp:effectExtent l="0" t="0" r="0" b="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670300"/>
                    </a:xfrm>
                    <a:prstGeom prst="rect">
                      <a:avLst/>
                    </a:prstGeom>
                  </pic:spPr>
                </pic:pic>
              </a:graphicData>
            </a:graphic>
          </wp:inline>
        </w:drawing>
      </w:r>
    </w:p>
    <w:p w14:paraId="4007F08E" w14:textId="77777777" w:rsidR="002C614F" w:rsidRPr="003276C9" w:rsidRDefault="002C614F" w:rsidP="002C614F">
      <w:pPr>
        <w:rPr>
          <w:rFonts w:ascii="Times New Roman" w:hAnsi="Times New Roman" w:cs="Times New Roman"/>
          <w:b/>
          <w:bCs/>
        </w:rPr>
      </w:pPr>
      <w:r w:rsidRPr="003276C9">
        <w:rPr>
          <w:rFonts w:ascii="Times New Roman" w:hAnsi="Times New Roman" w:cs="Times New Roman"/>
          <w:b/>
          <w:bCs/>
        </w:rPr>
        <w:t xml:space="preserve">Discussion of Recommendations </w:t>
      </w:r>
    </w:p>
    <w:p w14:paraId="0BA44331" w14:textId="58A25250" w:rsidR="002C614F" w:rsidRPr="00344499" w:rsidRDefault="002C614F" w:rsidP="002C614F">
      <w:pPr>
        <w:rPr>
          <w:rFonts w:ascii="Times New Roman" w:hAnsi="Times New Roman" w:cs="Times New Roman"/>
        </w:rPr>
      </w:pPr>
      <w:r>
        <w:rPr>
          <w:rFonts w:ascii="Times New Roman" w:hAnsi="Times New Roman" w:cs="Times New Roman"/>
        </w:rPr>
        <w:t>I</w:t>
      </w:r>
      <w:r w:rsidRPr="00344499">
        <w:rPr>
          <w:rFonts w:ascii="Times New Roman" w:hAnsi="Times New Roman" w:cs="Times New Roman"/>
        </w:rPr>
        <w:t xml:space="preserve">mproved </w:t>
      </w:r>
      <w:r>
        <w:rPr>
          <w:rFonts w:ascii="Times New Roman" w:hAnsi="Times New Roman" w:cs="Times New Roman"/>
        </w:rPr>
        <w:t>outcomes</w:t>
      </w:r>
      <w:r w:rsidR="00B6364B">
        <w:rPr>
          <w:rFonts w:ascii="Times New Roman" w:hAnsi="Times New Roman" w:cs="Times New Roman"/>
        </w:rPr>
        <w:t xml:space="preserve"> </w:t>
      </w:r>
      <w:r>
        <w:rPr>
          <w:rFonts w:ascii="Times New Roman" w:hAnsi="Times New Roman" w:cs="Times New Roman"/>
        </w:rPr>
        <w:t xml:space="preserve">and equality for </w:t>
      </w:r>
      <w:r w:rsidRPr="00344499">
        <w:rPr>
          <w:rFonts w:ascii="Times New Roman" w:hAnsi="Times New Roman" w:cs="Times New Roman"/>
        </w:rPr>
        <w:t>health, education, and gender</w:t>
      </w:r>
      <w:r>
        <w:rPr>
          <w:rFonts w:ascii="Times New Roman" w:hAnsi="Times New Roman" w:cs="Times New Roman"/>
        </w:rPr>
        <w:t xml:space="preserve"> </w:t>
      </w:r>
      <w:r w:rsidRPr="00344499">
        <w:rPr>
          <w:rFonts w:ascii="Times New Roman" w:hAnsi="Times New Roman" w:cs="Times New Roman"/>
        </w:rPr>
        <w:t xml:space="preserve">are conditional upon </w:t>
      </w:r>
      <w:r>
        <w:rPr>
          <w:rFonts w:ascii="Times New Roman" w:hAnsi="Times New Roman" w:cs="Times New Roman"/>
        </w:rPr>
        <w:t xml:space="preserve">full realization of </w:t>
      </w:r>
      <w:r w:rsidRPr="00344499">
        <w:rPr>
          <w:rFonts w:ascii="Times New Roman" w:hAnsi="Times New Roman" w:cs="Times New Roman"/>
        </w:rPr>
        <w:t>sexual and reproductive health and rights</w:t>
      </w:r>
      <w:r>
        <w:rPr>
          <w:rFonts w:ascii="Times New Roman" w:hAnsi="Times New Roman" w:cs="Times New Roman"/>
        </w:rPr>
        <w:t>. To achieve this across LMICs, three recommendations are outlined. First, international aid institutions and wealthy nations should p</w:t>
      </w:r>
      <w:r w:rsidRPr="00344499">
        <w:rPr>
          <w:rFonts w:ascii="Times New Roman" w:hAnsi="Times New Roman" w:cs="Times New Roman"/>
        </w:rPr>
        <w:t xml:space="preserve">rioritize </w:t>
      </w:r>
      <w:r>
        <w:rPr>
          <w:rFonts w:ascii="Times New Roman" w:hAnsi="Times New Roman" w:cs="Times New Roman"/>
        </w:rPr>
        <w:t xml:space="preserve">global investments that have the largest return on investment in terms of health </w:t>
      </w:r>
      <w:r>
        <w:rPr>
          <w:rFonts w:ascii="Times New Roman" w:hAnsi="Times New Roman" w:cs="Times New Roman"/>
        </w:rPr>
        <w:lastRenderedPageBreak/>
        <w:t>outcomes of interest. The findings from this analysis suggest that increased investments</w:t>
      </w:r>
      <w:r w:rsidRPr="00344499">
        <w:rPr>
          <w:rFonts w:ascii="Times New Roman" w:hAnsi="Times New Roman" w:cs="Times New Roman"/>
        </w:rPr>
        <w:t xml:space="preserve"> </w:t>
      </w:r>
      <w:r>
        <w:rPr>
          <w:rFonts w:ascii="Times New Roman" w:hAnsi="Times New Roman" w:cs="Times New Roman"/>
        </w:rPr>
        <w:t xml:space="preserve">could be made </w:t>
      </w:r>
      <w:r w:rsidRPr="00344499">
        <w:rPr>
          <w:rFonts w:ascii="Times New Roman" w:hAnsi="Times New Roman" w:cs="Times New Roman"/>
        </w:rPr>
        <w:t xml:space="preserve">in </w:t>
      </w:r>
      <w:r>
        <w:rPr>
          <w:rFonts w:ascii="Times New Roman" w:hAnsi="Times New Roman" w:cs="Times New Roman"/>
        </w:rPr>
        <w:t xml:space="preserve">countries where </w:t>
      </w:r>
      <w:r w:rsidRPr="00344499">
        <w:rPr>
          <w:rFonts w:ascii="Times New Roman" w:hAnsi="Times New Roman" w:cs="Times New Roman"/>
        </w:rPr>
        <w:t>low</w:t>
      </w:r>
      <w:r>
        <w:rPr>
          <w:rFonts w:ascii="Times New Roman" w:hAnsi="Times New Roman" w:cs="Times New Roman"/>
        </w:rPr>
        <w:t>-</w:t>
      </w:r>
      <w:r w:rsidRPr="00344499">
        <w:rPr>
          <w:rFonts w:ascii="Times New Roman" w:hAnsi="Times New Roman" w:cs="Times New Roman"/>
        </w:rPr>
        <w:t xml:space="preserve">cost </w:t>
      </w:r>
      <w:r>
        <w:rPr>
          <w:rFonts w:ascii="Times New Roman" w:hAnsi="Times New Roman" w:cs="Times New Roman"/>
        </w:rPr>
        <w:t xml:space="preserve">(per capita) reproductive health </w:t>
      </w:r>
      <w:r w:rsidRPr="00344499">
        <w:rPr>
          <w:rFonts w:ascii="Times New Roman" w:hAnsi="Times New Roman" w:cs="Times New Roman"/>
        </w:rPr>
        <w:t xml:space="preserve">interventions </w:t>
      </w:r>
      <w:r>
        <w:rPr>
          <w:rFonts w:ascii="Times New Roman" w:hAnsi="Times New Roman" w:cs="Times New Roman"/>
        </w:rPr>
        <w:t>are estimated to yield proportionally</w:t>
      </w:r>
      <w:r w:rsidRPr="00344499">
        <w:rPr>
          <w:rFonts w:ascii="Times New Roman" w:hAnsi="Times New Roman" w:cs="Times New Roman"/>
        </w:rPr>
        <w:t xml:space="preserve"> high maternal mortality rate reduction</w:t>
      </w:r>
      <w:r>
        <w:rPr>
          <w:rFonts w:ascii="Times New Roman" w:hAnsi="Times New Roman" w:cs="Times New Roman"/>
        </w:rPr>
        <w:t xml:space="preserve">s, indicating a </w:t>
      </w:r>
      <w:r w:rsidR="00B6364B">
        <w:rPr>
          <w:rFonts w:ascii="Times New Roman" w:hAnsi="Times New Roman" w:cs="Times New Roman"/>
        </w:rPr>
        <w:t xml:space="preserve">potential </w:t>
      </w:r>
      <w:r>
        <w:rPr>
          <w:rFonts w:ascii="Times New Roman" w:hAnsi="Times New Roman" w:cs="Times New Roman"/>
        </w:rPr>
        <w:t xml:space="preserve">high </w:t>
      </w:r>
      <w:r w:rsidR="00B6364B">
        <w:rPr>
          <w:rFonts w:ascii="Times New Roman" w:hAnsi="Times New Roman" w:cs="Times New Roman"/>
        </w:rPr>
        <w:t>potential of success</w:t>
      </w:r>
      <w:r>
        <w:rPr>
          <w:rFonts w:ascii="Times New Roman" w:hAnsi="Times New Roman" w:cs="Times New Roman"/>
        </w:rPr>
        <w:t xml:space="preserve"> for the intervention. To ensure allocations are equitable, aid organizations and interested nations should prioritize investments to nations in which maternal mortality rates are highest.</w:t>
      </w:r>
    </w:p>
    <w:p w14:paraId="37B26CD8" w14:textId="77777777" w:rsidR="002C614F" w:rsidRDefault="002C614F" w:rsidP="002C614F">
      <w:pPr>
        <w:rPr>
          <w:rFonts w:ascii="Times New Roman" w:hAnsi="Times New Roman" w:cs="Times New Roman"/>
        </w:rPr>
      </w:pPr>
    </w:p>
    <w:p w14:paraId="53065D3B" w14:textId="1405C86B" w:rsidR="002C614F" w:rsidRDefault="002C614F" w:rsidP="002C614F">
      <w:pPr>
        <w:rPr>
          <w:rFonts w:ascii="Times New Roman" w:hAnsi="Times New Roman" w:cs="Times New Roman"/>
        </w:rPr>
      </w:pPr>
      <w:r>
        <w:rPr>
          <w:rFonts w:ascii="Times New Roman" w:hAnsi="Times New Roman" w:cs="Times New Roman"/>
        </w:rPr>
        <w:t xml:space="preserve">Second, this analysis highlights </w:t>
      </w:r>
      <w:r w:rsidR="00B6364B">
        <w:rPr>
          <w:rFonts w:ascii="Times New Roman" w:hAnsi="Times New Roman" w:cs="Times New Roman"/>
        </w:rPr>
        <w:t>that African countries</w:t>
      </w:r>
      <w:r>
        <w:rPr>
          <w:rFonts w:ascii="Times New Roman" w:hAnsi="Times New Roman" w:cs="Times New Roman"/>
        </w:rPr>
        <w:t xml:space="preserve"> experience disproportionately high maternal mortality rates and that estimated costs associated with achieving the all</w:t>
      </w:r>
      <w:r w:rsidR="00B6364B">
        <w:rPr>
          <w:rFonts w:ascii="Times New Roman" w:hAnsi="Times New Roman" w:cs="Times New Roman"/>
        </w:rPr>
        <w:t>-</w:t>
      </w:r>
      <w:r>
        <w:rPr>
          <w:rFonts w:ascii="Times New Roman" w:hAnsi="Times New Roman" w:cs="Times New Roman"/>
        </w:rPr>
        <w:t>care</w:t>
      </w:r>
      <w:r w:rsidR="00B6364B">
        <w:rPr>
          <w:rFonts w:ascii="Times New Roman" w:hAnsi="Times New Roman" w:cs="Times New Roman"/>
        </w:rPr>
        <w:t>-</w:t>
      </w:r>
      <w:r>
        <w:rPr>
          <w:rFonts w:ascii="Times New Roman" w:hAnsi="Times New Roman" w:cs="Times New Roman"/>
        </w:rPr>
        <w:t>needs</w:t>
      </w:r>
      <w:r w:rsidR="00B6364B">
        <w:rPr>
          <w:rFonts w:ascii="Times New Roman" w:hAnsi="Times New Roman" w:cs="Times New Roman"/>
        </w:rPr>
        <w:t>-</w:t>
      </w:r>
      <w:r>
        <w:rPr>
          <w:rFonts w:ascii="Times New Roman" w:hAnsi="Times New Roman" w:cs="Times New Roman"/>
        </w:rPr>
        <w:t>met scenario are high compared to peer LMICs. Research has shown that the higher MMRs in African nations may be due to higher rates of unintended pregnancies in adolescents and higher child marriage rates.</w:t>
      </w:r>
      <w:r w:rsidR="002578D1">
        <w:rPr>
          <w:rStyle w:val="EndnoteReference"/>
          <w:rFonts w:ascii="Times New Roman" w:hAnsi="Times New Roman" w:cs="Times New Roman"/>
        </w:rPr>
        <w:endnoteReference w:id="12"/>
      </w:r>
      <w:r w:rsidR="002578D1">
        <w:rPr>
          <w:rFonts w:ascii="Times New Roman" w:hAnsi="Times New Roman" w:cs="Times New Roman"/>
        </w:rPr>
        <w:t xml:space="preserve"> </w:t>
      </w:r>
      <w:r>
        <w:rPr>
          <w:rFonts w:ascii="Times New Roman" w:hAnsi="Times New Roman" w:cs="Times New Roman"/>
        </w:rPr>
        <w:t xml:space="preserve">Therefore, for Africa specifically, additional investigation should be led at the subregional and country levels to determine what factors are causing the disproportionately high maternal mortality rates. For example, if adolescent unintended pregnancy in a particular country is the primary driver of the maternal mortality rate, it might be more efficient to make investments in interventions that fulfill the contraceptive care needs of individuals under the age of 20, rather than the postpartum care needs of older pregnant people. Such interventions could focus on increasing supplies of modern contraceptive methods in areas in which they are difficult to access, or on improving sexual health education for girls, families, and communities. </w:t>
      </w:r>
    </w:p>
    <w:p w14:paraId="36337434" w14:textId="77777777" w:rsidR="002C614F" w:rsidRPr="00344499" w:rsidRDefault="002C614F" w:rsidP="002C614F">
      <w:pPr>
        <w:rPr>
          <w:rFonts w:ascii="Times New Roman" w:hAnsi="Times New Roman" w:cs="Times New Roman"/>
        </w:rPr>
      </w:pPr>
    </w:p>
    <w:p w14:paraId="6EFDCB93" w14:textId="77777777" w:rsidR="002C614F" w:rsidRPr="00FC4A2A" w:rsidRDefault="002C614F" w:rsidP="002C614F">
      <w:pPr>
        <w:rPr>
          <w:rFonts w:ascii="Times New Roman" w:hAnsi="Times New Roman" w:cs="Times New Roman"/>
        </w:rPr>
      </w:pPr>
      <w:r>
        <w:rPr>
          <w:rFonts w:ascii="Times New Roman" w:hAnsi="Times New Roman" w:cs="Times New Roman"/>
        </w:rPr>
        <w:t xml:space="preserve">The final recommendation is for LMICs to implement universal health coverage systems that ensure all residents have the ability to afford needed health care services. While coverage does not guarantee access to care, affordability is often a primary barrier to care, which universal coverage would greatly reduce.  </w:t>
      </w:r>
    </w:p>
    <w:p w14:paraId="1977BAB2" w14:textId="77777777" w:rsidR="002C614F" w:rsidRPr="00344499" w:rsidRDefault="002C614F" w:rsidP="002C614F">
      <w:pPr>
        <w:rPr>
          <w:rFonts w:ascii="Times New Roman" w:hAnsi="Times New Roman" w:cs="Times New Roman"/>
        </w:rPr>
      </w:pPr>
    </w:p>
    <w:p w14:paraId="6A03C220" w14:textId="77777777" w:rsidR="005E62F8" w:rsidRDefault="005E62F8"/>
    <w:sectPr w:rsidR="005E62F8" w:rsidSect="001400D4">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5EF1C1" w14:textId="77777777" w:rsidR="00A24D9C" w:rsidRDefault="00A24D9C" w:rsidP="002C614F">
      <w:r>
        <w:separator/>
      </w:r>
    </w:p>
  </w:endnote>
  <w:endnote w:type="continuationSeparator" w:id="0">
    <w:p w14:paraId="59624B59" w14:textId="77777777" w:rsidR="00A24D9C" w:rsidRDefault="00A24D9C" w:rsidP="002C614F">
      <w:r>
        <w:continuationSeparator/>
      </w:r>
    </w:p>
  </w:endnote>
  <w:endnote w:id="1">
    <w:p w14:paraId="0754886E" w14:textId="073B23D1" w:rsidR="002C614F" w:rsidRPr="00B6364B" w:rsidRDefault="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Sully et al. Adding It Up: Investing in Sexual and Reproductive Health 2019 - All Women Dataset. New York: Guttmacher Institute, 2021.</w:t>
      </w:r>
    </w:p>
  </w:endnote>
  <w:endnote w:id="2">
    <w:p w14:paraId="351C0863" w14:textId="14E26A9F" w:rsidR="002578D1" w:rsidRPr="00B6364B" w:rsidRDefault="002578D1" w:rsidP="002578D1">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McLoud, T. (2021). Family planning and the gendered impacts of crises on women. </w:t>
      </w:r>
      <w:r w:rsidRPr="00B6364B">
        <w:rPr>
          <w:rFonts w:ascii="Times New Roman" w:hAnsi="Times New Roman" w:cs="Times New Roman"/>
        </w:rPr>
        <w:t>https://www.prb.org/resources/family-planning-and-the-gendered-impacts-of-crises/</w:t>
      </w:r>
    </w:p>
  </w:endnote>
  <w:endnote w:id="3">
    <w:p w14:paraId="620DAF53" w14:textId="6633DDF5"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McLoud, T. (2021). Family planning and the gendered impacts of crises on women. </w:t>
      </w:r>
      <w:r w:rsidR="00E5779E" w:rsidRPr="00B6364B">
        <w:rPr>
          <w:rFonts w:ascii="Times New Roman" w:hAnsi="Times New Roman" w:cs="Times New Roman"/>
        </w:rPr>
        <w:t>https://www.prb.org/resources/family-planning-and-the-gendered-impacts-of-crises/</w:t>
      </w:r>
    </w:p>
  </w:endnote>
  <w:endnote w:id="4">
    <w:p w14:paraId="420BFDBD" w14:textId="1B429DA7"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Ghouaibi, A. &amp; Nagpal, D. (2022). Access to healthcare: Why we need to prioritize women and girls. </w:t>
      </w:r>
      <w:r w:rsidRPr="00B6364B">
        <w:rPr>
          <w:rFonts w:ascii="Times New Roman" w:hAnsi="Times New Roman" w:cs="Times New Roman"/>
        </w:rPr>
        <w:t>https://www.weforum.org/agenda/2022/05/access-to-healthcare-prioritize-woman-and-girls/</w:t>
      </w:r>
    </w:p>
  </w:endnote>
  <w:endnote w:id="5">
    <w:p w14:paraId="3DCA160A" w14:textId="6348831B" w:rsidR="00C23B9A" w:rsidRDefault="00C23B9A">
      <w:pPr>
        <w:pStyle w:val="EndnoteText"/>
      </w:pPr>
      <w:r>
        <w:rPr>
          <w:rStyle w:val="EndnoteReference"/>
        </w:rPr>
        <w:endnoteRef/>
      </w:r>
      <w:r>
        <w:t xml:space="preserve"> </w:t>
      </w:r>
      <w:r>
        <w:rPr>
          <w:rFonts w:ascii="Times New Roman" w:hAnsi="Times New Roman" w:cs="Times New Roman"/>
        </w:rPr>
        <w:t xml:space="preserve">Ahmed, Z. (2020). </w:t>
      </w:r>
      <w:r w:rsidRPr="00E5779E">
        <w:rPr>
          <w:rFonts w:ascii="Times New Roman" w:hAnsi="Times New Roman" w:cs="Times New Roman"/>
        </w:rPr>
        <w:t xml:space="preserve">Just $10 Per Person a Year Could Provide Sexual and Reproductive Health Services to All—Will the United States Help Make That Happen? </w:t>
      </w:r>
      <w:r w:rsidRPr="00B6364B">
        <w:rPr>
          <w:rFonts w:ascii="Times New Roman" w:hAnsi="Times New Roman" w:cs="Times New Roman"/>
        </w:rPr>
        <w:t>https://www.guttmacher.org/article/2020/07/just-10-person-year-could-provide-sexual-and-reproductive-health-services-all-will</w:t>
      </w:r>
    </w:p>
  </w:endnote>
  <w:endnote w:id="6">
    <w:p w14:paraId="611200E4" w14:textId="129E2A3F"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Pr="00B6364B">
        <w:rPr>
          <w:rFonts w:ascii="Times New Roman" w:hAnsi="Times New Roman" w:cs="Times New Roman"/>
        </w:rPr>
        <w:t>https://www.guttmacher.org/report/adding-it-up-investing-in-sexual-reproductive-health-2019</w:t>
      </w:r>
    </w:p>
  </w:endnote>
  <w:endnote w:id="7">
    <w:p w14:paraId="0AB924BD" w14:textId="1B4A83E6"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00E5779E" w:rsidRPr="00B6364B">
        <w:rPr>
          <w:rFonts w:ascii="Times New Roman" w:hAnsi="Times New Roman" w:cs="Times New Roman"/>
        </w:rPr>
        <w:t>https://www.guttmacher.org/report/adding-it-up-investing-in-sexual-reproductive-health-2019</w:t>
      </w:r>
    </w:p>
  </w:endnote>
  <w:endnote w:id="8">
    <w:p w14:paraId="7BC32E70" w14:textId="45A93E50"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Ahmed, Z. (2020). </w:t>
      </w:r>
      <w:r w:rsidR="00E5779E" w:rsidRPr="00E5779E">
        <w:rPr>
          <w:rFonts w:ascii="Times New Roman" w:hAnsi="Times New Roman" w:cs="Times New Roman"/>
        </w:rPr>
        <w:t xml:space="preserve">Just $10 Per Person a Year Could Provide Sexual and Reproductive Health Services to All—Will the United States Help Make That Happen? </w:t>
      </w:r>
      <w:r w:rsidRPr="00B6364B">
        <w:rPr>
          <w:rFonts w:ascii="Times New Roman" w:hAnsi="Times New Roman" w:cs="Times New Roman"/>
        </w:rPr>
        <w:t>https://www.guttmacher.org/article/2020/07/just-10-person-year-could-provide-sexual-and-reproductive-health-services-all-will</w:t>
      </w:r>
    </w:p>
  </w:endnote>
  <w:endnote w:id="9">
    <w:p w14:paraId="09D97F58" w14:textId="2C6AF4CF"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00E5779E" w:rsidRPr="00B6364B">
        <w:rPr>
          <w:rFonts w:ascii="Times New Roman" w:hAnsi="Times New Roman" w:cs="Times New Roman"/>
        </w:rPr>
        <w:t>https://www.guttmacher.org/report/adding-it-up-investing-in-sexual-reproductive-health-2019</w:t>
      </w:r>
    </w:p>
  </w:endnote>
  <w:endnote w:id="10">
    <w:p w14:paraId="77F701CC" w14:textId="5B227740"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00E5779E" w:rsidRPr="00B6364B">
        <w:rPr>
          <w:rFonts w:ascii="Times New Roman" w:hAnsi="Times New Roman" w:cs="Times New Roman"/>
        </w:rPr>
        <w:t>https://www.guttmacher.org/report/adding-it-up-investing-in-sexual-reproductive-health-2019</w:t>
      </w:r>
    </w:p>
  </w:endnote>
  <w:endnote w:id="11">
    <w:p w14:paraId="5A0CDD1A" w14:textId="0FCDE132" w:rsidR="002578D1" w:rsidRPr="00B6364B" w:rsidRDefault="002578D1" w:rsidP="002C614F">
      <w:pPr>
        <w:pStyle w:val="EndnoteText"/>
        <w:rPr>
          <w:rFonts w:ascii="Times New Roman" w:hAnsi="Times New Roman" w:cs="Times New Roman"/>
        </w:rPr>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Sully, E., Biddlecom, A., Darroch, J.E., Riley, T., Ashford, L.S., Lince-Deroche, N., Firestein, L., &amp; Murro, R. (2020). Adding it Up: Investing in sexual and reproductive health 2019. </w:t>
      </w:r>
      <w:r w:rsidR="00E5779E" w:rsidRPr="00B6364B">
        <w:rPr>
          <w:rFonts w:ascii="Times New Roman" w:hAnsi="Times New Roman" w:cs="Times New Roman"/>
        </w:rPr>
        <w:t>https://www.guttmacher.org/report/adding-it-up-investing-in-sexual-reproductive-health-2019</w:t>
      </w:r>
    </w:p>
  </w:endnote>
  <w:endnote w:id="12">
    <w:p w14:paraId="3A8B2129" w14:textId="033CFD04" w:rsidR="002578D1" w:rsidRDefault="002578D1" w:rsidP="002C614F">
      <w:pPr>
        <w:pStyle w:val="EndnoteText"/>
      </w:pPr>
      <w:r w:rsidRPr="00B6364B">
        <w:rPr>
          <w:rStyle w:val="EndnoteReference"/>
          <w:rFonts w:ascii="Times New Roman" w:hAnsi="Times New Roman" w:cs="Times New Roman"/>
        </w:rPr>
        <w:endnoteRef/>
      </w:r>
      <w:r w:rsidRPr="00B6364B">
        <w:rPr>
          <w:rFonts w:ascii="Times New Roman" w:hAnsi="Times New Roman" w:cs="Times New Roman"/>
        </w:rPr>
        <w:t xml:space="preserve"> </w:t>
      </w:r>
      <w:r w:rsidR="00E5779E">
        <w:rPr>
          <w:rFonts w:ascii="Times New Roman" w:hAnsi="Times New Roman" w:cs="Times New Roman"/>
        </w:rPr>
        <w:t xml:space="preserve">Rodriguez, L. (2021). Why maternal mortality is so high in Sub-Saharan Africa. </w:t>
      </w:r>
      <w:r w:rsidRPr="00B6364B">
        <w:rPr>
          <w:rFonts w:ascii="Times New Roman" w:hAnsi="Times New Roman" w:cs="Times New Roman"/>
        </w:rPr>
        <w:t>https://www.globalcitizen.org/en/content/maternal-mortality-sub-saharan-africa-causes/#:~:text=Many%20women%20who%20experience%20maternal,child%20marriage%20and%20unintended%20pregnancies.</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20508" w14:textId="77777777" w:rsidR="00A24D9C" w:rsidRDefault="00A24D9C" w:rsidP="002C614F">
      <w:r>
        <w:separator/>
      </w:r>
    </w:p>
  </w:footnote>
  <w:footnote w:type="continuationSeparator" w:id="0">
    <w:p w14:paraId="7C7DB2C2" w14:textId="77777777" w:rsidR="00A24D9C" w:rsidRDefault="00A24D9C" w:rsidP="002C6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3FF42" w14:textId="77777777" w:rsidR="001400D4" w:rsidRPr="00CB62B8" w:rsidRDefault="00000000">
    <w:pPr>
      <w:pStyle w:val="Header"/>
      <w:rPr>
        <w:rFonts w:ascii="Times New Roman" w:hAnsi="Times New Roman" w:cs="Times New Roman"/>
      </w:rPr>
    </w:pPr>
    <w:r w:rsidRPr="00CB62B8">
      <w:rPr>
        <w:rFonts w:ascii="Times New Roman" w:hAnsi="Times New Roman" w:cs="Times New Roman"/>
      </w:rPr>
      <w:t>Caroline Adams</w:t>
    </w:r>
  </w:p>
  <w:p w14:paraId="7A62BFCC" w14:textId="77777777" w:rsidR="001400D4" w:rsidRPr="00CB62B8" w:rsidRDefault="00000000">
    <w:pPr>
      <w:pStyle w:val="Header"/>
      <w:rPr>
        <w:rFonts w:ascii="Times New Roman" w:hAnsi="Times New Roman" w:cs="Times New Roman"/>
      </w:rPr>
    </w:pPr>
    <w:r w:rsidRPr="00CB62B8">
      <w:rPr>
        <w:rFonts w:ascii="Times New Roman" w:hAnsi="Times New Roman" w:cs="Times New Roman"/>
      </w:rPr>
      <w:t>24 October 2022</w:t>
    </w:r>
  </w:p>
  <w:p w14:paraId="39650187" w14:textId="77777777" w:rsidR="001400D4"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4F"/>
    <w:rsid w:val="002578D1"/>
    <w:rsid w:val="002A01A9"/>
    <w:rsid w:val="002C614F"/>
    <w:rsid w:val="003F0831"/>
    <w:rsid w:val="004B7FCC"/>
    <w:rsid w:val="005E62F8"/>
    <w:rsid w:val="006772F7"/>
    <w:rsid w:val="0072148F"/>
    <w:rsid w:val="00745A73"/>
    <w:rsid w:val="008617AD"/>
    <w:rsid w:val="008C7653"/>
    <w:rsid w:val="00A24D9C"/>
    <w:rsid w:val="00B6364B"/>
    <w:rsid w:val="00B9179E"/>
    <w:rsid w:val="00BA108B"/>
    <w:rsid w:val="00C23B9A"/>
    <w:rsid w:val="00DB1CC0"/>
    <w:rsid w:val="00E5779E"/>
    <w:rsid w:val="00F11419"/>
    <w:rsid w:val="00F72776"/>
    <w:rsid w:val="00FA1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465AF5"/>
  <w15:chartTrackingRefBased/>
  <w15:docId w15:val="{B0BAF486-9C00-8147-82C5-BBC407EDE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1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14F"/>
    <w:pPr>
      <w:tabs>
        <w:tab w:val="center" w:pos="4680"/>
        <w:tab w:val="right" w:pos="9360"/>
      </w:tabs>
    </w:pPr>
  </w:style>
  <w:style w:type="character" w:customStyle="1" w:styleId="HeaderChar">
    <w:name w:val="Header Char"/>
    <w:basedOn w:val="DefaultParagraphFont"/>
    <w:link w:val="Header"/>
    <w:uiPriority w:val="99"/>
    <w:rsid w:val="002C614F"/>
  </w:style>
  <w:style w:type="character" w:styleId="CommentReference">
    <w:name w:val="annotation reference"/>
    <w:basedOn w:val="DefaultParagraphFont"/>
    <w:uiPriority w:val="99"/>
    <w:semiHidden/>
    <w:unhideWhenUsed/>
    <w:rsid w:val="002C614F"/>
    <w:rPr>
      <w:sz w:val="16"/>
      <w:szCs w:val="16"/>
    </w:rPr>
  </w:style>
  <w:style w:type="paragraph" w:styleId="FootnoteText">
    <w:name w:val="footnote text"/>
    <w:basedOn w:val="Normal"/>
    <w:link w:val="FootnoteTextChar"/>
    <w:uiPriority w:val="99"/>
    <w:unhideWhenUsed/>
    <w:rsid w:val="002C614F"/>
    <w:rPr>
      <w:sz w:val="20"/>
      <w:szCs w:val="20"/>
    </w:rPr>
  </w:style>
  <w:style w:type="character" w:customStyle="1" w:styleId="FootnoteTextChar">
    <w:name w:val="Footnote Text Char"/>
    <w:basedOn w:val="DefaultParagraphFont"/>
    <w:link w:val="FootnoteText"/>
    <w:uiPriority w:val="99"/>
    <w:rsid w:val="002C614F"/>
    <w:rPr>
      <w:sz w:val="20"/>
      <w:szCs w:val="20"/>
    </w:rPr>
  </w:style>
  <w:style w:type="character" w:styleId="FootnoteReference">
    <w:name w:val="footnote reference"/>
    <w:basedOn w:val="DefaultParagraphFont"/>
    <w:uiPriority w:val="99"/>
    <w:semiHidden/>
    <w:unhideWhenUsed/>
    <w:rsid w:val="002C614F"/>
    <w:rPr>
      <w:vertAlign w:val="superscript"/>
    </w:rPr>
  </w:style>
  <w:style w:type="paragraph" w:styleId="EndnoteText">
    <w:name w:val="endnote text"/>
    <w:basedOn w:val="Normal"/>
    <w:link w:val="EndnoteTextChar"/>
    <w:uiPriority w:val="99"/>
    <w:semiHidden/>
    <w:unhideWhenUsed/>
    <w:rsid w:val="002C614F"/>
    <w:rPr>
      <w:sz w:val="20"/>
      <w:szCs w:val="20"/>
    </w:rPr>
  </w:style>
  <w:style w:type="character" w:customStyle="1" w:styleId="EndnoteTextChar">
    <w:name w:val="Endnote Text Char"/>
    <w:basedOn w:val="DefaultParagraphFont"/>
    <w:link w:val="EndnoteText"/>
    <w:uiPriority w:val="99"/>
    <w:semiHidden/>
    <w:rsid w:val="002C614F"/>
    <w:rPr>
      <w:sz w:val="20"/>
      <w:szCs w:val="20"/>
    </w:rPr>
  </w:style>
  <w:style w:type="character" w:styleId="EndnoteReference">
    <w:name w:val="endnote reference"/>
    <w:basedOn w:val="DefaultParagraphFont"/>
    <w:uiPriority w:val="99"/>
    <w:semiHidden/>
    <w:unhideWhenUsed/>
    <w:rsid w:val="002C614F"/>
    <w:rPr>
      <w:vertAlign w:val="superscript"/>
    </w:rPr>
  </w:style>
  <w:style w:type="paragraph" w:styleId="Footer">
    <w:name w:val="footer"/>
    <w:basedOn w:val="Normal"/>
    <w:link w:val="FooterChar"/>
    <w:uiPriority w:val="99"/>
    <w:unhideWhenUsed/>
    <w:rsid w:val="00B9179E"/>
    <w:pPr>
      <w:tabs>
        <w:tab w:val="center" w:pos="4680"/>
        <w:tab w:val="right" w:pos="9360"/>
      </w:tabs>
    </w:pPr>
  </w:style>
  <w:style w:type="character" w:customStyle="1" w:styleId="FooterChar">
    <w:name w:val="Footer Char"/>
    <w:basedOn w:val="DefaultParagraphFont"/>
    <w:link w:val="Footer"/>
    <w:uiPriority w:val="99"/>
    <w:rsid w:val="00B917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720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02DA00-B1AC-8440-B5A4-B4DCEFD53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1945</Words>
  <Characters>9725</Characters>
  <Application>Microsoft Office Word</Application>
  <DocSecurity>0</DocSecurity>
  <Lines>159</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Elizabeth Adams</dc:creator>
  <cp:keywords/>
  <dc:description/>
  <cp:lastModifiedBy>Caroline Elizabeth Adams</cp:lastModifiedBy>
  <cp:revision>11</cp:revision>
  <dcterms:created xsi:type="dcterms:W3CDTF">2022-10-25T03:04:00Z</dcterms:created>
  <dcterms:modified xsi:type="dcterms:W3CDTF">2023-02-12T17:53:00Z</dcterms:modified>
</cp:coreProperties>
</file>