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color w:val="212338"/>
          <w:sz w:val="23"/>
          <w:szCs w:val="23"/>
          <w:u w:val="single"/>
          <w:shd w:fill="e8e8e8" w:val="clear"/>
          <w:rtl w:val="0"/>
        </w:rPr>
        <w:t xml:space="preserve">Módulo 1 -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Mercado de TI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  <w:t xml:space="preserve">Você sabia que o mercado de tecnologia demanda uma grande quantidade de profissionais qualificados? Segundo a Brasscom (Associação Brasileira das Empresas de Tecnologia da Informação e Comunicação), “</w:t>
      </w:r>
      <w:r w:rsidDel="00000000" w:rsidR="00000000" w:rsidRPr="00000000">
        <w:rPr>
          <w:b w:val="1"/>
          <w:rtl w:val="0"/>
        </w:rPr>
        <w:t xml:space="preserve">A oferta de 46 mil formandos ao ano é insuficiente para atender os 70 mil profissionais demandados ao ano até 2024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  <w:t xml:space="preserve">Muitas empresas e especialistas apontam que essa demanda aumentou após o início da pandemia, pois as empresas aceleraram o processo de transformação digital e o número de startups baseadas em tecnologia não para de crescer. Esses movimentos acarretam em uma maior demanda por profissionais na área de tecnologia.</w:t>
      </w:r>
    </w:p>
    <w:p w:rsidR="00000000" w:rsidDel="00000000" w:rsidP="00000000" w:rsidRDefault="00000000" w:rsidRPr="00000000" w14:paraId="00000007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  <w:t xml:space="preserve">Um outro dado interessante apontado pela Brasscom é que o profissional da área de software recebe </w:t>
      </w:r>
      <w:r w:rsidDel="00000000" w:rsidR="00000000" w:rsidRPr="00000000">
        <w:rPr>
          <w:b w:val="1"/>
          <w:rtl w:val="0"/>
        </w:rPr>
        <w:t xml:space="preserve">quase 3 vezes mais, que a média salarial registrada no Brasil</w:t>
      </w:r>
      <w:r w:rsidDel="00000000" w:rsidR="00000000" w:rsidRPr="00000000">
        <w:rPr>
          <w:rtl w:val="0"/>
        </w:rPr>
        <w:t xml:space="preserve">, ou seja, enquanto a média salarial nacional é de R$ 1.836,00, o profissional da área de software recebe R$ 5.066,00, em média.</w:t>
      </w:r>
    </w:p>
    <w:p w:rsidR="00000000" w:rsidDel="00000000" w:rsidP="00000000" w:rsidRDefault="00000000" w:rsidRPr="00000000" w14:paraId="00000008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  <w:t xml:space="preserve">Além de todas as oportunidades existentes hoje, muitas das profissões relacionadas a área de tecnologia estão entre as chamadas</w:t>
      </w:r>
      <w:r w:rsidDel="00000000" w:rsidR="00000000" w:rsidRPr="00000000">
        <w:rPr>
          <w:b w:val="1"/>
          <w:rtl w:val="0"/>
        </w:rPr>
        <w:t xml:space="preserve"> profissões do futuro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40" w:line="415.3846153846154" w:lineRule="auto"/>
        <w:rPr>
          <w:b w:val="1"/>
          <w:color w:val="212338"/>
          <w:sz w:val="23"/>
          <w:szCs w:val="23"/>
          <w:shd w:fill="e8e8e8" w:val="clear"/>
        </w:rPr>
      </w:pPr>
      <w:r w:rsidDel="00000000" w:rsidR="00000000" w:rsidRPr="00000000">
        <w:rPr>
          <w:b w:val="1"/>
          <w:color w:val="212338"/>
          <w:sz w:val="23"/>
          <w:szCs w:val="23"/>
          <w:shd w:fill="e8e8e8" w:val="clear"/>
          <w:rtl w:val="0"/>
        </w:rPr>
        <w:t xml:space="preserve">Módulo 2 - HTML &amp; CSS</w:t>
      </w:r>
    </w:p>
    <w:p w:rsidR="00000000" w:rsidDel="00000000" w:rsidP="00000000" w:rsidRDefault="00000000" w:rsidRPr="00000000" w14:paraId="0000000B">
      <w:pPr>
        <w:shd w:fill="ffffff" w:val="clear"/>
        <w:spacing w:after="340" w:line="415.3846153846154" w:lineRule="auto"/>
        <w:jc w:val="center"/>
        <w:rPr/>
      </w:pPr>
      <w:r w:rsidDel="00000000" w:rsidR="00000000" w:rsidRPr="00000000">
        <w:rPr>
          <w:b w:val="1"/>
          <w:i w:val="1"/>
          <w:sz w:val="23"/>
          <w:szCs w:val="23"/>
          <w:u w:val="single"/>
          <w:rtl w:val="0"/>
        </w:rPr>
        <w:t xml:space="preserve">Desenvolvedor Front End &amp; Back End</w:t>
        <w:br w:type="textWrapping"/>
        <w:br w:type="textWrapping"/>
      </w:r>
      <w:r w:rsidDel="00000000" w:rsidR="00000000" w:rsidRPr="00000000">
        <w:rPr>
          <w:rtl w:val="0"/>
        </w:rPr>
        <w:t xml:space="preserve">O que faz um Desenvolvedor Web?</w:t>
      </w:r>
    </w:p>
    <w:p w:rsidR="00000000" w:rsidDel="00000000" w:rsidP="00000000" w:rsidRDefault="00000000" w:rsidRPr="00000000" w14:paraId="0000000C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  <w:t xml:space="preserve">Essencialmente, um desenvolvedor web realiza o desenvolvimento de websites ou aplicações na internet como google, facebook e portais de notícia.</w:t>
      </w:r>
    </w:p>
    <w:p w:rsidR="00000000" w:rsidDel="00000000" w:rsidP="00000000" w:rsidRDefault="00000000" w:rsidRPr="00000000" w14:paraId="0000000D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  <w:t xml:space="preserve">Este profissional normalmente divide-se em duas áreas de atuação: </w:t>
      </w:r>
      <w:r w:rsidDel="00000000" w:rsidR="00000000" w:rsidRPr="00000000">
        <w:rPr>
          <w:b w:val="1"/>
          <w:rtl w:val="0"/>
        </w:rPr>
        <w:t xml:space="preserve">front-end e back-end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Front-end </w:t>
      </w:r>
      <w:r w:rsidDel="00000000" w:rsidR="00000000" w:rsidRPr="00000000">
        <w:rPr>
          <w:rtl w:val="0"/>
        </w:rPr>
        <w:t xml:space="preserve">— Este desenvolvedor é responsável por toda a parte que você pode efetivamente ver em um site, a chamada "camada gráfica". O foco é na experiência que o usuário tem ao fazer um acesso no sistema, cuidando desde o layout até pequenos detalhes de menus e rodapés, por exemplo. Costuma trabalhar com HTML, CSS e JavaScript. </w:t>
      </w:r>
      <w:r w:rsidDel="00000000" w:rsidR="00000000" w:rsidRPr="00000000">
        <w:rPr>
          <w:highlight w:val="green"/>
          <w:rtl w:val="0"/>
        </w:rPr>
        <w:t xml:space="preserve">Trabalha com a parte da aplicação que interage diretamente com o usuário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380"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— Esse é o profissional responsável pela lógica do negócio do site, garantindo que os dados enviados para o navegador estejam corretos no sistema e em seu dia-a-dia atua desenvolvendo cálculos e manipulação de banco de dados. </w:t>
      </w:r>
      <w:r w:rsidDel="00000000" w:rsidR="00000000" w:rsidRPr="00000000">
        <w:rPr>
          <w:highlight w:val="green"/>
          <w:rtl w:val="0"/>
        </w:rPr>
        <w:t xml:space="preserve">Trabalha com os dados e informações, responsável por tudo o que está “atrás dos panos” no código.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t xml:space="preserve">IDE - Ambiente de Desenvolvimento Integrado</w:t>
        <w:br w:type="textWrapping"/>
        <w:br w:type="textWrapping"/>
      </w:r>
      <w:r w:rsidDel="00000000" w:rsidR="00000000" w:rsidRPr="00000000">
        <w:rPr>
          <w:rtl w:val="0"/>
        </w:rPr>
        <w:t xml:space="preserve">Para podermos escrever nossas primeiras linhas de código, precisamos de um editor de código-fonte. É bem comum este editor estar dentro de uma IDE (</w:t>
      </w:r>
      <w:r w:rsidDel="00000000" w:rsidR="00000000" w:rsidRPr="00000000">
        <w:rPr>
          <w:highlight w:val="white"/>
          <w:rtl w:val="0"/>
        </w:rPr>
        <w:t xml:space="preserve">Integrated Development Environment)</w:t>
      </w:r>
      <w:r w:rsidDel="00000000" w:rsidR="00000000" w:rsidRPr="00000000">
        <w:rPr>
          <w:rtl w:val="0"/>
        </w:rPr>
        <w:t xml:space="preserve">, que significa  </w:t>
      </w:r>
      <w:r w:rsidDel="00000000" w:rsidR="00000000" w:rsidRPr="00000000">
        <w:rPr>
          <w:highlight w:val="white"/>
          <w:rtl w:val="0"/>
        </w:rPr>
        <w:t xml:space="preserve">Ambiente de Desenvolvimento Integrado. </w:t>
        <w:br w:type="textWrapping"/>
        <w:br w:type="textWrapping"/>
      </w: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Introdução ao HTML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O HTML é uma linguagem de marcação. Sua primeira versão foi publicada em 1991, e ela se tornou tão popular que se tornou a linguagem padrão da web. Foram surgindo novas versões, com melhorias e avanços, e por isso você pode já ter visto que o HTML5 é a versão que nós utilizamos atualmente, e que iremos aprender neste módulo. E afinal, o que quer dizer estas siglas do HTML? Do inglês HiperText Markup Language, traduzindo Linguagem de Marcação de Hipertexto. Se formos comparar uma página na internet como um corpo humano, o HTML seria como o esqueleto, os ossos que dão a estrutura. E depois com o estilo de formas, cores, utilizamos o CSS! </w:t>
        <w:br w:type="textWrapping"/>
        <w:t xml:space="preserve">Em uma página web, o HTML formará a primeira camada que apresenta o conteúdo ao usuário. O CSS formará a  segunda camada que dará forma e estilos aos elementos. Finalmente, o Javascript formará a terceira camada que adicionará os comportamentos e funcionalidades à página. </w:t>
        <w:br w:type="textWrapping"/>
      </w:r>
      <w:r w:rsidDel="00000000" w:rsidR="00000000" w:rsidRPr="00000000">
        <w:rPr>
          <w:highlight w:val="green"/>
          <w:rtl w:val="0"/>
        </w:rPr>
        <w:t xml:space="preserve">O HTML é uma linguagem baseada em marcação. Nós marcamos os elementos para mostrar quais informações a página exibe.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TAGS HTML:</w:t>
      </w:r>
    </w:p>
    <w:p w:rsidR="00000000" w:rsidDel="00000000" w:rsidP="00000000" w:rsidRDefault="00000000" w:rsidRPr="00000000" w14:paraId="00000010">
      <w:pPr>
        <w:shd w:fill="ffffff" w:val="clear"/>
        <w:spacing w:after="380" w:line="36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&lt;h1&gt; Título em Destaque &lt;/h1&gt;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ESTRUTURA BÁSICA:</w:t>
        <w:br w:type="textWrapping"/>
      </w: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 lang=”pt-br”&gt;</w:t>
        <w:br w:type="textWrapping"/>
        <w:t xml:space="preserve">&lt;head&gt; </w:t>
      </w:r>
      <w:r w:rsidDel="00000000" w:rsidR="00000000" w:rsidRPr="00000000">
        <w:rPr>
          <w:color w:val="980000"/>
          <w:rtl w:val="0"/>
        </w:rPr>
        <w:t xml:space="preserve">//cabeçalho da página</w:t>
      </w:r>
      <w:r w:rsidDel="00000000" w:rsidR="00000000" w:rsidRPr="00000000">
        <w:rPr>
          <w:rtl w:val="0"/>
        </w:rPr>
        <w:br w:type="textWrapping"/>
        <w:tab/>
        <w:t xml:space="preserve">&lt;meta charset=”UTF - 8”&gt;</w:t>
        <w:br w:type="textWrapping"/>
        <w:tab/>
        <w:t xml:space="preserve">&lt;title&gt; Document &lt;/title&gt;</w:t>
        <w:br w:type="textWrapping"/>
        <w:t xml:space="preserve">&lt;/head&gt;</w:t>
        <w:br w:type="textWrapping"/>
        <w:t xml:space="preserve">&lt;body&gt; </w:t>
      </w:r>
      <w:r w:rsidDel="00000000" w:rsidR="00000000" w:rsidRPr="00000000">
        <w:rPr>
          <w:color w:val="ff0000"/>
          <w:rtl w:val="0"/>
        </w:rPr>
        <w:t xml:space="preserve">//corpo da página</w:t>
      </w:r>
      <w:r w:rsidDel="00000000" w:rsidR="00000000" w:rsidRPr="00000000">
        <w:rPr>
          <w:rtl w:val="0"/>
        </w:rPr>
        <w:br w:type="textWrapping"/>
        <w:tab/>
        <w:t xml:space="preserve">&lt;h1&gt; Título em destaque &lt;/h1&gt;</w:t>
        <w:br w:type="textWrapping"/>
        <w:t xml:space="preserve">&lt;/body&gt;</w:t>
        <w:br w:type="textWrapping"/>
        <w:t xml:space="preserve">&lt;/html&gt;</w:t>
        <w:br w:type="textWrapping"/>
        <w:t xml:space="preserve">height=altura</w:t>
        <w:br w:type="textWrapping"/>
        <w:t xml:space="preserve">width=largura</w:t>
        <w:br w:type="textWrapping"/>
        <w:t xml:space="preserve">ul=lista não ordenada(círculo)</w:t>
        <w:br w:type="textWrapping"/>
      </w:r>
      <w:r w:rsidDel="00000000" w:rsidR="00000000" w:rsidRPr="00000000">
        <w:rPr>
          <w:highlight w:val="white"/>
          <w:rtl w:val="0"/>
        </w:rPr>
        <w:t xml:space="preserve">ol=lista ordenada(número à esquerda ordenando)</w:t>
        <w:br w:type="textWrapping"/>
        <w:t xml:space="preserve">dl=lista </w:t>
      </w:r>
      <w:r w:rsidDel="00000000" w:rsidR="00000000" w:rsidRPr="00000000">
        <w:rPr>
          <w:highlight w:val="white"/>
          <w:rtl w:val="0"/>
        </w:rPr>
        <w:t xml:space="preserve">descritiva;dd=detalhar</w:t>
      </w:r>
      <w:r w:rsidDel="00000000" w:rsidR="00000000" w:rsidRPr="00000000">
        <w:rPr>
          <w:highlight w:val="white"/>
          <w:rtl w:val="0"/>
        </w:rPr>
        <w:t xml:space="preserve"> um termo</w:t>
        <w:br w:type="textWrapping"/>
        <w:t xml:space="preserve">tr=primeira linha(cabeçalho da página)</w:t>
        <w:br w:type="textWrapping"/>
        <w:t xml:space="preserve">th=célula do cabeçalho da tabela</w:t>
        <w:br w:type="textWrapping"/>
        <w:t xml:space="preserve">td=célula normal do corpo da tabela</w:t>
        <w:br w:type="textWrapping"/>
        <w:t xml:space="preserve">rowspan=mesclagem de linhas e quantas</w:t>
        <w:br w:type="textWrapping"/>
        <w:t xml:space="preserve">mesclar na horizontal=colspan</w:t>
        <w:br w:type="textWrapping"/>
        <w:t xml:space="preserve">thead=cabeçalho</w:t>
        <w:br w:type="textWrapping"/>
        <w:t xml:space="preserve">tbody=corpo</w:t>
        <w:br w:type="textWrapping"/>
        <w:t xml:space="preserve">tfoot ou footer(CSS)=rodapé</w:t>
        <w:br w:type="textWrapping"/>
      </w:r>
      <w:r w:rsidDel="00000000" w:rsidR="00000000" w:rsidRPr="00000000">
        <w:rPr>
          <w:highlight w:val="white"/>
          <w:rtl w:val="0"/>
        </w:rPr>
        <w:t xml:space="preserve">style</w:t>
      </w:r>
      <w:r w:rsidDel="00000000" w:rsidR="00000000" w:rsidRPr="00000000">
        <w:rPr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"width: 100%" </w:t>
      </w:r>
      <w:r w:rsidDel="00000000" w:rsidR="00000000" w:rsidRPr="00000000">
        <w:rPr>
          <w:color w:val="980000"/>
          <w:highlight w:val="white"/>
          <w:rtl w:val="0"/>
        </w:rPr>
        <w:t xml:space="preserve">//tabela ocupando toda a página</w:t>
        <w:br w:type="textWrapping"/>
      </w:r>
      <w:r w:rsidDel="00000000" w:rsidR="00000000" w:rsidRPr="00000000">
        <w:rPr>
          <w:highlight w:val="white"/>
          <w:rtl w:val="0"/>
        </w:rPr>
        <w:t xml:space="preserve">section=sessão</w:t>
        <w:br w:type="textWrapping"/>
        <w:t xml:space="preserve">small=texto menor</w:t>
        <w:br w:type="textWrapping"/>
        <w:br w:type="textWrapping"/>
        <w:br w:type="textWrapping"/>
      </w: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Introdução ao CSS</w:t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O CSS (Cascading Style Sheet ou Folha de Estilo em Cascata) </w:t>
      </w:r>
      <w:r w:rsidDel="00000000" w:rsidR="00000000" w:rsidRPr="00000000">
        <w:rPr>
          <w:highlight w:val="white"/>
          <w:rtl w:val="0"/>
        </w:rPr>
        <w:t xml:space="preserve">é usado para dar estilo aos elementos escritos em linguagem de marcação, como HTML. Ele separa o conteúdo que representa a parte visual do site. Utilizando o CSS é possível alterar a cor do texto e do fundo, fontes de texto e espaçamento entre parágrafos, além de muitos outros.</w:t>
      </w:r>
    </w:p>
    <w:p w:rsidR="00000000" w:rsidDel="00000000" w:rsidP="00000000" w:rsidRDefault="00000000" w:rsidRPr="00000000" w14:paraId="00000011">
      <w:pPr>
        <w:shd w:fill="ffffff" w:val="clear"/>
        <w:spacing w:after="340" w:line="415.3846153846154" w:lineRule="auto"/>
        <w:ind w:left="720" w:firstLine="0"/>
        <w:rPr>
          <w:b w:val="1"/>
          <w:color w:val="98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CSS foi desenvolvido em 1996, por uma razão bem simples: o HTML não havia sido projetado para receber a formatação de estilos em uma página. Então, para trazer personalidade e vida a cada página web construída com HTML, se torna essencial saber como usar o CSS na prática. </w:t>
        <w:br w:type="textWrapping"/>
        <w:br w:type="textWrapping"/>
        <w:t xml:space="preserve">cor estilizada: hexadecimal (#000… preto)</w:t>
        <w:br w:type="textWrapping"/>
        <w:t xml:space="preserve">link:css</w:t>
        <w:br w:type="textWrapping"/>
        <w:t xml:space="preserve">online color packer no Google</w:t>
        <w:br w:type="textWrapping"/>
        <w:t xml:space="preserve">text-align: justify=texto longo</w:t>
        <w:br w:type="textWrapping"/>
        <w:t xml:space="preserve">font-size=tamanho da fonte/aumentar texto</w:t>
        <w:br w:type="textWrapping"/>
        <w:t xml:space="preserve">para mudar a cor de um dos parágrafos do texto: criar classe</w:t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CSS FLEXBOX:</w:t>
      </w:r>
      <w:r w:rsidDel="00000000" w:rsidR="00000000" w:rsidRPr="00000000">
        <w:rPr>
          <w:highlight w:val="white"/>
          <w:rtl w:val="0"/>
        </w:rPr>
        <w:t xml:space="preserve"> A ideia é simples: os filhos de um elemento com flexbox podem se posicionar em qualquer direção e podem ter dimensões flexíveis para se adaptar. Você pode posicionar os diversos elementos independente da sua posição na estrutura do HTML, o que é muito bom.</w:t>
        <w:br w:type="textWrapping"/>
        <w:br w:type="textWrapping"/>
      </w:r>
      <w:r w:rsidDel="00000000" w:rsidR="00000000" w:rsidRPr="00000000">
        <w:rPr>
          <w:b w:val="1"/>
          <w:color w:val="980000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415.3846153846154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Esta propriedade define um container flex;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415.3846153846154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Habilita o container flex para todos os seus filhos diretos.</w:t>
        <w:br w:type="textWrapping"/>
      </w:r>
      <w:r w:rsidDel="00000000" w:rsidR="00000000" w:rsidRPr="00000000">
        <w:rPr>
          <w:highlight w:val="green"/>
          <w:rtl w:val="0"/>
        </w:rPr>
        <w:t xml:space="preserve">.container {</w:t>
        <w:br w:type="textWrapping"/>
        <w:tab/>
        <w:t xml:space="preserve">display: flex; /* or inline-flex */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980000"/>
          <w:rtl w:val="0"/>
        </w:rPr>
        <w:t xml:space="preserve">Flex Direction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="415.3846153846154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Esta propriedade estabelece o eixo principal, definindo assim a direção em que os flex itens são colocados no container.</w:t>
        <w:br w:type="textWrapping"/>
      </w:r>
      <w:r w:rsidDel="00000000" w:rsidR="00000000" w:rsidRPr="00000000">
        <w:rPr>
          <w:highlight w:val="green"/>
          <w:rtl w:val="0"/>
        </w:rPr>
        <w:t xml:space="preserve">.container {</w:t>
        <w:br w:type="textWrapping"/>
        <w:tab/>
        <w:t xml:space="preserve">flex-direction: row | row-reverse | column(coluna de cima p/ baixo) | column-reverse(de baixo p/cima); </w:t>
        <w:br w:type="textWrapping"/>
        <w:t xml:space="preserve">} //</w:t>
      </w:r>
      <w:r w:rsidDel="00000000" w:rsidR="00000000" w:rsidRPr="00000000">
        <w:rPr>
          <w:color w:val="980000"/>
          <w:highlight w:val="green"/>
          <w:rtl w:val="0"/>
        </w:rPr>
        <w:t xml:space="preserve">da esquerda p/ direita, da direita p/ esquerda, da horizontal p/ vertical e da vertical p/ horizontal</w:t>
        <w:br w:type="textWrapping"/>
        <w:br w:type="textWrapping"/>
      </w:r>
      <w:r w:rsidDel="00000000" w:rsidR="00000000" w:rsidRPr="00000000">
        <w:rPr>
          <w:b w:val="1"/>
          <w:color w:val="980000"/>
          <w:rtl w:val="0"/>
        </w:rPr>
        <w:t xml:space="preserve">Justify Content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340" w:line="415.3846153846154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Define o alongamento ao longo do eixo principal. Ajuda a distribuir o espaço livre extra restante quanto todos os itens flexíveis em uma linha são inflexíveis ou são flexíveis, mas atingiram seu tamanho máximo. Ele também exerce algum controle sobre o alinhamento dos itens quando eles ultrapassam a linha.</w:t>
        <w:br w:type="textWrapping"/>
      </w:r>
      <w:r w:rsidDel="00000000" w:rsidR="00000000" w:rsidRPr="00000000">
        <w:rPr>
          <w:highlight w:val="green"/>
          <w:rtl w:val="0"/>
        </w:rPr>
        <w:t xml:space="preserve">.container {</w:t>
        <w:br w:type="textWrapping"/>
        <w:tab/>
        <w:t xml:space="preserve">justify-content: flex-start | flex-end | center | space-between | space-around(entre cada um dos elementos) | space-evenly(distribui o espaço uniformemente | start | end | left | right … * safe | unsafe; </w:t>
        <w:br w:type="textWrapping"/>
        <w:t xml:space="preserve">}</w:t>
        <w:br w:type="textWrapping"/>
      </w:r>
      <w:r w:rsidDel="00000000" w:rsidR="00000000" w:rsidRPr="00000000">
        <w:rPr>
          <w:highlight w:val="green"/>
        </w:rPr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green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align-items: similar à justify-content mas trabalha com eixo cruzado</w:t>
      </w:r>
    </w:p>
    <w:p w:rsidR="00000000" w:rsidDel="00000000" w:rsidP="00000000" w:rsidRDefault="00000000" w:rsidRPr="00000000" w14:paraId="00000016">
      <w:pPr>
        <w:shd w:fill="ffffff" w:val="clear"/>
        <w:spacing w:after="340" w:line="415.3846153846154" w:lineRule="auto"/>
        <w:rPr>
          <w:b w:val="1"/>
          <w:color w:val="212338"/>
          <w:sz w:val="23"/>
          <w:szCs w:val="23"/>
          <w:shd w:fill="e8e8e8" w:val="clear"/>
        </w:rPr>
      </w:pPr>
      <w:r w:rsidDel="00000000" w:rsidR="00000000" w:rsidRPr="00000000">
        <w:rPr>
          <w:b w:val="1"/>
          <w:color w:val="212338"/>
          <w:sz w:val="23"/>
          <w:szCs w:val="23"/>
          <w:shd w:fill="e8e8e8" w:val="clear"/>
          <w:rtl w:val="0"/>
        </w:rPr>
        <w:t xml:space="preserve">Módulo 3 - Framework Bootstrap</w:t>
      </w:r>
    </w:p>
    <w:p w:rsidR="00000000" w:rsidDel="00000000" w:rsidP="00000000" w:rsidRDefault="00000000" w:rsidRPr="00000000" w14:paraId="00000017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280" w:before="160" w:line="434.11764705882354" w:lineRule="auto"/>
        <w:jc w:val="center"/>
        <w:rPr>
          <w:b w:val="1"/>
          <w:sz w:val="22"/>
          <w:szCs w:val="22"/>
        </w:rPr>
      </w:pPr>
      <w:bookmarkStart w:colFirst="0" w:colLast="0" w:name="_2x0n7meh4u2" w:id="0"/>
      <w:bookmarkEnd w:id="0"/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 xml:space="preserve">Framework</w:t>
        <w:br w:type="textWrapping"/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O que é um framework?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340" w:before="0" w:line="415.3846153846154" w:lineRule="auto"/>
        <w:jc w:val="center"/>
        <w:rPr>
          <w:sz w:val="22"/>
          <w:szCs w:val="22"/>
        </w:rPr>
      </w:pPr>
      <w:bookmarkStart w:colFirst="0" w:colLast="0" w:name="_2x0n7meh4u2" w:id="0"/>
      <w:bookmarkEnd w:id="0"/>
      <w:r w:rsidDel="00000000" w:rsidR="00000000" w:rsidRPr="00000000">
        <w:rPr>
          <w:sz w:val="22"/>
          <w:szCs w:val="22"/>
          <w:rtl w:val="0"/>
        </w:rPr>
        <w:t xml:space="preserve">O framework é um pacote de códigos prontos que podem ser utilizados no desenvolvimento de uma aplicação web. A proposta de uso dessa ferramenta é aplicar funcionalidades, comandos e estruturas já prontas para garantir qualidade e produtividade no projeto.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340" w:before="0" w:line="415.3846153846154" w:lineRule="auto"/>
        <w:jc w:val="center"/>
        <w:rPr>
          <w:sz w:val="22"/>
          <w:szCs w:val="22"/>
        </w:rPr>
      </w:pPr>
      <w:bookmarkStart w:colFirst="0" w:colLast="0" w:name="_2x0n7meh4u2" w:id="0"/>
      <w:bookmarkEnd w:id="0"/>
      <w:r w:rsidDel="00000000" w:rsidR="00000000" w:rsidRPr="00000000">
        <w:rPr>
          <w:sz w:val="22"/>
          <w:szCs w:val="22"/>
          <w:rtl w:val="0"/>
        </w:rPr>
        <w:t xml:space="preserve">É possível encontrar diversas definições para framework, algumas simples, outras mais elaboradas, mas o ponto comum entre todas é a </w:t>
      </w:r>
      <w:r w:rsidDel="00000000" w:rsidR="00000000" w:rsidRPr="00000000">
        <w:rPr>
          <w:b w:val="1"/>
          <w:sz w:val="22"/>
          <w:szCs w:val="22"/>
          <w:rtl w:val="0"/>
        </w:rPr>
        <w:t xml:space="preserve">reusabilidade(adaptar uma classe existente em um sistema a outro sistema, para executar um mesmo conjunto de ações)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340" w:before="0" w:line="415.3846153846154" w:lineRule="auto"/>
        <w:jc w:val="center"/>
        <w:rPr>
          <w:sz w:val="22"/>
          <w:szCs w:val="22"/>
        </w:rPr>
      </w:pPr>
      <w:bookmarkStart w:colFirst="0" w:colLast="0" w:name="_2x0n7meh4u2" w:id="0"/>
      <w:bookmarkEnd w:id="0"/>
      <w:r w:rsidDel="00000000" w:rsidR="00000000" w:rsidRPr="00000000">
        <w:rPr>
          <w:sz w:val="22"/>
          <w:szCs w:val="22"/>
          <w:rtl w:val="0"/>
        </w:rPr>
        <w:t xml:space="preserve">Um framework tem como principal objetivo resolver problemas recorrentes com uma abordagem genérica, permitindo focar seus esforços na resolução do problema em si, e não ficar </w:t>
      </w:r>
      <w:r w:rsidDel="00000000" w:rsidR="00000000" w:rsidRPr="00000000">
        <w:rPr>
          <w:sz w:val="22"/>
          <w:szCs w:val="22"/>
          <w:rtl w:val="0"/>
        </w:rPr>
        <w:t xml:space="preserve">reescrevendo</w:t>
      </w:r>
      <w:r w:rsidDel="00000000" w:rsidR="00000000" w:rsidRPr="00000000">
        <w:rPr>
          <w:sz w:val="22"/>
          <w:szCs w:val="22"/>
          <w:rtl w:val="0"/>
        </w:rPr>
        <w:t xml:space="preserve"> código.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340" w:before="0" w:line="415.3846153846154" w:lineRule="auto"/>
        <w:jc w:val="center"/>
        <w:rPr>
          <w:sz w:val="22"/>
          <w:szCs w:val="22"/>
        </w:rPr>
      </w:pPr>
      <w:bookmarkStart w:colFirst="0" w:colLast="0" w:name="_2x0n7meh4u2" w:id="0"/>
      <w:bookmarkEnd w:id="0"/>
      <w:r w:rsidDel="00000000" w:rsidR="00000000" w:rsidRPr="00000000">
        <w:rPr>
          <w:sz w:val="22"/>
          <w:szCs w:val="22"/>
          <w:rtl w:val="0"/>
        </w:rPr>
        <w:t xml:space="preserve">Um framework no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desenvolvimento de </w:t>
        </w:r>
      </w:hyperlink>
      <w:r w:rsidDel="00000000" w:rsidR="00000000" w:rsidRPr="00000000">
        <w:rPr>
          <w:sz w:val="22"/>
          <w:szCs w:val="22"/>
          <w:rtl w:val="0"/>
        </w:rPr>
        <w:t xml:space="preserve">uma aplicação web, é uma 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abstração</w:t>
        </w:r>
      </w:hyperlink>
      <w:r w:rsidDel="00000000" w:rsidR="00000000" w:rsidRPr="00000000">
        <w:rPr>
          <w:sz w:val="22"/>
          <w:szCs w:val="22"/>
          <w:rtl w:val="0"/>
        </w:rPr>
        <w:t xml:space="preserve"> que une </w:t>
      </w:r>
      <w:hyperlink r:id="rId9">
        <w:r w:rsidDel="00000000" w:rsidR="00000000" w:rsidRPr="00000000">
          <w:rPr>
            <w:sz w:val="22"/>
            <w:szCs w:val="22"/>
            <w:rtl w:val="0"/>
          </w:rPr>
          <w:t xml:space="preserve">códigos</w:t>
        </w:r>
      </w:hyperlink>
      <w:r w:rsidDel="00000000" w:rsidR="00000000" w:rsidRPr="00000000">
        <w:rPr>
          <w:sz w:val="22"/>
          <w:szCs w:val="22"/>
          <w:rtl w:val="0"/>
        </w:rPr>
        <w:t xml:space="preserve"> comuns provendo uma funcionalidade genérica para serem </w:t>
      </w:r>
      <w:r w:rsidDel="00000000" w:rsidR="00000000" w:rsidRPr="00000000">
        <w:rPr>
          <w:sz w:val="22"/>
          <w:szCs w:val="22"/>
          <w:rtl w:val="0"/>
        </w:rPr>
        <w:t xml:space="preserve">usadas</w:t>
      </w:r>
      <w:r w:rsidDel="00000000" w:rsidR="00000000" w:rsidRPr="00000000">
        <w:rPr>
          <w:sz w:val="22"/>
          <w:szCs w:val="22"/>
          <w:rtl w:val="0"/>
        </w:rPr>
        <w:t xml:space="preserve"> em vários projetos diferentes.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340" w:before="0" w:line="415.3846153846154" w:lineRule="auto"/>
        <w:jc w:val="center"/>
        <w:rPr>
          <w:sz w:val="22"/>
          <w:szCs w:val="22"/>
        </w:rPr>
      </w:pPr>
      <w:bookmarkStart w:colFirst="0" w:colLast="0" w:name="_2x0n7meh4u2" w:id="0"/>
      <w:bookmarkEnd w:id="0"/>
      <w:r w:rsidDel="00000000" w:rsidR="00000000" w:rsidRPr="00000000">
        <w:rPr>
          <w:sz w:val="22"/>
          <w:szCs w:val="22"/>
          <w:rtl w:val="0"/>
        </w:rPr>
        <w:t xml:space="preserve">Por exemplo, se construíssemos um prédio com estruturas pré-moldadas, como paredes e tudo mais, precisaríamos apenas ajustar seus posicionamentos, não precisando colocar tijolo por tijolo, facilitando o trabalho e o tempo de construção.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340" w:before="0" w:line="415.3846153846154" w:lineRule="auto"/>
        <w:jc w:val="center"/>
        <w:rPr>
          <w:sz w:val="22"/>
          <w:szCs w:val="22"/>
          <w:highlight w:val="green"/>
        </w:rPr>
      </w:pPr>
      <w:bookmarkStart w:colFirst="0" w:colLast="0" w:name="_2x0n7meh4u2" w:id="0"/>
      <w:bookmarkEnd w:id="0"/>
      <w:r w:rsidDel="00000000" w:rsidR="00000000" w:rsidRPr="00000000">
        <w:rPr>
          <w:sz w:val="22"/>
          <w:szCs w:val="22"/>
          <w:rtl w:val="0"/>
        </w:rPr>
        <w:t xml:space="preserve">Essa é a ideia de um framework, gerar produtividade, qualidade e padronização na construção de uma aplicação. </w:t>
      </w:r>
      <w:r w:rsidDel="00000000" w:rsidR="00000000" w:rsidRPr="00000000">
        <w:rPr>
          <w:sz w:val="22"/>
          <w:szCs w:val="22"/>
          <w:highlight w:val="green"/>
          <w:rtl w:val="0"/>
        </w:rPr>
        <w:t xml:space="preserve">Tem como objetivo agilizar o desenvolvimento do seu código.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340" w:before="0" w:line="415.3846153846154" w:lineRule="auto"/>
        <w:rPr>
          <w:sz w:val="22"/>
          <w:szCs w:val="22"/>
        </w:rPr>
      </w:pPr>
      <w:bookmarkStart w:colFirst="0" w:colLast="0" w:name="_2x0n7meh4u2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 que é um framework front-end?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Nesse contexto, os frameworks front-end servem como ferramentas que auxiliam na criação de telas e na forma como os dados são exibidos, ou seja, ajudam a definir como será o visual desde um botão até o posicionamento de cada elemento na tela.</w:t>
        <w:br w:type="textWrapping"/>
      </w:r>
      <w:r w:rsidDel="00000000" w:rsidR="00000000" w:rsidRPr="00000000">
        <w:rPr>
          <w:b w:val="1"/>
          <w:color w:val="212338"/>
          <w:sz w:val="33"/>
          <w:szCs w:val="33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Introdução ao Bootstrap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 </w:t>
      </w:r>
      <w:r w:rsidDel="00000000" w:rsidR="00000000" w:rsidRPr="00000000">
        <w:rPr>
          <w:b w:val="1"/>
          <w:sz w:val="22"/>
          <w:szCs w:val="22"/>
          <w:rtl w:val="0"/>
        </w:rPr>
        <w:t xml:space="preserve">Bootstrap </w:t>
      </w:r>
      <w:r w:rsidDel="00000000" w:rsidR="00000000" w:rsidRPr="00000000">
        <w:rPr>
          <w:sz w:val="22"/>
          <w:szCs w:val="22"/>
          <w:rtl w:val="0"/>
        </w:rPr>
        <w:t xml:space="preserve">foi desenvolvido por engenheiros do Twitter, com objetivo de otimizar mais o desenvolvimento. Em resumo, são códigos prontos que podem ser customizados, para ser </w:t>
      </w:r>
      <w:r w:rsidDel="00000000" w:rsidR="00000000" w:rsidRPr="00000000">
        <w:rPr>
          <w:sz w:val="22"/>
          <w:szCs w:val="22"/>
          <w:rtl w:val="0"/>
        </w:rPr>
        <w:t xml:space="preserve">usado</w:t>
      </w:r>
      <w:r w:rsidDel="00000000" w:rsidR="00000000" w:rsidRPr="00000000">
        <w:rPr>
          <w:sz w:val="22"/>
          <w:szCs w:val="22"/>
          <w:rtl w:val="0"/>
        </w:rPr>
        <w:t xml:space="preserve"> e acelerar seu desenvolvimento. Uma das características principais é que ele auxilia na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responsividade</w:t>
      </w:r>
      <w:r w:rsidDel="00000000" w:rsidR="00000000" w:rsidRPr="00000000">
        <w:rPr>
          <w:sz w:val="22"/>
          <w:szCs w:val="22"/>
          <w:rtl w:val="0"/>
        </w:rPr>
        <w:t xml:space="preserve">, algo essencial nos dias de hoje. 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340" w:before="0" w:line="415.3846153846154" w:lineRule="auto"/>
        <w:rPr>
          <w:sz w:val="22"/>
          <w:szCs w:val="22"/>
        </w:rPr>
      </w:pPr>
      <w:bookmarkStart w:colFirst="0" w:colLast="0" w:name="_2x0n7meh4u2" w:id="0"/>
      <w:bookmarkEnd w:id="0"/>
      <w:r w:rsidDel="00000000" w:rsidR="00000000" w:rsidRPr="00000000">
        <w:rPr>
          <w:sz w:val="22"/>
          <w:szCs w:val="22"/>
          <w:rtl w:val="0"/>
        </w:rPr>
        <w:t xml:space="preserve">Atualmente, temos muitos dispositivos com tamanhos de telas diferentes usados pelos usuários, então cada página precisa se adaptar para que o usuário consiga ter  a melhor experiência. 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340" w:before="0" w:line="415.3846153846154" w:lineRule="auto"/>
        <w:rPr>
          <w:sz w:val="14"/>
          <w:szCs w:val="14"/>
        </w:rPr>
      </w:pPr>
      <w:bookmarkStart w:colFirst="0" w:colLast="0" w:name="_dqqx60colmuo" w:id="1"/>
      <w:bookmarkEnd w:id="1"/>
      <w:r w:rsidDel="00000000" w:rsidR="00000000" w:rsidRPr="00000000">
        <w:rPr>
          <w:sz w:val="22"/>
          <w:szCs w:val="22"/>
          <w:rtl w:val="0"/>
        </w:rPr>
        <w:t xml:space="preserve">Acesso ao framework: 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https://getbootstrap.com/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  <w:t xml:space="preserve">h1: boostrap heading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h2: boostrap heading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h3: boostrap heading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h4: boostrap heading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h5: boostrap heading</w:t>
        <w:br w:type="textWrapping"/>
        <w:t xml:space="preserve">h6: boostrap heading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340" w:before="0" w:line="415.3846153846154" w:lineRule="auto"/>
        <w:jc w:val="center"/>
        <w:rPr>
          <w:b w:val="1"/>
          <w:sz w:val="22"/>
          <w:szCs w:val="22"/>
        </w:rPr>
      </w:pPr>
      <w:bookmarkStart w:colFirst="0" w:colLast="0" w:name="_y4ezw3wuwlc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340" w:before="0" w:line="415.3846153846154" w:lineRule="auto"/>
        <w:jc w:val="center"/>
        <w:rPr>
          <w:b w:val="1"/>
          <w:sz w:val="22"/>
          <w:szCs w:val="22"/>
        </w:rPr>
      </w:pPr>
      <w:bookmarkStart w:colFirst="0" w:colLast="0" w:name="_iv7oxilxpru9" w:id="3"/>
      <w:bookmarkEnd w:id="3"/>
      <w:r w:rsidDel="00000000" w:rsidR="00000000" w:rsidRPr="00000000">
        <w:rPr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280" w:before="160" w:line="434.11764705882354" w:lineRule="auto"/>
        <w:jc w:val="center"/>
        <w:rPr>
          <w:b w:val="1"/>
          <w:sz w:val="22"/>
          <w:szCs w:val="22"/>
        </w:rPr>
      </w:pPr>
      <w:bookmarkStart w:colFirst="0" w:colLast="0" w:name="_16gn6wfs36p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40" w:line="415.3846153846154" w:lineRule="auto"/>
        <w:rPr>
          <w:highlight w:val="green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green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6">
      <w:pPr>
        <w:shd w:fill="ffffff" w:val="clear"/>
        <w:spacing w:after="380" w:line="360" w:lineRule="auto"/>
        <w:ind w:left="72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98000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80"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8">
      <w:pPr>
        <w:shd w:fill="ffffff" w:val="clear"/>
        <w:spacing w:after="380" w:line="36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40" w:line="415.38461538461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123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etbootstrap.com/" TargetMode="External"/><Relationship Id="rId9" Type="http://schemas.openxmlformats.org/officeDocument/2006/relationships/hyperlink" Target="https://pt.wikipedia.org/wiki/C%C3%B3digo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t.wikipedia.org/wiki/Desenvolvimento_de_software" TargetMode="External"/><Relationship Id="rId8" Type="http://schemas.openxmlformats.org/officeDocument/2006/relationships/hyperlink" Target="https://pt.wikipedia.org/wiki/Abstra%C3%A7%C3%A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