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C1" w:rsidRDefault="00FE38C1"/>
    <w:p w:rsidR="009D06DE" w:rsidRDefault="00FE38C1">
      <w:r>
        <w:t>30</w:t>
      </w:r>
      <w:r w:rsidR="009D06DE">
        <w:t>03-1616</w:t>
      </w:r>
    </w:p>
    <w:p w:rsidR="009D06DE" w:rsidRDefault="009D06DE">
      <w:r>
        <w:t>9.065,87</w:t>
      </w:r>
    </w:p>
    <w:p w:rsidR="00FE38C1" w:rsidRDefault="00FE38C1">
      <w:r>
        <w:t>Assinatura de termo da BV</w:t>
      </w:r>
    </w:p>
    <w:p w:rsidR="00FE38C1" w:rsidRDefault="00FE38C1">
      <w:r>
        <w:t>BV Avalia</w:t>
      </w:r>
    </w:p>
    <w:p w:rsidR="00FE38C1" w:rsidRDefault="00FE38C1">
      <w:r>
        <w:t>Pagamento de taxa 496,00</w:t>
      </w:r>
      <w:bookmarkStart w:id="0" w:name="_GoBack"/>
      <w:bookmarkEnd w:id="0"/>
    </w:p>
    <w:p w:rsidR="00FE38C1" w:rsidRDefault="00FE38C1">
      <w:r>
        <w:t>124186101</w:t>
      </w:r>
    </w:p>
    <w:p w:rsidR="00FE38C1" w:rsidRDefault="00FE38C1"/>
    <w:sectPr w:rsidR="00FE3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DE"/>
    <w:rsid w:val="002B0E27"/>
    <w:rsid w:val="00367A0C"/>
    <w:rsid w:val="00380696"/>
    <w:rsid w:val="009D06DE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802D6-4133-4A0A-AAD6-2C6E1D54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Batista Palestino</dc:creator>
  <cp:keywords/>
  <dc:description/>
  <cp:lastModifiedBy>Saulo Batista Palestino</cp:lastModifiedBy>
  <cp:revision>1</cp:revision>
  <dcterms:created xsi:type="dcterms:W3CDTF">2014-09-15T13:55:00Z</dcterms:created>
  <dcterms:modified xsi:type="dcterms:W3CDTF">2014-09-16T12:26:00Z</dcterms:modified>
</cp:coreProperties>
</file>