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:rsidR="000D60FA" w:rsidRDefault="000D60FA" w:rsidP="003B56EE">
      <w:pPr>
        <w:pStyle w:val="Ttulo"/>
        <w:spacing w:before="240" w:line="240" w:lineRule="atLeast"/>
      </w:pPr>
    </w:p>
    <w:p w:rsidR="000D60FA" w:rsidRDefault="000D60FA" w:rsidP="00FA1CF2">
      <w:pPr>
        <w:pStyle w:val="Ttulo"/>
        <w:spacing w:before="240" w:line="240" w:lineRule="atLeast"/>
      </w:pPr>
    </w:p>
    <w:p w:rsidR="003B56EE" w:rsidRPr="003B56EE" w:rsidRDefault="003B56EE" w:rsidP="003B56EE">
      <w:pPr>
        <w:pStyle w:val="Ttulo"/>
        <w:spacing w:before="240" w:line="240" w:lineRule="atLeast"/>
      </w:pPr>
    </w:p>
    <w:p w:rsidR="000D60FA" w:rsidRDefault="000D60FA" w:rsidP="00FA1CF2">
      <w:pPr>
        <w:pStyle w:val="Ttulo"/>
        <w:spacing w:before="240" w:line="240" w:lineRule="atLeast"/>
      </w:pPr>
    </w:p>
    <w:p w:rsidR="000D60FA" w:rsidRDefault="000D60FA" w:rsidP="00FA1CF2">
      <w:pPr>
        <w:pStyle w:val="Ttulo"/>
        <w:spacing w:before="240" w:line="240" w:lineRule="atLeast"/>
      </w:pPr>
    </w:p>
    <w:p w:rsidR="000D60FA" w:rsidRDefault="000D60FA" w:rsidP="00FA1CF2">
      <w:pPr>
        <w:pStyle w:val="Ttulo"/>
        <w:spacing w:before="240" w:line="240" w:lineRule="atLeast"/>
      </w:pPr>
    </w:p>
    <w:p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:rsidR="004C6119" w:rsidRDefault="004C6119" w:rsidP="00FA1CF2">
      <w:pPr>
        <w:pStyle w:val="Ttulo"/>
        <w:spacing w:before="240" w:line="240" w:lineRule="atLeast"/>
      </w:pPr>
      <w:r>
        <w:t xml:space="preserve">Projeto: </w:t>
      </w:r>
      <w:r>
        <w:rPr>
          <w:color w:val="0000FF"/>
        </w:rPr>
        <w:t xml:space="preserve">&lt;Nome </w:t>
      </w:r>
      <w:r w:rsidR="000C6A95">
        <w:rPr>
          <w:color w:val="0000FF"/>
        </w:rPr>
        <w:t xml:space="preserve">do </w:t>
      </w:r>
      <w:r>
        <w:rPr>
          <w:color w:val="0000FF"/>
        </w:rPr>
        <w:t>Projeto&gt;</w:t>
      </w:r>
    </w:p>
    <w:p w:rsidR="004C6119" w:rsidRDefault="000C6A95" w:rsidP="00FA1CF2">
      <w:pPr>
        <w:pStyle w:val="Ttulo"/>
        <w:spacing w:before="240" w:line="240" w:lineRule="atLeast"/>
      </w:pPr>
      <w:r>
        <w:t xml:space="preserve">Funcionalidade: </w:t>
      </w:r>
      <w:r w:rsidRPr="000C6A95">
        <w:rPr>
          <w:color w:val="0000FF"/>
        </w:rPr>
        <w:t>&lt;Nome da Funcionalidade&gt;</w:t>
      </w:r>
    </w:p>
    <w:p w:rsidR="000C6A95" w:rsidRDefault="000C6A95" w:rsidP="000C6A95">
      <w:pPr>
        <w:pStyle w:val="Ttulo"/>
        <w:spacing w:before="240" w:line="240" w:lineRule="atLeast"/>
      </w:pPr>
      <w:r>
        <w:t xml:space="preserve">Caso de Uso: </w:t>
      </w:r>
      <w:r w:rsidRPr="000C6A95">
        <w:rPr>
          <w:color w:val="0000FF"/>
        </w:rPr>
        <w:t>&lt;</w:t>
      </w:r>
      <w:r w:rsidR="00775E2E">
        <w:rPr>
          <w:color w:val="0000FF"/>
        </w:rPr>
        <w:t xml:space="preserve">Número - </w:t>
      </w:r>
      <w:r w:rsidRPr="000C6A95">
        <w:rPr>
          <w:color w:val="0000FF"/>
        </w:rPr>
        <w:t>Nome do Caso de Uso&gt;</w:t>
      </w:r>
    </w:p>
    <w:p w:rsidR="004C6119" w:rsidRDefault="004C6119" w:rsidP="00FA1CF2">
      <w:pPr>
        <w:pStyle w:val="Ttulo"/>
        <w:spacing w:before="240" w:line="240" w:lineRule="atLeast"/>
      </w:pPr>
      <w:r>
        <w:t>Versão</w:t>
      </w:r>
      <w:r w:rsidR="00FE72D2">
        <w:t xml:space="preserve"> do Documento</w:t>
      </w:r>
      <w:r>
        <w:t xml:space="preserve"> </w:t>
      </w:r>
      <w:r>
        <w:rPr>
          <w:color w:val="0000FF"/>
        </w:rPr>
        <w:t>&lt;1.0&gt;</w:t>
      </w:r>
    </w:p>
    <w:p w:rsidR="004C6119" w:rsidRDefault="004C6119" w:rsidP="00FA1CF2">
      <w:pPr>
        <w:spacing w:before="240" w:after="120" w:line="240" w:lineRule="atLeast"/>
      </w:pPr>
    </w:p>
    <w:p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:rsidR="00BD2254" w:rsidRPr="00BD2254" w:rsidRDefault="00BD2254" w:rsidP="00BD2254">
      <w:pPr>
        <w:pStyle w:val="Corpodetexto"/>
      </w:pPr>
    </w:p>
    <w:p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17"/>
        <w:gridCol w:w="4984"/>
        <w:gridCol w:w="2327"/>
      </w:tblGrid>
      <w:tr w:rsidR="00BD2254" w:rsidRPr="00BD2254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:rsidTr="00BD2254">
        <w:tc>
          <w:tcPr>
            <w:tcW w:w="906" w:type="pct"/>
          </w:tcPr>
          <w:p w:rsidR="00BD2254" w:rsidRPr="00935470" w:rsidRDefault="00BD2254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35470">
              <w:rPr>
                <w:rFonts w:ascii="Arial" w:hAnsi="Arial" w:cs="Arial"/>
                <w:color w:val="0000FF"/>
                <w:sz w:val="20"/>
                <w:szCs w:val="20"/>
              </w:rPr>
              <w:t>&lt;</w:t>
            </w:r>
            <w:proofErr w:type="spellStart"/>
            <w:r w:rsidRPr="00935470">
              <w:rPr>
                <w:rFonts w:ascii="Arial" w:hAnsi="Arial" w:cs="Arial"/>
                <w:color w:val="0000FF"/>
                <w:sz w:val="20"/>
                <w:szCs w:val="20"/>
              </w:rPr>
              <w:t>dd</w:t>
            </w:r>
            <w:proofErr w:type="spellEnd"/>
            <w:r w:rsidRPr="00935470">
              <w:rPr>
                <w:rFonts w:ascii="Arial" w:hAnsi="Arial" w:cs="Arial"/>
                <w:color w:val="0000FF"/>
                <w:sz w:val="20"/>
                <w:szCs w:val="20"/>
              </w:rPr>
              <w:t>/mm/</w:t>
            </w:r>
            <w:proofErr w:type="spellStart"/>
            <w:r w:rsidRPr="00935470">
              <w:rPr>
                <w:rFonts w:ascii="Arial" w:hAnsi="Arial" w:cs="Arial"/>
                <w:color w:val="0000FF"/>
                <w:sz w:val="20"/>
                <w:szCs w:val="20"/>
              </w:rPr>
              <w:t>aaaa</w:t>
            </w:r>
            <w:proofErr w:type="spellEnd"/>
            <w:r w:rsidRPr="00935470">
              <w:rPr>
                <w:rFonts w:ascii="Arial" w:hAnsi="Arial" w:cs="Arial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2791" w:type="pct"/>
          </w:tcPr>
          <w:p w:rsidR="00BD2254" w:rsidRPr="00935470" w:rsidRDefault="00935470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35470">
              <w:rPr>
                <w:rFonts w:ascii="Arial" w:hAnsi="Arial" w:cs="Arial"/>
                <w:color w:val="0000FF"/>
                <w:sz w:val="20"/>
                <w:szCs w:val="20"/>
              </w:rPr>
              <w:t>&lt;Descrição da atualização realizada no documento&gt;</w:t>
            </w:r>
          </w:p>
        </w:tc>
        <w:tc>
          <w:tcPr>
            <w:tcW w:w="1304" w:type="pct"/>
          </w:tcPr>
          <w:p w:rsidR="00BD2254" w:rsidRPr="00935470" w:rsidRDefault="00935470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35470">
              <w:rPr>
                <w:rFonts w:ascii="Arial" w:hAnsi="Arial" w:cs="Arial"/>
                <w:color w:val="0000FF"/>
                <w:sz w:val="20"/>
                <w:szCs w:val="20"/>
              </w:rPr>
              <w:t>&lt;Nome do responsável pela atualização.&gt;</w:t>
            </w:r>
          </w:p>
        </w:tc>
      </w:tr>
    </w:tbl>
    <w:p w:rsidR="00BD2254" w:rsidRPr="00BD2254" w:rsidRDefault="00BD2254" w:rsidP="00BD2254">
      <w:pPr>
        <w:pStyle w:val="Corpodetexto"/>
      </w:pPr>
    </w:p>
    <w:p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:rsidR="00245507" w:rsidRDefault="009F2AD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431215323" w:history="1">
        <w:r w:rsidR="00245507" w:rsidRPr="00EB7253">
          <w:rPr>
            <w:rStyle w:val="Hyperlink"/>
          </w:rPr>
          <w:t>1</w:t>
        </w:r>
        <w:r w:rsidR="002455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45507" w:rsidRPr="00EB7253">
          <w:rPr>
            <w:rStyle w:val="Hyperlink"/>
          </w:rPr>
          <w:t>Introdução</w:t>
        </w:r>
        <w:r w:rsidR="00245507">
          <w:rPr>
            <w:webHidden/>
          </w:rPr>
          <w:tab/>
        </w:r>
        <w:r w:rsidR="00245507">
          <w:rPr>
            <w:webHidden/>
          </w:rPr>
          <w:fldChar w:fldCharType="begin"/>
        </w:r>
        <w:r w:rsidR="00245507">
          <w:rPr>
            <w:webHidden/>
          </w:rPr>
          <w:instrText xml:space="preserve"> PAGEREF _Toc431215323 \h </w:instrText>
        </w:r>
        <w:r w:rsidR="00245507">
          <w:rPr>
            <w:webHidden/>
          </w:rPr>
        </w:r>
        <w:r w:rsidR="00245507">
          <w:rPr>
            <w:webHidden/>
          </w:rPr>
          <w:fldChar w:fldCharType="separate"/>
        </w:r>
        <w:r w:rsidR="00245507">
          <w:rPr>
            <w:webHidden/>
          </w:rPr>
          <w:t>4</w:t>
        </w:r>
        <w:r w:rsidR="00245507">
          <w:rPr>
            <w:webHidden/>
          </w:rPr>
          <w:fldChar w:fldCharType="end"/>
        </w:r>
      </w:hyperlink>
    </w:p>
    <w:p w:rsidR="00245507" w:rsidRDefault="0024550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31215324" w:history="1">
        <w:r w:rsidRPr="00EB7253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B7253">
          <w:rPr>
            <w:rStyle w:val="Hyperlink"/>
          </w:rPr>
          <w:t>Atores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_Toc431215324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45507" w:rsidRDefault="0024550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31215325" w:history="1">
        <w:r w:rsidRPr="00EB7253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B7253">
          <w:rPr>
            <w:rStyle w:val="Hyperlink"/>
          </w:rPr>
          <w:t>Pré- condições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_Toc431215325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45507" w:rsidRDefault="0024550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31215326" w:history="1">
        <w:r w:rsidRPr="00EB7253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B7253">
          <w:rPr>
            <w:rStyle w:val="Hyperlink"/>
          </w:rPr>
          <w:t>Fluxos do Caso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_Toc431215326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45507" w:rsidRDefault="00245507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215327" w:history="1">
        <w:r w:rsidRPr="00EB7253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B7253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5507" w:rsidRDefault="00245507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215328" w:history="1">
        <w:r w:rsidRPr="00EB7253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B7253">
          <w:rPr>
            <w:rStyle w:val="Hyperlink"/>
            <w:noProof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5507" w:rsidRDefault="00245507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215329" w:history="1">
        <w:r w:rsidRPr="00EB7253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B7253">
          <w:rPr>
            <w:rStyle w:val="Hyperlink"/>
            <w:noProof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5507" w:rsidRDefault="0024550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31215330" w:history="1">
        <w:r w:rsidRPr="00EB7253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B7253">
          <w:rPr>
            <w:rStyle w:val="Hyperlink"/>
          </w:rPr>
          <w:t>Regras de Negócio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_Toc431215330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45507" w:rsidRDefault="0024550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31215331" w:history="1">
        <w:r w:rsidRPr="00EB7253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B7253">
          <w:rPr>
            <w:rStyle w:val="Hyperlink"/>
          </w:rPr>
          <w:t>Pós- condições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_Toc431215331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45507" w:rsidRDefault="0024550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31215332" w:history="1">
        <w:r w:rsidRPr="00EB7253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B7253">
          <w:rPr>
            <w:rStyle w:val="Hyperlink"/>
          </w:rPr>
          <w:t>Pontos de Inclusão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_Toc431215332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45507" w:rsidRDefault="0024550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31215333" w:history="1">
        <w:r w:rsidRPr="00EB7253">
          <w:rPr>
            <w:rStyle w:val="Hyperlink"/>
          </w:rPr>
          <w:t>8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B7253">
          <w:rPr>
            <w:rStyle w:val="Hyperlink"/>
          </w:rPr>
          <w:t>Pontos de Extensão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_Toc431215333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45507" w:rsidRDefault="0024550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31215334" w:history="1">
        <w:r w:rsidRPr="00EB7253">
          <w:rPr>
            <w:rStyle w:val="Hyperlink"/>
          </w:rPr>
          <w:t>9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B7253">
          <w:rPr>
            <w:rStyle w:val="Hyperlink"/>
          </w:rPr>
          <w:t>Anexo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_Toc431215334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45507" w:rsidRDefault="0024550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31215335" w:history="1">
        <w:r w:rsidRPr="00EB7253">
          <w:rPr>
            <w:rStyle w:val="Hyperlink"/>
          </w:rPr>
          <w:t>10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B7253">
          <w:rPr>
            <w:rStyle w:val="Hyperlink"/>
          </w:rPr>
          <w:t>Aprovação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_Toc431215335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C6119" w:rsidRDefault="009F2AD7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:rsidR="000C6A95" w:rsidRDefault="000C6A95" w:rsidP="000C6A95">
      <w:pPr>
        <w:pStyle w:val="Ttulo"/>
        <w:jc w:val="center"/>
        <w:rPr>
          <w:color w:val="0000FF"/>
        </w:rPr>
      </w:pPr>
      <w:r w:rsidRPr="000C6A95">
        <w:rPr>
          <w:color w:val="0000FF"/>
        </w:rPr>
        <w:t>&lt;Nome do Caso de Uso&gt;</w:t>
      </w:r>
    </w:p>
    <w:p w:rsidR="000C6A95" w:rsidRPr="000C6A95" w:rsidRDefault="000C6A95" w:rsidP="000C6A95">
      <w:pPr>
        <w:pStyle w:val="Corpodetexto"/>
      </w:pPr>
    </w:p>
    <w:p w:rsidR="004C6119" w:rsidRPr="00AC6944" w:rsidRDefault="004C6119" w:rsidP="00AC6944">
      <w:pPr>
        <w:pStyle w:val="Ttulo1"/>
        <w:rPr>
          <w:szCs w:val="28"/>
        </w:rPr>
      </w:pPr>
      <w:bookmarkStart w:id="0" w:name="_Toc431215323"/>
      <w:r w:rsidRPr="00AC6944">
        <w:rPr>
          <w:szCs w:val="28"/>
        </w:rPr>
        <w:t>Introdução</w:t>
      </w:r>
      <w:bookmarkEnd w:id="0"/>
    </w:p>
    <w:p w:rsidR="00A32590" w:rsidRDefault="00A32590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A3259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="000C6A95" w:rsidRPr="000C6A95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Obrigatório</w:t>
      </w:r>
      <w:r w:rsidR="007F6444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.</w:t>
      </w:r>
      <w:r w:rsidR="000C6A95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Breve d</w:t>
      </w:r>
      <w:r w:rsidRPr="00A32590">
        <w:rPr>
          <w:rFonts w:ascii="Arial" w:hAnsi="Arial" w:cs="Arial"/>
          <w:noProof/>
          <w:color w:val="0000FF"/>
          <w:sz w:val="20"/>
          <w:szCs w:val="20"/>
          <w:lang w:eastAsia="ar-SA"/>
        </w:rPr>
        <w:t>escr</w:t>
      </w:r>
      <w:r w:rsidR="000C6A95">
        <w:rPr>
          <w:rFonts w:ascii="Arial" w:hAnsi="Arial" w:cs="Arial"/>
          <w:noProof/>
          <w:color w:val="0000FF"/>
          <w:sz w:val="20"/>
          <w:szCs w:val="20"/>
          <w:lang w:eastAsia="ar-SA"/>
        </w:rPr>
        <w:t>ição do caso de uso.Identificar o objetivo da operação que está sendo descrita.</w:t>
      </w:r>
      <w:r w:rsidRPr="00A32590"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:rsidR="00103775" w:rsidRPr="00103775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:rsidR="004C6119" w:rsidRPr="00AC6944" w:rsidRDefault="000C6A95" w:rsidP="00AC6944">
      <w:pPr>
        <w:pStyle w:val="Ttulo1"/>
        <w:rPr>
          <w:szCs w:val="28"/>
        </w:rPr>
      </w:pPr>
      <w:bookmarkStart w:id="1" w:name="_Toc431215324"/>
      <w:r>
        <w:rPr>
          <w:szCs w:val="28"/>
        </w:rPr>
        <w:t>Atores</w:t>
      </w:r>
      <w:bookmarkEnd w:id="1"/>
    </w:p>
    <w:p w:rsidR="00BA035F" w:rsidRDefault="004C6119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190907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="000C6A95" w:rsidRPr="007F6444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Obrigatório</w:t>
      </w:r>
      <w:r w:rsidR="007F6444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.</w:t>
      </w:r>
      <w:r w:rsidR="000C6A95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Listar todo e qualquer elemento externo que interagir com a aplicação.</w:t>
      </w:r>
      <w:r w:rsidR="00773D0C" w:rsidRPr="00190907"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:rsidR="000C6A95" w:rsidRDefault="000C6A95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&lt;Nome do Ator&gt; - &lt;Descrição da responsabilidade do ator no contexto da aplicação.&gt;</w:t>
      </w:r>
    </w:p>
    <w:p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:rsidR="007F6444" w:rsidRDefault="007F6444" w:rsidP="007F6444">
      <w:pPr>
        <w:pStyle w:val="Ttulo1"/>
        <w:rPr>
          <w:szCs w:val="28"/>
        </w:rPr>
      </w:pPr>
      <w:bookmarkStart w:id="2" w:name="_Toc431215325"/>
      <w:r w:rsidRPr="007F6444">
        <w:rPr>
          <w:szCs w:val="28"/>
        </w:rPr>
        <w:t>Pré- condições</w:t>
      </w:r>
      <w:bookmarkEnd w:id="2"/>
    </w:p>
    <w:p w:rsidR="007F6444" w:rsidRPr="007F6444" w:rsidRDefault="007F6444" w:rsidP="007F6444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7F6444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7F6444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Obrigatório</w:t>
      </w:r>
      <w:r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.</w:t>
      </w:r>
      <w:r w:rsidRPr="007F6444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Conceito: Define quais hipóteses são assumidas como verdadeiras para que o caso de uso tenha início.</w:t>
      </w:r>
    </w:p>
    <w:p w:rsidR="007F6444" w:rsidRPr="007F6444" w:rsidRDefault="007F6444" w:rsidP="007F6444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7F6444">
        <w:rPr>
          <w:rFonts w:ascii="Arial" w:hAnsi="Arial" w:cs="Arial"/>
          <w:noProof/>
          <w:color w:val="0000FF"/>
          <w:sz w:val="20"/>
          <w:szCs w:val="20"/>
          <w:lang w:eastAsia="ar-SA"/>
        </w:rPr>
        <w:t>Descrever condições que devem ser atendidas antes da execução do fluxo principal do caso de uso. A descrição de cada pré-condição listada deve estar conjugada no tempo presente. Ex.: O usuário deve estar autorizado e autenticado pelo sistema de segurança.&gt;</w:t>
      </w:r>
    </w:p>
    <w:p w:rsidR="007F6444" w:rsidRDefault="007F6444" w:rsidP="007F6444">
      <w:pPr>
        <w:pStyle w:val="Corpodetexto"/>
        <w:numPr>
          <w:ilvl w:val="0"/>
          <w:numId w:val="9"/>
        </w:numPr>
        <w:tabs>
          <w:tab w:val="clear" w:pos="1134"/>
          <w:tab w:val="num" w:pos="960"/>
        </w:tabs>
        <w:ind w:left="960" w:hanging="251"/>
        <w:rPr>
          <w:color w:val="0000FF"/>
        </w:rPr>
      </w:pPr>
      <w:r>
        <w:rPr>
          <w:color w:val="0000FF"/>
        </w:rPr>
        <w:t>&lt;Descrever pré-condição 01&gt;</w:t>
      </w:r>
    </w:p>
    <w:p w:rsidR="007F6444" w:rsidRDefault="007F6444" w:rsidP="007F6444">
      <w:pPr>
        <w:pStyle w:val="Corpodetexto"/>
        <w:numPr>
          <w:ilvl w:val="0"/>
          <w:numId w:val="9"/>
        </w:numPr>
        <w:tabs>
          <w:tab w:val="clear" w:pos="1134"/>
          <w:tab w:val="num" w:pos="960"/>
        </w:tabs>
        <w:ind w:left="960" w:hanging="251"/>
        <w:rPr>
          <w:color w:val="0000FF"/>
        </w:rPr>
      </w:pPr>
      <w:r>
        <w:rPr>
          <w:color w:val="0000FF"/>
        </w:rPr>
        <w:t>&lt;Descrever pré-condição 02&gt;</w:t>
      </w:r>
    </w:p>
    <w:p w:rsidR="007F6444" w:rsidRDefault="007F6444" w:rsidP="007F6444">
      <w:pPr>
        <w:pStyle w:val="Corpodetexto"/>
      </w:pPr>
    </w:p>
    <w:p w:rsidR="007F6444" w:rsidRPr="007F6444" w:rsidRDefault="007F6444" w:rsidP="007F6444">
      <w:pPr>
        <w:pStyle w:val="Ttulo1"/>
        <w:rPr>
          <w:szCs w:val="28"/>
        </w:rPr>
      </w:pPr>
      <w:bookmarkStart w:id="3" w:name="_Toc431215326"/>
      <w:r w:rsidRPr="007F6444">
        <w:rPr>
          <w:szCs w:val="28"/>
        </w:rPr>
        <w:t>Fluxos do Caso de Uso</w:t>
      </w:r>
      <w:bookmarkEnd w:id="3"/>
    </w:p>
    <w:p w:rsidR="00BA035F" w:rsidRPr="00BA035F" w:rsidRDefault="007F6444" w:rsidP="00BA035F">
      <w:pPr>
        <w:pStyle w:val="Ttulo2"/>
      </w:pPr>
      <w:bookmarkStart w:id="4" w:name="_Toc431215327"/>
      <w:r>
        <w:t>Fluxo Principal</w:t>
      </w:r>
      <w:bookmarkEnd w:id="4"/>
    </w:p>
    <w:p w:rsidR="007F6444" w:rsidRPr="007F6444" w:rsidRDefault="007F6444" w:rsidP="007F6444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7F6444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Obrigatório.</w:t>
      </w:r>
      <w:r w:rsidRPr="007F6444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Conceito: Descreve o que normalmente acontece (caminho mais comum ou caminho feliz) quando o caso de uso é realizado.</w:t>
      </w:r>
    </w:p>
    <w:p w:rsidR="007F6444" w:rsidRPr="007F6444" w:rsidRDefault="007F6444" w:rsidP="007F6444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7F6444">
        <w:rPr>
          <w:rFonts w:ascii="Arial" w:hAnsi="Arial" w:cs="Arial"/>
          <w:noProof/>
          <w:color w:val="0000FF"/>
          <w:sz w:val="20"/>
          <w:szCs w:val="20"/>
          <w:lang w:eastAsia="ar-SA"/>
        </w:rPr>
        <w:t>Deve ser incluída para cada atividade:</w:t>
      </w:r>
    </w:p>
    <w:p w:rsidR="007F6444" w:rsidRPr="008926E0" w:rsidRDefault="007F6444" w:rsidP="008926E0">
      <w:pPr>
        <w:widowControl w:val="0"/>
        <w:numPr>
          <w:ilvl w:val="0"/>
          <w:numId w:val="40"/>
        </w:numPr>
        <w:suppressAutoHyphens/>
        <w:spacing w:before="60" w:after="60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8926E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Ordem e a descrição da atividade. </w:t>
      </w:r>
    </w:p>
    <w:p w:rsidR="007F6444" w:rsidRPr="008926E0" w:rsidRDefault="007F6444" w:rsidP="008926E0">
      <w:pPr>
        <w:widowControl w:val="0"/>
        <w:numPr>
          <w:ilvl w:val="0"/>
          <w:numId w:val="40"/>
        </w:numPr>
        <w:suppressAutoHyphens/>
        <w:spacing w:before="60" w:after="60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8926E0">
        <w:rPr>
          <w:rFonts w:ascii="Arial" w:hAnsi="Arial" w:cs="Arial"/>
          <w:noProof/>
          <w:color w:val="0000FF"/>
          <w:sz w:val="20"/>
          <w:szCs w:val="20"/>
          <w:lang w:eastAsia="ar-SA"/>
        </w:rPr>
        <w:t>Cada título de um item do fluxo principal deve sempre começar com um verbo no infinitivo (indica apenas uma ação).</w:t>
      </w:r>
    </w:p>
    <w:p w:rsidR="007F6444" w:rsidRPr="008926E0" w:rsidRDefault="007F6444" w:rsidP="008926E0">
      <w:pPr>
        <w:widowControl w:val="0"/>
        <w:numPr>
          <w:ilvl w:val="0"/>
          <w:numId w:val="40"/>
        </w:numPr>
        <w:suppressAutoHyphens/>
        <w:spacing w:before="60" w:after="60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8926E0">
        <w:rPr>
          <w:rFonts w:ascii="Arial" w:hAnsi="Arial" w:cs="Arial"/>
          <w:noProof/>
          <w:color w:val="0000FF"/>
          <w:sz w:val="20"/>
          <w:szCs w:val="20"/>
          <w:lang w:eastAsia="ar-SA"/>
        </w:rPr>
        <w:t>A descrição do passo deve estar conjugada no tempo presente.&gt;</w:t>
      </w:r>
    </w:p>
    <w:p w:rsidR="007F6444" w:rsidRDefault="007F6444" w:rsidP="007F6444">
      <w:pPr>
        <w:pStyle w:val="FluxoPrincipal"/>
        <w:numPr>
          <w:ilvl w:val="0"/>
          <w:numId w:val="4"/>
        </w:numPr>
      </w:pPr>
      <w:bookmarkStart w:id="5" w:name="_Toc142360999"/>
      <w:r>
        <w:t>Iniciar Caso de Uso</w:t>
      </w:r>
      <w:bookmarkEnd w:id="5"/>
    </w:p>
    <w:p w:rsidR="007F6444" w:rsidRDefault="007F6444" w:rsidP="007F6444">
      <w:pPr>
        <w:pStyle w:val="Corpodetexto"/>
        <w:rPr>
          <w:color w:val="0000FF"/>
        </w:rPr>
      </w:pPr>
      <w:r>
        <w:rPr>
          <w:color w:val="0000FF"/>
        </w:rPr>
        <w:t>Este caso de uso inicia quando...</w:t>
      </w:r>
    </w:p>
    <w:p w:rsidR="007F6444" w:rsidRDefault="007F6444" w:rsidP="007F6444">
      <w:pPr>
        <w:pStyle w:val="Corpodetexto"/>
        <w:rPr>
          <w:color w:val="0000FF"/>
        </w:rPr>
      </w:pPr>
      <w:proofErr w:type="gramStart"/>
      <w:r>
        <w:rPr>
          <w:color w:val="0000FF"/>
        </w:rPr>
        <w:t>Ex :</w:t>
      </w:r>
      <w:proofErr w:type="gramEnd"/>
      <w:r>
        <w:rPr>
          <w:color w:val="0000FF"/>
        </w:rPr>
        <w:t xml:space="preserve"> Este caso de uso inicia quando o ator seleciona a opção “nome do caso de uso”</w:t>
      </w:r>
    </w:p>
    <w:p w:rsidR="007F6444" w:rsidRDefault="008926E0" w:rsidP="007F6444">
      <w:pPr>
        <w:pStyle w:val="FluxoPrincipal"/>
        <w:numPr>
          <w:ilvl w:val="0"/>
          <w:numId w:val="4"/>
        </w:numPr>
        <w:rPr>
          <w:color w:val="0000FF"/>
        </w:rPr>
      </w:pPr>
      <w:bookmarkStart w:id="6" w:name="_Toc142361000"/>
      <w:r>
        <w:rPr>
          <w:color w:val="0000FF"/>
        </w:rPr>
        <w:t>&lt;</w:t>
      </w:r>
      <w:r w:rsidR="007F6444">
        <w:rPr>
          <w:color w:val="0000FF"/>
        </w:rPr>
        <w:t>Título do Item 02&gt;</w:t>
      </w:r>
      <w:bookmarkEnd w:id="6"/>
    </w:p>
    <w:p w:rsidR="007F6444" w:rsidRDefault="008926E0" w:rsidP="007F6444">
      <w:pPr>
        <w:pStyle w:val="Corpodetexto"/>
        <w:rPr>
          <w:color w:val="0000FF"/>
        </w:rPr>
      </w:pPr>
      <w:r>
        <w:rPr>
          <w:color w:val="0000FF"/>
        </w:rPr>
        <w:t>&lt;</w:t>
      </w:r>
      <w:r w:rsidR="007F6444">
        <w:rPr>
          <w:color w:val="0000FF"/>
        </w:rPr>
        <w:t>Descrição da Atividade 02</w:t>
      </w:r>
      <w:r>
        <w:rPr>
          <w:color w:val="0000FF"/>
        </w:rPr>
        <w:t>&gt;</w:t>
      </w:r>
    </w:p>
    <w:p w:rsidR="007F6444" w:rsidRDefault="007F6444" w:rsidP="007F6444">
      <w:pPr>
        <w:pStyle w:val="FluxoPrincipal"/>
        <w:numPr>
          <w:ilvl w:val="0"/>
          <w:numId w:val="4"/>
        </w:numPr>
        <w:rPr>
          <w:color w:val="0000FF"/>
        </w:rPr>
      </w:pPr>
      <w:bookmarkStart w:id="7" w:name="_Toc142361001"/>
      <w:r>
        <w:rPr>
          <w:color w:val="0000FF"/>
        </w:rPr>
        <w:t>Finalizar Caso de Uso</w:t>
      </w:r>
      <w:bookmarkEnd w:id="7"/>
    </w:p>
    <w:p w:rsidR="007F6444" w:rsidRDefault="007F6444" w:rsidP="007F6444">
      <w:pPr>
        <w:pStyle w:val="Corpodetexto"/>
        <w:rPr>
          <w:color w:val="0000FF"/>
        </w:rPr>
      </w:pPr>
      <w:r>
        <w:rPr>
          <w:color w:val="0000FF"/>
        </w:rPr>
        <w:t>Ex. O sistema apresenta uma mensagem para o usuário reportando o sucesso da operação.</w:t>
      </w:r>
    </w:p>
    <w:p w:rsidR="007F6444" w:rsidRDefault="007F6444" w:rsidP="007F6444">
      <w:pPr>
        <w:pStyle w:val="Corpodetexto"/>
        <w:rPr>
          <w:color w:val="0000FF"/>
        </w:rPr>
      </w:pPr>
      <w:r>
        <w:rPr>
          <w:color w:val="0000FF"/>
        </w:rPr>
        <w:lastRenderedPageBreak/>
        <w:t xml:space="preserve">Exemplo </w:t>
      </w:r>
      <w:proofErr w:type="gramStart"/>
      <w:r>
        <w:rPr>
          <w:color w:val="0000FF"/>
        </w:rPr>
        <w:t>incorreto :</w:t>
      </w:r>
      <w:proofErr w:type="gramEnd"/>
      <w:r>
        <w:rPr>
          <w:color w:val="0000FF"/>
        </w:rPr>
        <w:t xml:space="preserve"> O Caso de uso finaliza quando o ator seleciona a opção finalizar.</w:t>
      </w:r>
    </w:p>
    <w:p w:rsidR="00BA035F" w:rsidRPr="008926E0" w:rsidRDefault="00BA035F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:rsidR="00BA035F" w:rsidRDefault="008926E0" w:rsidP="008926E0">
      <w:pPr>
        <w:pStyle w:val="Ttulo2"/>
      </w:pPr>
      <w:bookmarkStart w:id="8" w:name="_Toc431215328"/>
      <w:r>
        <w:t>Fluxos Alternativos</w:t>
      </w:r>
      <w:bookmarkEnd w:id="8"/>
    </w:p>
    <w:p w:rsidR="008926E0" w:rsidRPr="008926E0" w:rsidRDefault="008926E0" w:rsidP="008926E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8926E0">
        <w:rPr>
          <w:rFonts w:ascii="Arial" w:hAnsi="Arial" w:cs="Arial"/>
          <w:noProof/>
          <w:color w:val="0000FF"/>
          <w:sz w:val="20"/>
          <w:szCs w:val="20"/>
          <w:lang w:eastAsia="ar-SA"/>
        </w:rPr>
        <w:t>&lt;Conceito: Descreve o que acontece quando o ator faz uma escolha alternativa, diferente da descrita no Fluxo Principal, para alcançar o seu objetivo.&gt;</w:t>
      </w:r>
    </w:p>
    <w:p w:rsidR="008926E0" w:rsidRDefault="008926E0" w:rsidP="008926E0">
      <w:pPr>
        <w:pStyle w:val="FluxoAlternativo"/>
        <w:numPr>
          <w:ilvl w:val="0"/>
          <w:numId w:val="5"/>
        </w:numPr>
        <w:rPr>
          <w:color w:val="0000FF"/>
        </w:rPr>
      </w:pPr>
      <w:bookmarkStart w:id="9" w:name="_Toc142361003"/>
      <w:r>
        <w:rPr>
          <w:color w:val="0000FF"/>
        </w:rPr>
        <w:t>(&lt;Identificador fluxo principal/alternativo&gt;) &lt;Nome Fluxo Alternativo 1&gt;</w:t>
      </w:r>
      <w:bookmarkEnd w:id="9"/>
    </w:p>
    <w:p w:rsidR="008926E0" w:rsidRDefault="008926E0" w:rsidP="008926E0">
      <w:pPr>
        <w:pStyle w:val="Corpodetexto"/>
      </w:pPr>
      <w:r>
        <w:rPr>
          <w:color w:val="0000FF"/>
        </w:rPr>
        <w:t>&lt;Descrever a condição para ocorrência&gt;</w:t>
      </w:r>
      <w:r>
        <w:t xml:space="preserve">. O sistema </w:t>
      </w:r>
      <w:r>
        <w:rPr>
          <w:color w:val="0000FF"/>
        </w:rPr>
        <w:t>&lt;descrever a ação&gt;</w:t>
      </w:r>
      <w:r>
        <w:t>.</w:t>
      </w:r>
    </w:p>
    <w:p w:rsidR="008926E0" w:rsidRDefault="008926E0" w:rsidP="008926E0">
      <w:pPr>
        <w:pStyle w:val="Corpodetexto"/>
        <w:rPr>
          <w:color w:val="0000FF"/>
        </w:rPr>
      </w:pPr>
      <w:r>
        <w:rPr>
          <w:color w:val="0000FF"/>
        </w:rPr>
        <w:t>&lt;Finalizar fluxo da forma mais adequada, indicando qual o próximo passo a ser executado (incluindo sigla do fluxo principal/alternativo, se existir).&gt;</w:t>
      </w:r>
    </w:p>
    <w:p w:rsidR="008926E0" w:rsidRDefault="008926E0" w:rsidP="008926E0">
      <w:pPr>
        <w:pStyle w:val="FluxoAlternativo"/>
        <w:numPr>
          <w:ilvl w:val="0"/>
          <w:numId w:val="5"/>
        </w:numPr>
        <w:rPr>
          <w:color w:val="0000FF"/>
        </w:rPr>
      </w:pPr>
      <w:bookmarkStart w:id="10" w:name="_Toc142361004"/>
      <w:r>
        <w:rPr>
          <w:color w:val="0000FF"/>
        </w:rPr>
        <w:t>(&lt;Identificador</w:t>
      </w:r>
      <w:proofErr w:type="gramStart"/>
      <w:r>
        <w:rPr>
          <w:color w:val="0000FF"/>
        </w:rPr>
        <w:t xml:space="preserve">  </w:t>
      </w:r>
      <w:proofErr w:type="gramEnd"/>
      <w:r>
        <w:rPr>
          <w:color w:val="0000FF"/>
        </w:rPr>
        <w:t>fluxo principal/alternativo&gt;) &lt;Nome Fluxo Alternativo 2&gt;</w:t>
      </w:r>
      <w:bookmarkEnd w:id="10"/>
    </w:p>
    <w:p w:rsidR="008926E0" w:rsidRDefault="008926E0" w:rsidP="008926E0">
      <w:pPr>
        <w:pStyle w:val="Corpodetexto"/>
      </w:pPr>
      <w:r>
        <w:rPr>
          <w:color w:val="0000FF"/>
        </w:rPr>
        <w:t>&lt;Descrever a condição para ocorrência&gt;</w:t>
      </w:r>
      <w:r>
        <w:t xml:space="preserve">. O sistema </w:t>
      </w:r>
      <w:r>
        <w:rPr>
          <w:color w:val="0000FF"/>
        </w:rPr>
        <w:t>&lt;descrever a ação&gt;</w:t>
      </w:r>
      <w:r>
        <w:t>.</w:t>
      </w:r>
    </w:p>
    <w:p w:rsidR="008926E0" w:rsidRDefault="008926E0" w:rsidP="008926E0">
      <w:pPr>
        <w:pStyle w:val="Corpodetexto"/>
        <w:rPr>
          <w:color w:val="0000FF"/>
        </w:rPr>
      </w:pPr>
      <w:r>
        <w:rPr>
          <w:color w:val="0000FF"/>
        </w:rPr>
        <w:t>&lt;Finalizar fluxo da forma mais adequada, indicando qual o próximo passo a ser executado (incluindo sigla do fluxo principal/alternativo, se existir).&gt;</w:t>
      </w:r>
    </w:p>
    <w:p w:rsidR="00773D0C" w:rsidRPr="008926E0" w:rsidRDefault="00773D0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:rsidR="00B62631" w:rsidRPr="008926E0" w:rsidRDefault="008926E0" w:rsidP="00773D0C">
      <w:pPr>
        <w:pStyle w:val="Ttulo2"/>
      </w:pPr>
      <w:bookmarkStart w:id="11" w:name="_Toc431215329"/>
      <w:r w:rsidRPr="008926E0">
        <w:t>Fluxos de Exceção</w:t>
      </w:r>
      <w:bookmarkEnd w:id="11"/>
    </w:p>
    <w:p w:rsidR="008926E0" w:rsidRPr="008926E0" w:rsidRDefault="008926E0" w:rsidP="008926E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8926E0">
        <w:rPr>
          <w:rFonts w:ascii="Arial" w:hAnsi="Arial" w:cs="Arial"/>
          <w:noProof/>
          <w:color w:val="0000FF"/>
          <w:sz w:val="20"/>
          <w:szCs w:val="20"/>
          <w:lang w:eastAsia="ar-SA"/>
        </w:rPr>
        <w:t>Conceito: Descreve o que acontece quando algo inesperado ocorre durante a realização do Fluxo Principal/Alternativo (por exemplo: a. quando o usuário realiza alguma ação inválida; b. quando o servidor de banco de dados está indisponível; c. não preenchimento de campo obrigatório).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:rsidR="008926E0" w:rsidRDefault="008926E0" w:rsidP="008926E0">
      <w:pPr>
        <w:pStyle w:val="FluxodeExceo"/>
        <w:numPr>
          <w:ilvl w:val="0"/>
          <w:numId w:val="6"/>
        </w:numPr>
        <w:ind w:left="0" w:firstLine="0"/>
        <w:rPr>
          <w:color w:val="0000FF"/>
        </w:rPr>
      </w:pPr>
      <w:bookmarkStart w:id="12" w:name="_Toc142361006"/>
      <w:r>
        <w:rPr>
          <w:color w:val="0000FF"/>
        </w:rPr>
        <w:t>(&lt;Identificador fluxo principal/alternativo&gt;) &lt;Nome</w:t>
      </w:r>
      <w:proofErr w:type="gramStart"/>
      <w:r>
        <w:rPr>
          <w:color w:val="0000FF"/>
        </w:rPr>
        <w:t xml:space="preserve">  </w:t>
      </w:r>
      <w:proofErr w:type="gramEnd"/>
      <w:r>
        <w:rPr>
          <w:color w:val="0000FF"/>
        </w:rPr>
        <w:t>Fluxo de Exceção 1&gt;</w:t>
      </w:r>
      <w:bookmarkEnd w:id="12"/>
    </w:p>
    <w:p w:rsidR="008926E0" w:rsidRDefault="008926E0" w:rsidP="008926E0">
      <w:pPr>
        <w:pStyle w:val="Corpodetexto"/>
      </w:pPr>
      <w:r>
        <w:rPr>
          <w:color w:val="0000FF"/>
        </w:rPr>
        <w:t>&lt;Descrever a condição para ocorrência&gt;</w:t>
      </w:r>
      <w:r>
        <w:t xml:space="preserve">. O sistema </w:t>
      </w:r>
      <w:r>
        <w:rPr>
          <w:color w:val="0000FF"/>
        </w:rPr>
        <w:t>&lt;descrever a ação&gt;</w:t>
      </w:r>
      <w:r>
        <w:t>.</w:t>
      </w:r>
    </w:p>
    <w:p w:rsidR="008926E0" w:rsidRDefault="008926E0" w:rsidP="008926E0">
      <w:pPr>
        <w:pStyle w:val="Corpodetexto"/>
        <w:rPr>
          <w:color w:val="0000FF"/>
        </w:rPr>
      </w:pPr>
      <w:r>
        <w:rPr>
          <w:color w:val="0000FF"/>
        </w:rPr>
        <w:t>&lt;Finalizar fluxo da forma mais adequada, indicando qual o próximo passo a ser executado (incluindo sigla do fluxo principal/alternativo, se existir).&gt;</w:t>
      </w:r>
    </w:p>
    <w:p w:rsidR="008926E0" w:rsidRDefault="008926E0" w:rsidP="008926E0">
      <w:pPr>
        <w:pStyle w:val="FluxodeExceo"/>
        <w:numPr>
          <w:ilvl w:val="0"/>
          <w:numId w:val="6"/>
        </w:numPr>
        <w:ind w:left="0" w:firstLine="0"/>
        <w:rPr>
          <w:color w:val="0000FF"/>
        </w:rPr>
      </w:pPr>
      <w:bookmarkStart w:id="13" w:name="_Toc142361007"/>
      <w:r>
        <w:rPr>
          <w:color w:val="0000FF"/>
        </w:rPr>
        <w:t>(&lt;&lt;Identificador fluxo principal/alternativo&gt;&gt;) &lt;&lt;Nome Fluxo de Exceção 2&gt;&gt;</w:t>
      </w:r>
      <w:bookmarkEnd w:id="13"/>
    </w:p>
    <w:p w:rsidR="008926E0" w:rsidRDefault="008926E0" w:rsidP="008926E0">
      <w:pPr>
        <w:pStyle w:val="Corpodetexto"/>
      </w:pPr>
      <w:r>
        <w:rPr>
          <w:color w:val="0000FF"/>
        </w:rPr>
        <w:t>&lt;&lt;Descrever a condição para ocorrência&gt;&gt;</w:t>
      </w:r>
      <w:r>
        <w:t xml:space="preserve">. O sistema </w:t>
      </w:r>
      <w:r>
        <w:rPr>
          <w:color w:val="0000FF"/>
        </w:rPr>
        <w:t>&lt;&lt;descrever a ação&gt;&gt;</w:t>
      </w:r>
      <w:r>
        <w:t>.</w:t>
      </w:r>
    </w:p>
    <w:p w:rsidR="008926E0" w:rsidRDefault="008926E0" w:rsidP="008926E0">
      <w:pPr>
        <w:pStyle w:val="Corpodetexto"/>
        <w:rPr>
          <w:color w:val="0000FF"/>
        </w:rPr>
      </w:pPr>
      <w:r>
        <w:rPr>
          <w:color w:val="0000FF"/>
        </w:rPr>
        <w:t>[Finalizar fluxo da forma mais adequada, indicando qual o próximo passo a ser executado (incluindo sigla do fluxo principal/alternativo, se existir)].</w:t>
      </w:r>
    </w:p>
    <w:p w:rsidR="00245507" w:rsidRDefault="00245507" w:rsidP="00245507">
      <w:pPr>
        <w:pStyle w:val="Ttulo1"/>
        <w:rPr>
          <w:szCs w:val="28"/>
        </w:rPr>
      </w:pPr>
      <w:bookmarkStart w:id="14" w:name="_Toc403742893"/>
      <w:bookmarkStart w:id="15" w:name="_Toc410395631"/>
      <w:bookmarkStart w:id="16" w:name="_Toc423618625"/>
      <w:bookmarkStart w:id="17" w:name="_Toc431215330"/>
      <w:r>
        <w:rPr>
          <w:szCs w:val="28"/>
        </w:rPr>
        <w:t>Regras de Negócio</w:t>
      </w:r>
      <w:bookmarkEnd w:id="14"/>
      <w:bookmarkEnd w:id="15"/>
      <w:bookmarkEnd w:id="16"/>
      <w:bookmarkEnd w:id="17"/>
    </w:p>
    <w:p w:rsidR="00245507" w:rsidRDefault="00245507" w:rsidP="00245507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8926E0">
        <w:rPr>
          <w:rFonts w:ascii="Arial" w:hAnsi="Arial" w:cs="Arial"/>
          <w:noProof/>
          <w:color w:val="0000FF"/>
          <w:sz w:val="20"/>
          <w:szCs w:val="20"/>
          <w:lang w:eastAsia="ar-SA"/>
        </w:rPr>
        <w:t>Conceito: Descreve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todas as normas, regulamentações, leis e restirições que o sistema deve obedecer para a execução deste caso de uso</w:t>
      </w:r>
      <w:r w:rsidRPr="008926E0">
        <w:rPr>
          <w:rFonts w:ascii="Arial" w:hAnsi="Arial" w:cs="Arial"/>
          <w:noProof/>
          <w:color w:val="0000FF"/>
          <w:sz w:val="20"/>
          <w:szCs w:val="20"/>
          <w:lang w:eastAsia="ar-SA"/>
        </w:rPr>
        <w:t>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Essas regras são apresentada no decorrer da especificação do caso de uso e são descritas novamente nessa seção de forma sequencial e organizada&gt;</w:t>
      </w:r>
    </w:p>
    <w:p w:rsidR="00B62631" w:rsidRPr="008926E0" w:rsidRDefault="008926E0" w:rsidP="008926E0">
      <w:pPr>
        <w:pStyle w:val="Ttulo1"/>
        <w:rPr>
          <w:szCs w:val="28"/>
        </w:rPr>
      </w:pPr>
      <w:bookmarkStart w:id="18" w:name="_Toc431215331"/>
      <w:r w:rsidRPr="008926E0">
        <w:rPr>
          <w:szCs w:val="28"/>
        </w:rPr>
        <w:t>Pós- condições</w:t>
      </w:r>
      <w:bookmarkEnd w:id="18"/>
    </w:p>
    <w:p w:rsidR="00410646" w:rsidRPr="00410646" w:rsidRDefault="00410646" w:rsidP="00410646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410646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Obrigatório.</w:t>
      </w:r>
      <w:r w:rsidRPr="00410646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Conceito: Estado que o sistema alcança após o caso de uso ter sido realizado ou geração de informações sem alteração do estado do sistema.</w:t>
      </w:r>
    </w:p>
    <w:p w:rsidR="00410646" w:rsidRPr="00410646" w:rsidRDefault="00410646" w:rsidP="00410646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410646">
        <w:rPr>
          <w:rFonts w:ascii="Arial" w:hAnsi="Arial" w:cs="Arial"/>
          <w:noProof/>
          <w:color w:val="0000FF"/>
          <w:sz w:val="20"/>
          <w:szCs w:val="20"/>
          <w:lang w:eastAsia="ar-SA"/>
        </w:rPr>
        <w:t>Descrever condições que deverão ser atendidas após a execução do caso de uso. A descrição de cada pós-condição listada deve estar conjugada no tempo passado. Ex.: a. Relatório gerado pelo sistema; b. Registro de log incluído no banco de dados; c. Registro alterado no banco de dados; d. Usuário notificado por e-mail.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:rsidR="00410646" w:rsidRDefault="00410646" w:rsidP="00410646">
      <w:pPr>
        <w:pStyle w:val="Corpodetexto"/>
        <w:numPr>
          <w:ilvl w:val="0"/>
          <w:numId w:val="9"/>
        </w:numPr>
        <w:tabs>
          <w:tab w:val="clear" w:pos="1134"/>
          <w:tab w:val="num" w:pos="960"/>
        </w:tabs>
        <w:ind w:left="960" w:hanging="251"/>
        <w:rPr>
          <w:color w:val="0000FF"/>
        </w:rPr>
      </w:pPr>
      <w:r>
        <w:rPr>
          <w:color w:val="0000FF"/>
        </w:rPr>
        <w:t>&lt;Descrever pós-condição 01&gt;</w:t>
      </w:r>
    </w:p>
    <w:p w:rsidR="00410646" w:rsidRDefault="00410646" w:rsidP="00410646">
      <w:pPr>
        <w:pStyle w:val="Corpodetexto"/>
        <w:numPr>
          <w:ilvl w:val="0"/>
          <w:numId w:val="9"/>
        </w:numPr>
        <w:tabs>
          <w:tab w:val="clear" w:pos="1134"/>
          <w:tab w:val="num" w:pos="960"/>
        </w:tabs>
        <w:ind w:left="960" w:hanging="251"/>
        <w:rPr>
          <w:color w:val="0000FF"/>
        </w:rPr>
      </w:pPr>
      <w:r>
        <w:rPr>
          <w:color w:val="0000FF"/>
        </w:rPr>
        <w:lastRenderedPageBreak/>
        <w:t>&lt;Descrever pós-condição 02&gt;</w:t>
      </w:r>
    </w:p>
    <w:p w:rsidR="00410646" w:rsidRPr="00410646" w:rsidRDefault="00410646" w:rsidP="00410646">
      <w:pPr>
        <w:pStyle w:val="Corpodetexto"/>
        <w:ind w:left="0"/>
      </w:pPr>
    </w:p>
    <w:p w:rsidR="00410646" w:rsidRPr="007D21B5" w:rsidRDefault="00410646" w:rsidP="00410646">
      <w:pPr>
        <w:pStyle w:val="Ttulo1"/>
        <w:spacing w:after="60"/>
      </w:pPr>
      <w:bookmarkStart w:id="19" w:name="_Toc133986070"/>
      <w:bookmarkStart w:id="20" w:name="_Toc142361009"/>
      <w:bookmarkStart w:id="21" w:name="_Toc431215332"/>
      <w:r w:rsidRPr="007D21B5">
        <w:t>Pontos de Inclusão</w:t>
      </w:r>
      <w:bookmarkEnd w:id="19"/>
      <w:bookmarkEnd w:id="20"/>
      <w:bookmarkEnd w:id="21"/>
    </w:p>
    <w:p w:rsidR="00410646" w:rsidRDefault="00410646" w:rsidP="00410646">
      <w:pPr>
        <w:pStyle w:val="Corpodetexto"/>
        <w:numPr>
          <w:ilvl w:val="0"/>
          <w:numId w:val="9"/>
        </w:numPr>
        <w:tabs>
          <w:tab w:val="clear" w:pos="1134"/>
          <w:tab w:val="num" w:pos="960"/>
        </w:tabs>
        <w:ind w:left="960" w:hanging="251"/>
        <w:rPr>
          <w:color w:val="0000FF"/>
        </w:rPr>
      </w:pPr>
      <w:r>
        <w:rPr>
          <w:color w:val="0000FF"/>
        </w:rPr>
        <w:t>&lt;Nome dos Casos de Uso que são usados obrigatoriamente.&gt;</w:t>
      </w:r>
    </w:p>
    <w:p w:rsidR="00686BAA" w:rsidRPr="00686BAA" w:rsidRDefault="00686BAA" w:rsidP="00686BAA">
      <w:pPr>
        <w:pStyle w:val="Corpodetexto"/>
        <w:ind w:left="0"/>
      </w:pPr>
    </w:p>
    <w:p w:rsidR="00410646" w:rsidRPr="007D21B5" w:rsidRDefault="00410646" w:rsidP="00410646">
      <w:pPr>
        <w:pStyle w:val="Ttulo1"/>
        <w:spacing w:after="60"/>
      </w:pPr>
      <w:bookmarkStart w:id="22" w:name="_Toc133986071"/>
      <w:bookmarkStart w:id="23" w:name="_Toc142361010"/>
      <w:bookmarkStart w:id="24" w:name="_Toc431215333"/>
      <w:r w:rsidRPr="007D21B5">
        <w:t>Pontos de Extensão</w:t>
      </w:r>
      <w:bookmarkEnd w:id="22"/>
      <w:bookmarkEnd w:id="23"/>
      <w:bookmarkEnd w:id="24"/>
    </w:p>
    <w:p w:rsidR="00410646" w:rsidRDefault="00410646" w:rsidP="00410646">
      <w:pPr>
        <w:pStyle w:val="Corpodetexto"/>
        <w:numPr>
          <w:ilvl w:val="0"/>
          <w:numId w:val="9"/>
        </w:numPr>
        <w:tabs>
          <w:tab w:val="clear" w:pos="1134"/>
          <w:tab w:val="num" w:pos="960"/>
        </w:tabs>
        <w:ind w:left="960" w:hanging="251"/>
        <w:rPr>
          <w:color w:val="0000FF"/>
        </w:rPr>
      </w:pPr>
      <w:r>
        <w:rPr>
          <w:color w:val="0000FF"/>
        </w:rPr>
        <w:t>&lt;Nome dos Casos de Uso que são usados em situações especificas, sendo sua execução não obrigatória.&gt;</w:t>
      </w:r>
    </w:p>
    <w:p w:rsidR="00245507" w:rsidRDefault="00245507" w:rsidP="00245507">
      <w:pPr>
        <w:pStyle w:val="Ttulo1"/>
        <w:ind w:left="431" w:hanging="431"/>
        <w:rPr>
          <w:szCs w:val="28"/>
        </w:rPr>
      </w:pPr>
      <w:bookmarkStart w:id="25" w:name="_Toc407635627"/>
      <w:bookmarkStart w:id="26" w:name="_Toc431215334"/>
      <w:r>
        <w:rPr>
          <w:szCs w:val="28"/>
        </w:rPr>
        <w:t>Anexo</w:t>
      </w:r>
      <w:bookmarkEnd w:id="25"/>
      <w:bookmarkEnd w:id="26"/>
    </w:p>
    <w:p w:rsidR="00245507" w:rsidRDefault="00245507" w:rsidP="00245507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&lt;Anexar aqui o fluxo da atividade do negócio. O fluxo deve esta de acordo com as informações descrita neste caso de uso&gt;</w:t>
      </w:r>
    </w:p>
    <w:p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:rsidR="00A32590" w:rsidRDefault="00A32590" w:rsidP="00A32590">
      <w:pPr>
        <w:pStyle w:val="Ttulo1"/>
        <w:ind w:left="431" w:hanging="431"/>
        <w:rPr>
          <w:szCs w:val="28"/>
        </w:rPr>
      </w:pPr>
      <w:bookmarkStart w:id="27" w:name="_Toc143333561"/>
      <w:bookmarkStart w:id="28" w:name="_Toc143333733"/>
      <w:bookmarkStart w:id="29" w:name="_Toc143662682"/>
      <w:bookmarkStart w:id="30" w:name="_Toc144865194"/>
      <w:bookmarkStart w:id="31" w:name="_Toc431215335"/>
      <w:r w:rsidRPr="00A32590">
        <w:rPr>
          <w:szCs w:val="28"/>
        </w:rPr>
        <w:t>Aprovação</w:t>
      </w:r>
      <w:bookmarkEnd w:id="27"/>
      <w:bookmarkEnd w:id="28"/>
      <w:bookmarkEnd w:id="29"/>
      <w:bookmarkEnd w:id="30"/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16"/>
        <w:gridCol w:w="7788"/>
      </w:tblGrid>
      <w:tr w:rsidR="00A32590" w:rsidTr="0000501A">
        <w:tc>
          <w:tcPr>
            <w:tcW w:w="675" w:type="pct"/>
            <w:shd w:val="clear" w:color="auto" w:fill="F2F2F2"/>
          </w:tcPr>
          <w:p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98"/>
        <w:gridCol w:w="1862"/>
        <w:gridCol w:w="3616"/>
        <w:gridCol w:w="1852"/>
      </w:tblGrid>
      <w:tr w:rsidR="00A32590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:rsidTr="00A32590">
        <w:tc>
          <w:tcPr>
            <w:tcW w:w="895" w:type="pct"/>
          </w:tcPr>
          <w:p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:rsidTr="00A32590">
        <w:tc>
          <w:tcPr>
            <w:tcW w:w="895" w:type="pct"/>
          </w:tcPr>
          <w:p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2D2" w:rsidRDefault="00FE72D2">
      <w:r>
        <w:separator/>
      </w:r>
    </w:p>
  </w:endnote>
  <w:endnote w:type="continuationSeparator" w:id="0">
    <w:p w:rsidR="00FE72D2" w:rsidRDefault="00FE72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xa Light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5172"/>
      <w:gridCol w:w="2411"/>
      <w:gridCol w:w="1345"/>
    </w:tblGrid>
    <w:tr w:rsidR="00FE72D2" w:rsidRPr="000D60FA" w:rsidTr="00FE72D2">
      <w:tc>
        <w:tcPr>
          <w:tcW w:w="2897" w:type="pct"/>
        </w:tcPr>
        <w:p w:rsidR="00FE72D2" w:rsidRDefault="003914B9" w:rsidP="00766AB1">
          <w:pPr>
            <w:pStyle w:val="Rodap"/>
          </w:pPr>
          <w:bookmarkStart w:id="32" w:name="_GoBack"/>
          <w:r w:rsidRPr="00D44571">
            <w:rPr>
              <w:rFonts w:cs="Arial"/>
              <w:sz w:val="20"/>
            </w:rPr>
            <w:t>SESP</w:t>
          </w:r>
          <w:r>
            <w:rPr>
              <w:rFonts w:cs="Arial"/>
              <w:sz w:val="20"/>
            </w:rPr>
            <w:t>/SU</w:t>
          </w:r>
          <w:r w:rsidRPr="00D44571">
            <w:rPr>
              <w:rFonts w:cs="Arial"/>
              <w:sz w:val="20"/>
            </w:rPr>
            <w:t>TI/GESIS</w:t>
          </w:r>
        </w:p>
      </w:tc>
      <w:tc>
        <w:tcPr>
          <w:tcW w:w="1350" w:type="pct"/>
        </w:tcPr>
        <w:p w:rsidR="00FE72D2" w:rsidRPr="000D60FA" w:rsidRDefault="00FE72D2">
          <w:pPr>
            <w:pStyle w:val="Rodap"/>
            <w:jc w:val="right"/>
          </w:pPr>
          <w:r>
            <w:t xml:space="preserve">Versão do </w:t>
          </w:r>
          <w:proofErr w:type="spellStart"/>
          <w:r>
            <w:t>template</w:t>
          </w:r>
          <w:proofErr w:type="spellEnd"/>
          <w:r>
            <w:t xml:space="preserve">: 1.1 </w:t>
          </w:r>
        </w:p>
      </w:tc>
      <w:tc>
        <w:tcPr>
          <w:tcW w:w="753" w:type="pct"/>
        </w:tcPr>
        <w:p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9F2AD7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9F2AD7">
            <w:rPr>
              <w:lang w:val="en-US"/>
            </w:rPr>
            <w:fldChar w:fldCharType="separate"/>
          </w:r>
          <w:r w:rsidR="00245507">
            <w:rPr>
              <w:noProof/>
            </w:rPr>
            <w:t>3</w:t>
          </w:r>
          <w:r w:rsidR="009F2AD7">
            <w:rPr>
              <w:lang w:val="en-US"/>
            </w:rPr>
            <w:fldChar w:fldCharType="end"/>
          </w:r>
          <w:r w:rsidRPr="000D60FA">
            <w:t xml:space="preserve"> de </w:t>
          </w:r>
          <w:r w:rsidR="009F2AD7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9F2AD7">
            <w:rPr>
              <w:lang w:val="en-US"/>
            </w:rPr>
            <w:fldChar w:fldCharType="separate"/>
          </w:r>
          <w:r w:rsidR="00245507">
            <w:rPr>
              <w:noProof/>
            </w:rPr>
            <w:t>6</w:t>
          </w:r>
          <w:r w:rsidR="009F2AD7">
            <w:rPr>
              <w:lang w:val="en-US"/>
            </w:rPr>
            <w:fldChar w:fldCharType="end"/>
          </w:r>
        </w:p>
      </w:tc>
    </w:tr>
    <w:bookmarkEnd w:id="32"/>
  </w:tbl>
  <w:p w:rsidR="004C6119" w:rsidRPr="000D60FA" w:rsidRDefault="004C611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2D2" w:rsidRDefault="00FE72D2">
      <w:r>
        <w:separator/>
      </w:r>
    </w:p>
  </w:footnote>
  <w:footnote w:type="continuationSeparator" w:id="0">
    <w:p w:rsidR="00FE72D2" w:rsidRDefault="00FE72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90" w:type="dxa"/>
      <w:jc w:val="center"/>
      <w:tblLook w:val="04A0"/>
    </w:tblPr>
    <w:tblGrid>
      <w:gridCol w:w="4678"/>
      <w:gridCol w:w="5812"/>
    </w:tblGrid>
    <w:tr w:rsidR="0073052E" w:rsidRPr="00A55024" w:rsidTr="00595A96">
      <w:trPr>
        <w:trHeight w:val="1132"/>
        <w:jc w:val="center"/>
      </w:trPr>
      <w:tc>
        <w:tcPr>
          <w:tcW w:w="4678" w:type="dxa"/>
          <w:vAlign w:val="center"/>
        </w:tcPr>
        <w:p w:rsidR="0073052E" w:rsidRPr="00A55024" w:rsidRDefault="0073052E" w:rsidP="00595A96">
          <w:pPr>
            <w:pStyle w:val="Cabealho"/>
            <w:jc w:val="center"/>
          </w:pPr>
          <w:r>
            <w:object w:dxaOrig="4710" w:dyaOrig="160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16.75pt;height:57.75pt" o:ole="">
                <v:imagedata r:id="rId1" o:title=""/>
              </v:shape>
              <o:OLEObject Type="Embed" ProgID="PBrush" ShapeID="_x0000_i1025" DrawAspect="Content" ObjectID="_1504957183" r:id="rId2"/>
            </w:object>
          </w:r>
        </w:p>
      </w:tc>
      <w:tc>
        <w:tcPr>
          <w:tcW w:w="5812" w:type="dxa"/>
          <w:vAlign w:val="center"/>
        </w:tcPr>
        <w:p w:rsidR="0073052E" w:rsidRPr="00A55024" w:rsidRDefault="0073052E" w:rsidP="00595A96">
          <w:pPr>
            <w:suppressLineNumbers/>
            <w:autoSpaceDE w:val="0"/>
            <w:autoSpaceDN w:val="0"/>
            <w:adjustRightInd w:val="0"/>
            <w:jc w:val="center"/>
            <w:rPr>
              <w:rStyle w:val="nfase"/>
              <w:rFonts w:ascii="Nexa Light" w:hAnsi="Nexa Light" w:cs="Arial"/>
              <w:b/>
              <w:bCs/>
              <w:i w:val="0"/>
              <w:iCs w:val="0"/>
              <w:color w:val="6A6A6A"/>
              <w:shd w:val="clear" w:color="auto" w:fill="FFFFFF"/>
            </w:rPr>
          </w:pPr>
        </w:p>
        <w:p w:rsidR="0073052E" w:rsidRPr="00A55024" w:rsidRDefault="0073052E" w:rsidP="00595A96">
          <w:pPr>
            <w:suppressLineNumbers/>
            <w:autoSpaceDE w:val="0"/>
            <w:autoSpaceDN w:val="0"/>
            <w:adjustRightInd w:val="0"/>
            <w:jc w:val="center"/>
            <w:rPr>
              <w:rStyle w:val="nfase"/>
              <w:rFonts w:cs="Arial"/>
              <w:shd w:val="clear" w:color="auto" w:fill="FFFFFF"/>
            </w:rPr>
          </w:pPr>
          <w:r w:rsidRPr="00A55024">
            <w:rPr>
              <w:rStyle w:val="nfase"/>
              <w:rFonts w:ascii="Nexa Light" w:hAnsi="Nexa Light" w:cs="Arial"/>
              <w:b/>
              <w:bCs/>
              <w:shd w:val="clear" w:color="auto" w:fill="FFFFFF"/>
            </w:rPr>
            <w:t>Superintendência de Tecnologia da Informação</w:t>
          </w:r>
        </w:p>
        <w:p w:rsidR="0073052E" w:rsidRPr="007F19B2" w:rsidRDefault="0073052E" w:rsidP="00595A96">
          <w:pPr>
            <w:suppressLineNumbers/>
            <w:autoSpaceDE w:val="0"/>
            <w:autoSpaceDN w:val="0"/>
            <w:adjustRightInd w:val="0"/>
            <w:jc w:val="center"/>
            <w:rPr>
              <w:rFonts w:ascii="Nexa Light" w:hAnsi="Nexa Light" w:cs="Arial"/>
              <w:b/>
              <w:bCs/>
              <w:iCs/>
              <w:shd w:val="clear" w:color="auto" w:fill="FFFFFF"/>
            </w:rPr>
          </w:pPr>
          <w:r w:rsidRPr="00A55024">
            <w:rPr>
              <w:rStyle w:val="nfase"/>
              <w:rFonts w:ascii="Nexa Light" w:hAnsi="Nexa Light" w:cs="Arial"/>
              <w:shd w:val="clear" w:color="auto" w:fill="FFFFFF"/>
            </w:rPr>
            <w:t>Gerência de Sistemas</w:t>
          </w:r>
        </w:p>
      </w:tc>
    </w:tr>
  </w:tbl>
  <w:p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5670"/>
      <w:gridCol w:w="1701"/>
      <w:gridCol w:w="1417"/>
    </w:tblGrid>
    <w:tr w:rsidR="004C6119" w:rsidTr="00F81206">
      <w:tc>
        <w:tcPr>
          <w:tcW w:w="5670" w:type="dxa"/>
        </w:tcPr>
        <w:p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:rsidR="004C6119" w:rsidRDefault="004C6119" w:rsidP="000C6A95">
          <w:pPr>
            <w:pStyle w:val="Cabealho"/>
          </w:pPr>
          <w:r>
            <w:rPr>
              <w:color w:val="0000FF"/>
            </w:rPr>
            <w:t xml:space="preserve">&lt;Nome do </w:t>
          </w:r>
          <w:r w:rsidR="000C6A95">
            <w:rPr>
              <w:color w:val="0000FF"/>
            </w:rPr>
            <w:t>Caso de Uso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:rsidR="004C6119" w:rsidRDefault="004C6119" w:rsidP="00F81206">
          <w:pPr>
            <w:pStyle w:val="Cabealho"/>
            <w:jc w:val="center"/>
          </w:pPr>
          <w:proofErr w:type="spellStart"/>
          <w:proofErr w:type="gramStart"/>
          <w:r>
            <w:rPr>
              <w:color w:val="0000FF"/>
            </w:rPr>
            <w:t>dd</w:t>
          </w:r>
          <w:proofErr w:type="spellEnd"/>
          <w:proofErr w:type="gramEnd"/>
          <w:r>
            <w:rPr>
              <w:color w:val="0000FF"/>
            </w:rPr>
            <w:t>/mm/</w:t>
          </w:r>
          <w:proofErr w:type="spellStart"/>
          <w:r>
            <w:rPr>
              <w:color w:val="0000FF"/>
            </w:rPr>
            <w:t>aaaa</w:t>
          </w:r>
          <w:proofErr w:type="spellEnd"/>
        </w:p>
      </w:tc>
    </w:tr>
  </w:tbl>
  <w:p w:rsidR="004C6119" w:rsidRDefault="004C611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06F97"/>
    <w:multiLevelType w:val="hybridMultilevel"/>
    <w:tmpl w:val="6EA2C7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841C92"/>
    <w:multiLevelType w:val="hybridMultilevel"/>
    <w:tmpl w:val="6DA28196"/>
    <w:lvl w:ilvl="0" w:tplc="6008A30C">
      <w:start w:val="1"/>
      <w:numFmt w:val="decimal"/>
      <w:lvlText w:val="FP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76DE93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0E4389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DA1C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9A50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6FAFF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FE615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286A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32484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2A53F6"/>
    <w:multiLevelType w:val="hybridMultilevel"/>
    <w:tmpl w:val="B414D0D0"/>
    <w:lvl w:ilvl="0" w:tplc="9B348096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21252D"/>
    <w:multiLevelType w:val="hybridMultilevel"/>
    <w:tmpl w:val="BE126E86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17A0A7C"/>
    <w:multiLevelType w:val="hybridMultilevel"/>
    <w:tmpl w:val="D58275E6"/>
    <w:lvl w:ilvl="0" w:tplc="5178CEBE">
      <w:start w:val="1"/>
      <w:numFmt w:val="bullet"/>
      <w:lvlText w:val=""/>
      <w:lvlJc w:val="left"/>
      <w:pPr>
        <w:tabs>
          <w:tab w:val="num" w:pos="1418"/>
        </w:tabs>
        <w:ind w:left="1418" w:hanging="425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319557FB"/>
    <w:multiLevelType w:val="hybridMultilevel"/>
    <w:tmpl w:val="1E564CA6"/>
    <w:lvl w:ilvl="0" w:tplc="C9544D74">
      <w:start w:val="1"/>
      <w:numFmt w:val="bullet"/>
      <w:lvlText w:val=""/>
      <w:lvlJc w:val="left"/>
      <w:pPr>
        <w:tabs>
          <w:tab w:val="num" w:pos="1843"/>
        </w:tabs>
        <w:ind w:left="1843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42805B02"/>
    <w:multiLevelType w:val="hybridMultilevel"/>
    <w:tmpl w:val="35568254"/>
    <w:lvl w:ilvl="0" w:tplc="D7E2912A">
      <w:start w:val="1"/>
      <w:numFmt w:val="decimal"/>
      <w:lvlText w:val="FE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697408E"/>
    <w:multiLevelType w:val="hybridMultilevel"/>
    <w:tmpl w:val="79901E98"/>
    <w:lvl w:ilvl="0" w:tplc="E552423C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47693BBB"/>
    <w:multiLevelType w:val="hybridMultilevel"/>
    <w:tmpl w:val="5FF24738"/>
    <w:lvl w:ilvl="0" w:tplc="0416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9">
    <w:nsid w:val="486A583B"/>
    <w:multiLevelType w:val="hybridMultilevel"/>
    <w:tmpl w:val="00E0F40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59C0592F"/>
    <w:multiLevelType w:val="hybridMultilevel"/>
    <w:tmpl w:val="7084EB2E"/>
    <w:lvl w:ilvl="0" w:tplc="D7E2912A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9F06404"/>
    <w:multiLevelType w:val="hybridMultilevel"/>
    <w:tmpl w:val="7DA0C61C"/>
    <w:lvl w:ilvl="0" w:tplc="D7E2912A">
      <w:start w:val="1"/>
      <w:numFmt w:val="bullet"/>
      <w:lvlText w:val=""/>
      <w:lvlJc w:val="left"/>
      <w:pPr>
        <w:tabs>
          <w:tab w:val="num" w:pos="1843"/>
        </w:tabs>
        <w:ind w:left="1843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69F76D2F"/>
    <w:multiLevelType w:val="hybridMultilevel"/>
    <w:tmpl w:val="FC0E54A8"/>
    <w:lvl w:ilvl="0" w:tplc="D7E2912A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4A66B1"/>
    <w:multiLevelType w:val="hybridMultilevel"/>
    <w:tmpl w:val="B6F43884"/>
    <w:lvl w:ilvl="0" w:tplc="D7E2912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6E661AC2"/>
    <w:multiLevelType w:val="hybridMultilevel"/>
    <w:tmpl w:val="7E9C9526"/>
    <w:lvl w:ilvl="0" w:tplc="FFFFFFFF">
      <w:start w:val="1"/>
      <w:numFmt w:val="bullet"/>
      <w:lvlText w:val=""/>
      <w:lvlJc w:val="left"/>
      <w:pPr>
        <w:tabs>
          <w:tab w:val="num" w:pos="1843"/>
        </w:tabs>
        <w:ind w:left="1843" w:hanging="425"/>
      </w:pPr>
      <w:rPr>
        <w:rFonts w:ascii="Symbol" w:hAnsi="Symbol" w:hint="default"/>
      </w:rPr>
    </w:lvl>
    <w:lvl w:ilvl="1" w:tplc="A8F66A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>
    <w:nsid w:val="732345C3"/>
    <w:multiLevelType w:val="hybridMultilevel"/>
    <w:tmpl w:val="3B1C1D3E"/>
    <w:lvl w:ilvl="0" w:tplc="D7E2912A">
      <w:start w:val="1"/>
      <w:numFmt w:val="decimal"/>
      <w:lvlText w:val="(   )%1."/>
      <w:lvlJc w:val="left"/>
      <w:pPr>
        <w:tabs>
          <w:tab w:val="num" w:pos="720"/>
        </w:tabs>
        <w:ind w:left="0" w:firstLine="0"/>
      </w:pPr>
      <w:rPr>
        <w:rFonts w:hint="default"/>
        <w:color w:val="000080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3543D1E"/>
    <w:multiLevelType w:val="hybridMultilevel"/>
    <w:tmpl w:val="D58275E6"/>
    <w:lvl w:ilvl="0" w:tplc="8E20FF32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8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17"/>
  </w:num>
  <w:num w:numId="9">
    <w:abstractNumId w:val="10"/>
  </w:num>
  <w:num w:numId="10">
    <w:abstractNumId w:val="12"/>
  </w:num>
  <w:num w:numId="11">
    <w:abstractNumId w:val="11"/>
  </w:num>
  <w:num w:numId="12">
    <w:abstractNumId w:val="14"/>
  </w:num>
  <w:num w:numId="13">
    <w:abstractNumId w:val="13"/>
  </w:num>
  <w:num w:numId="14">
    <w:abstractNumId w:val="2"/>
  </w:num>
  <w:num w:numId="15">
    <w:abstractNumId w:val="5"/>
  </w:num>
  <w:num w:numId="16">
    <w:abstractNumId w:val="15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6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9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 w:numId="40">
    <w:abstractNumId w:val="0"/>
  </w:num>
  <w:num w:numId="41">
    <w:abstractNumId w:val="18"/>
  </w:num>
  <w:num w:numId="42">
    <w:abstractNumId w:val="18"/>
  </w:num>
  <w:num w:numId="43">
    <w:abstractNumId w:val="18"/>
  </w:num>
  <w:num w:numId="4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FE72D2"/>
    <w:rsid w:val="0000501A"/>
    <w:rsid w:val="000B0D2D"/>
    <w:rsid w:val="000C6A95"/>
    <w:rsid w:val="000D60FA"/>
    <w:rsid w:val="00103775"/>
    <w:rsid w:val="00130C97"/>
    <w:rsid w:val="00190907"/>
    <w:rsid w:val="001B4894"/>
    <w:rsid w:val="001C1998"/>
    <w:rsid w:val="001C7F06"/>
    <w:rsid w:val="001D6BDE"/>
    <w:rsid w:val="00244A2F"/>
    <w:rsid w:val="00245507"/>
    <w:rsid w:val="00252E50"/>
    <w:rsid w:val="00281BEF"/>
    <w:rsid w:val="002F33BD"/>
    <w:rsid w:val="00302BA8"/>
    <w:rsid w:val="00311550"/>
    <w:rsid w:val="00333717"/>
    <w:rsid w:val="0038672B"/>
    <w:rsid w:val="003914B9"/>
    <w:rsid w:val="003B56EE"/>
    <w:rsid w:val="003D66E3"/>
    <w:rsid w:val="00405718"/>
    <w:rsid w:val="00410646"/>
    <w:rsid w:val="004360E0"/>
    <w:rsid w:val="0048628D"/>
    <w:rsid w:val="004C5005"/>
    <w:rsid w:val="004C6119"/>
    <w:rsid w:val="005352C3"/>
    <w:rsid w:val="00572214"/>
    <w:rsid w:val="005926BD"/>
    <w:rsid w:val="00686BAA"/>
    <w:rsid w:val="006A436F"/>
    <w:rsid w:val="006B527B"/>
    <w:rsid w:val="006F094B"/>
    <w:rsid w:val="0073052E"/>
    <w:rsid w:val="00743EAF"/>
    <w:rsid w:val="00766AB1"/>
    <w:rsid w:val="00770EAD"/>
    <w:rsid w:val="007730D6"/>
    <w:rsid w:val="00773D0C"/>
    <w:rsid w:val="00775E2E"/>
    <w:rsid w:val="007929F8"/>
    <w:rsid w:val="007F6444"/>
    <w:rsid w:val="008057AB"/>
    <w:rsid w:val="00891FF2"/>
    <w:rsid w:val="008926E0"/>
    <w:rsid w:val="0091768A"/>
    <w:rsid w:val="00931F6F"/>
    <w:rsid w:val="00935470"/>
    <w:rsid w:val="00936F9B"/>
    <w:rsid w:val="009B100B"/>
    <w:rsid w:val="009F2AD7"/>
    <w:rsid w:val="00A1396A"/>
    <w:rsid w:val="00A32590"/>
    <w:rsid w:val="00A35610"/>
    <w:rsid w:val="00A85E73"/>
    <w:rsid w:val="00AA1A30"/>
    <w:rsid w:val="00AC6944"/>
    <w:rsid w:val="00AD3231"/>
    <w:rsid w:val="00B62631"/>
    <w:rsid w:val="00BA035F"/>
    <w:rsid w:val="00BB2C3D"/>
    <w:rsid w:val="00BB7C1D"/>
    <w:rsid w:val="00BC5EA5"/>
    <w:rsid w:val="00BD2254"/>
    <w:rsid w:val="00C36D6F"/>
    <w:rsid w:val="00C414FD"/>
    <w:rsid w:val="00C60614"/>
    <w:rsid w:val="00C74065"/>
    <w:rsid w:val="00C766B2"/>
    <w:rsid w:val="00C76E54"/>
    <w:rsid w:val="00D4142F"/>
    <w:rsid w:val="00D51D2B"/>
    <w:rsid w:val="00D56CC4"/>
    <w:rsid w:val="00DA1B6B"/>
    <w:rsid w:val="00DF0E92"/>
    <w:rsid w:val="00E36FDE"/>
    <w:rsid w:val="00E46E14"/>
    <w:rsid w:val="00EB3070"/>
    <w:rsid w:val="00F21578"/>
    <w:rsid w:val="00F21997"/>
    <w:rsid w:val="00F22A94"/>
    <w:rsid w:val="00F70D28"/>
    <w:rsid w:val="00F76524"/>
    <w:rsid w:val="00F81206"/>
    <w:rsid w:val="00FA1CF2"/>
    <w:rsid w:val="00FE18C5"/>
    <w:rsid w:val="00FE72D2"/>
    <w:rsid w:val="00FF1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AD7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9F2AD7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9F2AD7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9F2AD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F2AD7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F2AD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F2AD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9F2AD7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9F2AD7"/>
    <w:rPr>
      <w:rFonts w:ascii="Arial" w:hAnsi="Arial"/>
      <w:sz w:val="16"/>
    </w:rPr>
  </w:style>
  <w:style w:type="paragraph" w:styleId="Rodap">
    <w:name w:val="footer"/>
    <w:basedOn w:val="Normal"/>
    <w:semiHidden/>
    <w:rsid w:val="009F2AD7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9F2AD7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9F2AD7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9F2AD7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9F2AD7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9F2AD7"/>
    <w:pPr>
      <w:ind w:left="720"/>
    </w:pPr>
  </w:style>
  <w:style w:type="paragraph" w:styleId="Sumrio5">
    <w:name w:val="toc 5"/>
    <w:basedOn w:val="Normal"/>
    <w:next w:val="Normal"/>
    <w:autoRedefine/>
    <w:semiHidden/>
    <w:rsid w:val="009F2AD7"/>
    <w:pPr>
      <w:ind w:left="960"/>
    </w:pPr>
  </w:style>
  <w:style w:type="paragraph" w:styleId="Sumrio6">
    <w:name w:val="toc 6"/>
    <w:basedOn w:val="Normal"/>
    <w:next w:val="Normal"/>
    <w:autoRedefine/>
    <w:semiHidden/>
    <w:rsid w:val="009F2AD7"/>
    <w:pPr>
      <w:ind w:left="1200"/>
    </w:pPr>
  </w:style>
  <w:style w:type="paragraph" w:styleId="Sumrio7">
    <w:name w:val="toc 7"/>
    <w:basedOn w:val="Normal"/>
    <w:next w:val="Normal"/>
    <w:autoRedefine/>
    <w:semiHidden/>
    <w:rsid w:val="009F2AD7"/>
    <w:pPr>
      <w:ind w:left="1440"/>
    </w:pPr>
  </w:style>
  <w:style w:type="paragraph" w:styleId="Sumrio8">
    <w:name w:val="toc 8"/>
    <w:basedOn w:val="Normal"/>
    <w:next w:val="Normal"/>
    <w:autoRedefine/>
    <w:semiHidden/>
    <w:rsid w:val="009F2AD7"/>
    <w:pPr>
      <w:ind w:left="1680"/>
    </w:pPr>
  </w:style>
  <w:style w:type="paragraph" w:styleId="Sumrio9">
    <w:name w:val="toc 9"/>
    <w:basedOn w:val="Normal"/>
    <w:next w:val="Normal"/>
    <w:autoRedefine/>
    <w:semiHidden/>
    <w:rsid w:val="009F2AD7"/>
    <w:pPr>
      <w:ind w:left="1920"/>
    </w:pPr>
  </w:style>
  <w:style w:type="character" w:customStyle="1" w:styleId="CabealhoChar">
    <w:name w:val="Cabeçalho Char"/>
    <w:basedOn w:val="Fontepargpadro"/>
    <w:link w:val="Cabealho"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character" w:styleId="nfase">
    <w:name w:val="Emphasis"/>
    <w:uiPriority w:val="20"/>
    <w:qFormat/>
    <w:rsid w:val="0073052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Especificacao_Caso_Uso.dot</Template>
  <TotalTime>45</TotalTime>
  <Pages>6</Pages>
  <Words>896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6562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subject/>
  <dc:creator>Claudia Maria Wurm Zanquette</dc:creator>
  <cp:keywords/>
  <dc:description/>
  <cp:lastModifiedBy>genilzamaria</cp:lastModifiedBy>
  <cp:revision>10</cp:revision>
  <cp:lastPrinted>2007-06-13T20:22:00Z</cp:lastPrinted>
  <dcterms:created xsi:type="dcterms:W3CDTF">2015-06-18T20:10:00Z</dcterms:created>
  <dcterms:modified xsi:type="dcterms:W3CDTF">2015-09-28T18:53:00Z</dcterms:modified>
</cp:coreProperties>
</file>