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E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Personalizar Perfil - Aluno</w:t>
      </w:r>
    </w:p>
    <w:p w:rsidR="00000000" w:rsidDel="00000000" w:rsidP="00000000" w:rsidRDefault="00000000" w:rsidRPr="00000000" w14:paraId="0000000F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Personalizar Perfil - Aluno</w:t>
      </w:r>
    </w:p>
    <w:p w:rsidR="00000000" w:rsidDel="00000000" w:rsidP="00000000" w:rsidRDefault="00000000" w:rsidRPr="00000000" w14:paraId="00000010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11">
      <w:pPr>
        <w:spacing w:after="120" w:before="240" w:lineRule="auto"/>
        <w:rPr/>
        <w:sectPr>
          <w:headerReference r:id="rId11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Rafael H. S. de Bona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C">
      <w:pPr>
        <w:pStyle w:val="Title"/>
        <w:spacing w:before="240" w:lineRule="auto"/>
        <w:jc w:val="center"/>
        <w:rPr>
          <w:color w:val="0000ff"/>
        </w:rPr>
      </w:pPr>
      <w:bookmarkStart w:colFirst="0" w:colLast="0" w:name="_heading=h.4b4chop8nz9a" w:id="0"/>
      <w:bookmarkEnd w:id="0"/>
      <w:r w:rsidDel="00000000" w:rsidR="00000000" w:rsidRPr="00000000">
        <w:rPr>
          <w:rtl w:val="0"/>
        </w:rPr>
        <w:t xml:space="preserve">Personalizar Perfil -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 caso de uso “Personalizar Perfil - Aluno” será responsável pela edição (alteração) de alguns dados recebidos do usuário, em sua criação de conta, tais como: (E-mail, senha, Nome). Além de que o usuário poderá editar alguns parâmetros relacionados aos simulados.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3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- Edição de dados pessoais.</w:t>
      </w:r>
    </w:p>
    <w:p w:rsidR="00000000" w:rsidDel="00000000" w:rsidP="00000000" w:rsidRDefault="00000000" w:rsidRPr="00000000" w14:paraId="0000003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- Parametrizar os simulados.</w:t>
      </w:r>
    </w:p>
    <w:p w:rsidR="00000000" w:rsidDel="00000000" w:rsidP="00000000" w:rsidRDefault="00000000" w:rsidRPr="00000000" w14:paraId="0000003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36">
      <w:pPr>
        <w:spacing w:line="360" w:lineRule="auto"/>
        <w:ind w:left="709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deve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A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/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inicia quando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aluno logado no sistema pressiona o ícone do “bonequinho”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Visualizar 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selecionar o ícone, o mesmo verá os seus dados pessoais, parâmetros do simulado e botão para alterá-los.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Alterar os dados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ongiqm81ibec" w:id="9"/>
      <w:bookmarkEnd w:id="9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realiza a edição dos campos desejados e pressiona o botão “salvar”.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1t3h5sf" w:id="8"/>
      <w:bookmarkEnd w:id="8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 sistema apresenta uma mensagem para o usuário reportando o sucesso da operação.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46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Cancelar operação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 após alterar os dados, seleciona o botão “cancelar operação”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O sistema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irá desconsiderar as alterações feitas pelo usuário, mantendo as informações passadas.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voltará para o fluxo de visualização de dados (FP2).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17dp8vu" w:id="12"/>
      <w:bookmarkEnd w:id="1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&lt;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Alterar campo de e-mail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após visualizar os campos, realiza a alteração do campo de e-mail e confirma a alteração. O sistema enviará uma confirmação de e-mail para o endereço eletrônico informado, no qual o usuário deverá acessar a plataforma de correio eletrônico,  clicar no link no corpo do e-mail recebido para confirmar que se trata de um e-mail ativo. Ao realizar a ação, o usuário será direcionado para o fluxo FP4.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4E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6in1rg" w:id="14"/>
      <w:bookmarkEnd w:id="14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Deixar campo obrigatório em branco</w:t>
      </w:r>
    </w:p>
    <w:p w:rsidR="00000000" w:rsidDel="00000000" w:rsidP="00000000" w:rsidRDefault="00000000" w:rsidRPr="00000000" w14:paraId="00000050">
      <w:pPr>
        <w:spacing w:line="360" w:lineRule="auto"/>
        <w:ind w:left="709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realiza alteração dos dados deixando um ou mais campos em branco e tenta seguir para o fluxo FP4. O sistema deverá emitir uma mensagem para o usuário reportando qual(ais) campo(s) não foram preenchidos, solicitando para que estes sejam preenchidos, retornando para FP3.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  <w:u w:val="none"/>
        </w:rPr>
      </w:pPr>
      <w:bookmarkStart w:colFirst="0" w:colLast="0" w:name="_heading=h.vabm47b2c6pa" w:id="15"/>
      <w:bookmarkEnd w:id="15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(FA2) Informar e-mail inválido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i95b3wgxj9os" w:id="16"/>
      <w:bookmarkEnd w:id="1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ao realizar a alteração do campo de e-mail, informa um endereço de e-mail inválido. O sistema deverá emitir uma mensagem para o usuário reportando que o e-mail informado não é válido. O usuário, caso retorne o e-mail original e pressione o botão salvar, será direcionado para FP4. Caso insira um e-mail válido e diferente do original, continuará no fluxo FA2.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5nkun2" w:id="17"/>
      <w:bookmarkEnd w:id="17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Regras de Negócio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disposição dos campos de alteração dos dados seguirá o mesmo do cadastro.</w:t>
      </w:r>
    </w:p>
    <w:p w:rsidR="00000000" w:rsidDel="00000000" w:rsidP="00000000" w:rsidRDefault="00000000" w:rsidRPr="00000000" w14:paraId="00000056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dados informados nos campos devem seguir as mesmas regras informadas no Caso de Uso “Realizar Cadastro”.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58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after="0" w:afterAutospacing="0" w:before="60" w:lineRule="auto"/>
        <w:ind w:left="1417.3228346456694" w:hanging="708.661417322834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Registro de log contendo data e quais campos alterados incluídos no banco de dados.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1417.3228346456694" w:hanging="708.661417322834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Dados alterados atualizados no banco de dados.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4"/>
        </w:numPr>
        <w:spacing w:after="60" w:before="0" w:beforeAutospacing="0" w:lineRule="auto"/>
        <w:ind w:left="720" w:hanging="11.33858267716533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é notificado por e-mail sobre as alterações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5"/>
        </w:numPr>
        <w:spacing w:after="60" w:lineRule="auto"/>
        <w:ind w:left="432" w:hanging="432"/>
        <w:rPr/>
      </w:pPr>
      <w:bookmarkStart w:colFirst="0" w:colLast="0" w:name="_heading=h.44sinio" w:id="19"/>
      <w:bookmarkEnd w:id="19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5E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5"/>
        </w:numPr>
        <w:spacing w:after="60" w:lineRule="auto"/>
        <w:ind w:left="432" w:hanging="432"/>
        <w:rPr/>
      </w:pPr>
      <w:bookmarkStart w:colFirst="0" w:colLast="0" w:name="_heading=h.2jxsxqh" w:id="20"/>
      <w:bookmarkEnd w:id="20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62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64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5"/>
        </w:numPr>
        <w:ind w:left="431" w:hanging="431"/>
        <w:rPr/>
      </w:pPr>
      <w:bookmarkStart w:colFirst="0" w:colLast="0" w:name="_heading=h.3j2qqm3" w:id="21"/>
      <w:bookmarkEnd w:id="21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6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B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oline Brunetto de Jesus" w:id="0" w:date="2021-04-20T23:35:0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campos que podem ser alterados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2"/>
          <w:bookmarkEnd w:id="22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Personalizar Perfil - Aluno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&lt;1.0&gt;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pict>
              <v:shape id="_x0000_i1025" style="width:216.75pt;height:57.75pt" o:ole="" type="#_x0000_t75">
                <v:imagedata r:id="rId1" o:title=""/>
              </v:shape>
              <o:OLEObject DrawAspect="Content" r:id="rId2" ObjectID="_1504957183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F">
          <w:pPr>
            <w:jc w:val="center"/>
            <w:rPr>
              <w:rFonts w:ascii="Nexa Light" w:cs="Nexa Light" w:eastAsia="Nexa Light" w:hAnsi="Nexa Light"/>
              <w:b w:val="1"/>
              <w:i w:val="0"/>
              <w:color w:val="6a6a6a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jc w:val="center"/>
            <w:rPr>
              <w:i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Superintendência de Tecnologia da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jc w:val="center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i w:val="1"/>
              <w:highlight w:val="white"/>
              <w:rtl w:val="0"/>
            </w:rPr>
            <w:t xml:space="preserve">Gerência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FA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comments" Target="comments.xml"/><Relationship Id="rId11" Type="http://schemas.openxmlformats.org/officeDocument/2006/relationships/header" Target="header2.xml"/><Relationship Id="rId10" Type="http://schemas.microsoft.com/office/2011/relationships/commentsExtended" Target="commentsExtended.xm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qWzomWE1+L+1IMxnsmnnovjZ0Q==">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