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Solicitar Cadastro de Aluno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bookmarkStart w:colFirst="0" w:colLast="0" w:name="_heading=h.5ebvn0l8aqpl" w:id="0"/>
      <w:bookmarkEnd w:id="0"/>
      <w:r w:rsidDel="00000000" w:rsidR="00000000" w:rsidRPr="00000000">
        <w:rPr>
          <w:rtl w:val="0"/>
        </w:rPr>
        <w:t xml:space="preserve">Caso de Uso: Solicitar Cadastro de Aluno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bookmarkStart w:colFirst="0" w:colLast="0" w:name="_heading=h.8a4yah7k2qpv" w:id="1"/>
      <w:bookmarkEnd w:id="1"/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C">
      <w:pPr>
        <w:spacing w:after="120" w:before="240" w:lineRule="auto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5">
      <w:pPr>
        <w:pStyle w:val="Title"/>
        <w:jc w:val="center"/>
        <w:rPr>
          <w:color w:val="0000ff"/>
          <w:sz w:val="20"/>
          <w:szCs w:val="20"/>
        </w:rPr>
      </w:pPr>
      <w:bookmarkStart w:colFirst="0" w:colLast="0" w:name="_heading=h.s5r4dcgdhg5j" w:id="2"/>
      <w:bookmarkEnd w:id="2"/>
      <w:r w:rsidDel="00000000" w:rsidR="00000000" w:rsidRPr="00000000">
        <w:rPr>
          <w:rtl w:val="0"/>
        </w:rPr>
        <w:t xml:space="preserve">Solicitar Cadastro de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k7xk6vnnggly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caso de uso Solicitar Cadastro é destinado ao aluno com matrícula ativa no cursinho preparatório para o ENEM Icourse que deseja ter acesso ao website do mesmo com o principal objetivo de realizar simulados.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5pqxosiamkfj" w:id="4"/>
      <w:bookmarkEnd w:id="4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Alunos - Solicita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oencwruni5gf" w:id="5"/>
      <w:bookmarkEnd w:id="5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deve ter um computador com acesso a internet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xd75p9tvcbo6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34xyy71v965" w:id="7"/>
      <w:bookmarkEnd w:id="7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Este caso de uso inicia quando o ator (aluno) tenta acessar o website, entrando na tela de login e verificando que ainda não possui cadastro para realizar o login.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Solicitar o cadastro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aluno clica no link registrar-se e na nova página ele informa os campos solicitados: ‘nome’, ‘cpf’, ‘email’, ‘matrícula’, ‘data de nascimento’, ‘senha’ e ‘repetir senha’, e clica</w:t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botão “Solicitar Cadastro”.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Finalizar Caso de Uso</w:t>
      </w:r>
    </w:p>
    <w:p w:rsidR="00000000" w:rsidDel="00000000" w:rsidP="00000000" w:rsidRDefault="00000000" w:rsidRPr="00000000" w14:paraId="0000003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Ao fim do processo descrito, o sistema mostra uma mensagem informando ao aluno que a solicitação dele foi processada e será avaliada pelo coordenador e ele receberá um email de confirmação do cadastro.</w:t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bj3uxnnbzjfb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(FP2. Solicitar Cadastro)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Sair da 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aluno desiste de solicitar o cadastro e volta para a tela de login.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lhbhbzuhzwn9" w:id="9"/>
      <w:bookmarkEnd w:id="9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(FP2. Solicitar Cadastro) Não preenchimento de campo obrigatório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aluno não informa todos os campos solicitados e o sistema então não processa a solicitação pedindo para que ele preencha todos os campos obrigatoriamente antes de clicar no botão “Solicitar Cadastro”.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in9e55xxo9c5" w:id="10"/>
      <w:bookmarkEnd w:id="10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tem seu cadastro validado pelo coordenador e dessa forma tem seus dados registrados no banco de dados e obtém o acesso ao website Icourse. Em um prazo de até … dias o aluno recebe o e-mail de confirmação.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não tem sua solicitação de cadastro validada pelo coordenador. Em um prazo de até … dias o aluno recebe o e-mail de confirmação informando que ele não teve o cadastro validado.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notificado por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60" w:lineRule="auto"/>
        <w:rPr>
          <w:sz w:val="28"/>
          <w:szCs w:val="28"/>
        </w:rPr>
      </w:pPr>
      <w:bookmarkStart w:colFirst="0" w:colLast="0" w:name="_heading=h.gseas5gayk9i" w:id="11"/>
      <w:bookmarkEnd w:id="11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60" w:lineRule="auto"/>
        <w:rPr>
          <w:sz w:val="28"/>
          <w:szCs w:val="28"/>
        </w:rPr>
      </w:pPr>
      <w:bookmarkStart w:colFirst="0" w:colLast="0" w:name="_heading=h.2o1uypoel5wl" w:id="12"/>
      <w:bookmarkEnd w:id="12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/>
        <w:rPr/>
      </w:pPr>
      <w:bookmarkStart w:colFirst="0" w:colLast="0" w:name="_heading=h.rioah47ii10c" w:id="13"/>
      <w:bookmarkEnd w:id="13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0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jc w:val="center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z337ya" w:id="14"/>
          <w:bookmarkEnd w:id="1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&lt;Órgão&gt;/&lt;Coordenadoria&gt;/&lt;Gerência&gt;                                         </w:t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/>
    </w:pPr>
    <w:r w:rsidDel="00000000" w:rsidR="00000000" w:rsidRPr="00000000">
      <w:rPr/>
      <w:drawing>
        <wp:inline distB="0" distT="0" distL="0" distR="0">
          <wp:extent cx="657225" cy="6286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/>
    </w:pPr>
    <w:r w:rsidDel="00000000" w:rsidR="00000000" w:rsidRPr="00000000">
      <w:rPr>
        <w:rtl w:val="0"/>
      </w:rPr>
      <w:t xml:space="preserve">GOVERNO DO ESTADO DE MATO GROSSO</w:t>
    </w:r>
  </w:p>
  <w:p w:rsidR="00000000" w:rsidDel="00000000" w:rsidP="00000000" w:rsidRDefault="00000000" w:rsidRPr="00000000" w14:paraId="0000005F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/>
    </w:pPr>
    <w:r w:rsidDel="00000000" w:rsidR="00000000" w:rsidRPr="00000000">
      <w:rPr>
        <w:rtl w:val="0"/>
      </w:rPr>
      <w:t xml:space="preserve">SECRETARIA DE ESTADO DE PLANEJAMENTO DE MATO GROSSO</w:t>
    </w:r>
  </w:p>
  <w:p w:rsidR="00000000" w:rsidDel="00000000" w:rsidP="00000000" w:rsidRDefault="00000000" w:rsidRPr="00000000" w14:paraId="00000060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ANEXO VI</w:t>
    </w:r>
  </w:p>
  <w:p w:rsidR="00000000" w:rsidDel="00000000" w:rsidP="00000000" w:rsidRDefault="00000000" w:rsidRPr="00000000" w14:paraId="00000062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RESOLUÇÃO Nº 001/2016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3A5D75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3A5D75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3A5D75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3A5D7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3A5D75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3A5D75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 w:val="1"/>
    <w:rsid w:val="003A5D75"/>
    <w:rPr>
      <w:rFonts w:ascii="Arial" w:hAnsi="Arial"/>
      <w:sz w:val="16"/>
    </w:rPr>
  </w:style>
  <w:style w:type="paragraph" w:styleId="Rodap">
    <w:name w:val="footer"/>
    <w:basedOn w:val="Normal"/>
    <w:semiHidden w:val="1"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3A5D75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3A5D75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3A5D75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3A5D75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3A5D75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3A5D75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3A5D75"/>
    <w:pPr>
      <w:ind w:left="1920"/>
    </w:pPr>
  </w:style>
  <w:style w:type="character" w:styleId="CabealhoChar" w:customStyle="1">
    <w:name w:val="Cabeçalho Char"/>
    <w:basedOn w:val="Fontepargpadro"/>
    <w:link w:val="Cabealho"/>
    <w:semiHidden w:val="1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40EE0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40EE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+HV0WopI+tYWl+ewLTDs/7iMQ==">AMUW2mWn0PI4UkcIra8BkvzJmXbn28w0KQhdczo8Q6NSEa8fgAB9gcQJgK7faoWhAE27qvdtTwBTrLys1tKGhJzMHcHf2iyv/lWFQ3RBywf2qomHOR6wk7pbbKBzsFBA8ETpEvNtapNHyO0h1rxc0UIGZUkDxDE1OPHbiL2qFBaJxGPcNVDVYssQ6KcWs1D/9Lnfv3N+Zl0oewtfTw7hOKXUWG5ub9weyEMpyQaKduZhdWjkPDrXyLMWcADwrrP3x+VL1KFMiy5MXTI+1TUjLWuCLyT4XHRa0yBi1/e1IA7U6/l7JIw5b8AfM3lf4RkM29mORooaf3kPdbkSxTM8Rj2PaoiTtrpZgv6c/HcQAn6fQUkD1T8fNE6Gt3HOFc0lwtnGXAu4++xUhn+SRMpfrESUlkqWn0SILHt8yPmCPI41AUlnObK095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2015-07-31T19:20:00Z</dcterms:created>
  <dc:creator>Claudia Maria Wurm Zanquette</dc:creator>
</cp:coreProperties>
</file>