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Projeto: ICourse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Funcionalidade: Realizar Simulado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Preencher Gabarito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7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Versão do Documento 1.0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Histórico de Revisão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20/04/2021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Caroline Brunetto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5</w:t>
          </w: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6</w:t>
          </w: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7</w:t>
          </w: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8</w:t>
          </w: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Preencher Gabarito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4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Preencher gabarito deve permitir que o usuário aluno, devidamente logado e que tenha selecionado a opção “imprimir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simulado”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preencha o gabarito.</w:t>
      </w:r>
    </w:p>
    <w:p w:rsidR="00000000" w:rsidDel="00000000" w:rsidP="00000000" w:rsidRDefault="00000000" w:rsidRPr="00000000" w14:paraId="0000002C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2D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Aluno - preenche o gabarito.</w:t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Pré- condições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 estar logado e autorizado no sistema e ter finalizado o simulado.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Fluxos do Caso de Uso</w:t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both"/>
        <w:rPr>
          <w:i w:val="1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Iniciar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ah9pe2mgo5k3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usuário seleciona a opção “Preencher gabarito” em um simulado qualquer.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both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Preencher Gabarito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wstpcs2m338c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exibe uma tela com o gabarito onde o usuário pode preencher os espaços de acordo com o que marcou nos simulados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(parte 1 e 2)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 um botão para enviar os resultados.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120" w:line="360" w:lineRule="auto"/>
        <w:ind w:left="709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Calcular Nota</w:t>
      </w:r>
    </w:p>
    <w:p w:rsidR="00000000" w:rsidDel="00000000" w:rsidP="00000000" w:rsidRDefault="00000000" w:rsidRPr="00000000" w14:paraId="00000037">
      <w:pPr>
        <w:spacing w:after="240" w:before="120" w:line="360" w:lineRule="auto"/>
        <w:ind w:left="72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irá comparar as respostas marcadas pelo usuário aluno com as questões indicadas como corretas. A cada coincidência de respostas, a nota será incrementada com +1.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120" w:line="360" w:lineRule="auto"/>
        <w:ind w:left="709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Finalizar Caso de Uso</w:t>
      </w:r>
    </w:p>
    <w:p w:rsidR="00000000" w:rsidDel="00000000" w:rsidP="00000000" w:rsidRDefault="00000000" w:rsidRPr="00000000" w14:paraId="00000039">
      <w:pPr>
        <w:spacing w:before="0"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x7xdqnqdyicq" w:id="9"/>
      <w:bookmarkEnd w:id="9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É exibida a nota calculada para o aluno e uma mensagem informando ao usuário que sua nota foi salva.</w:t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afterAutospacing="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beforeAutospacing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bookmarkStart w:colFirst="0" w:colLast="0" w:name="_heading=h.7wls9loiyuz" w:id="11"/>
      <w:bookmarkEnd w:id="1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Servidor de Banco de Dados está indisponível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08.6614173228347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Ocorre alguma falha na conexão com banco de dados e o sistema não consegue prosseguir com o caso de uso, exibindo uma mensagem de erro para o usuário.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Será exibida a mensagem: “Servidor de banco de dados indisponível. Tente novamente mais tarde ou contate o suporte do sistema.”.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Pós-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 do simulado salva no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Inclusão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Extensão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A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B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C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D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ex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18"/>
          <w:bookmarkEnd w:id="18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Preencher Gabarito</w:t>
          </w:r>
        </w:p>
      </w:tc>
      <w:tc>
        <w:tcPr/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  <w:tc>
        <w:tcPr/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20/04/2021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>
        <w:rFonts w:ascii="Nexa Light" w:cs="Nexa Light" w:eastAsia="Nexa Light" w:hAnsi="Nexa Light"/>
        <w:b w:val="1"/>
        <w:highlight w:val="white"/>
      </w:rPr>
    </w:pPr>
    <w:r w:rsidDel="00000000" w:rsidR="00000000" w:rsidRPr="00000000">
      <w:rPr>
        <w:rFonts w:ascii="Nexa Light" w:cs="Nexa Light" w:eastAsia="Nexa Light" w:hAnsi="Nexa Light"/>
        <w:b w:val="1"/>
        <w:i w:val="1"/>
        <w:highlight w:val="white"/>
        <w:rtl w:val="0"/>
      </w:rPr>
      <w:t xml:space="preserve">ICourse - Cursinho Preparatório ENEM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FE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20" w:hanging="36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1440" w:hanging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2160" w:hanging="36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09" w:hanging="709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1440" w:hanging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2160" w:hanging="18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18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H3D6mg8wawxvaZmv8orkidVOCg==">AMUW2mVoOJu8wQVOl39FxS8vf7W52ub4+xHh2iMTyFf+IHlMZAf8XDdWgwiiKYHBKNv4SHY66s/ne7ilVxJxmp+axnvd68tgImFBXyX8OwRy45fFKBniasEJ6PHQ+lqnJZPLuhM7wLOgAsOM+2LWBYroKwJCrTq9Urw4y+b8Z0Lw06+dnEPhIfYqIWXnVZNDeeN4SALqBV0YMvGoau7YKjDS69pDAcrextHfUWIv0tTAqpPcdDRauf8MaLgPNZsknsoJprnPijzn6Eeorgp4iRkpcjisK0WjLp6GM7kGbD5XBXSqlY7L7O/4RB/t0Wzja1ejx1HPpkQZlOf/aZk7G6yTkTc77U2AWavZOg3xvHQnTw9KjUCVnxlwShsXomDFmYONsG8h64eF8Qy1gNwQVQadxUGg8FaF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