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ECEE" w14:textId="170497FD" w:rsidR="001B1A91" w:rsidRPr="00642AC4" w:rsidRDefault="001B1A91">
      <w:pPr>
        <w:rPr>
          <w:b/>
          <w:bCs/>
          <w:color w:val="156082" w:themeColor="accent1"/>
          <w:sz w:val="28"/>
          <w:szCs w:val="28"/>
        </w:rPr>
      </w:pPr>
      <w:r w:rsidRPr="00642AC4">
        <w:rPr>
          <w:b/>
          <w:bCs/>
          <w:color w:val="156082" w:themeColor="accent1"/>
          <w:sz w:val="28"/>
          <w:szCs w:val="28"/>
        </w:rPr>
        <w:t>Jornal BRF Previdência - Edição 46 – Setembro 2026</w:t>
      </w:r>
    </w:p>
    <w:p w14:paraId="3F0551D5" w14:textId="361F7D41" w:rsidR="003152C7" w:rsidRPr="004A40BB" w:rsidRDefault="0046481F" w:rsidP="00A73963">
      <w:pPr>
        <w:rPr>
          <w:b/>
          <w:bCs/>
        </w:rPr>
      </w:pPr>
      <w:r>
        <w:rPr>
          <w:b/>
          <w:bCs/>
        </w:rPr>
        <w:t>Especi</w:t>
      </w:r>
      <w:r w:rsidR="00906AFA">
        <w:rPr>
          <w:b/>
          <w:bCs/>
        </w:rPr>
        <w:t>al</w:t>
      </w:r>
      <w:r>
        <w:rPr>
          <w:b/>
          <w:bCs/>
        </w:rPr>
        <w:br/>
      </w:r>
      <w:r w:rsidR="00507B64" w:rsidRPr="004A40BB">
        <w:rPr>
          <w:b/>
          <w:bCs/>
        </w:rPr>
        <w:t>Portabilidade</w:t>
      </w:r>
      <w:r>
        <w:rPr>
          <w:b/>
          <w:bCs/>
        </w:rPr>
        <w:t xml:space="preserve">: </w:t>
      </w:r>
      <w:r w:rsidR="00906AFA">
        <w:rPr>
          <w:b/>
          <w:bCs/>
        </w:rPr>
        <w:t>s</w:t>
      </w:r>
      <w:r w:rsidR="0032188C" w:rsidRPr="004A40BB">
        <w:rPr>
          <w:b/>
          <w:bCs/>
        </w:rPr>
        <w:t>aiba como transferir</w:t>
      </w:r>
      <w:r w:rsidR="00507B64" w:rsidRPr="004A40BB">
        <w:rPr>
          <w:b/>
          <w:bCs/>
        </w:rPr>
        <w:t xml:space="preserve"> sua previdência de outr</w:t>
      </w:r>
      <w:r w:rsidR="0032188C" w:rsidRPr="004A40BB">
        <w:rPr>
          <w:b/>
          <w:bCs/>
        </w:rPr>
        <w:t>a instituição para a BRF</w:t>
      </w:r>
      <w:r w:rsidR="00AA28A5">
        <w:rPr>
          <w:b/>
          <w:bCs/>
        </w:rPr>
        <w:t xml:space="preserve"> </w:t>
      </w:r>
      <w:r w:rsidR="0032188C" w:rsidRPr="004A40BB">
        <w:rPr>
          <w:b/>
          <w:bCs/>
        </w:rPr>
        <w:t>Prev</w:t>
      </w:r>
      <w:r w:rsidR="001F0801">
        <w:rPr>
          <w:b/>
          <w:bCs/>
        </w:rPr>
        <w:br/>
      </w:r>
      <w:r w:rsidR="001F0801" w:rsidRPr="001F0801">
        <w:rPr>
          <w:u w:val="single"/>
        </w:rPr>
        <w:t>Ver matéria</w:t>
      </w:r>
    </w:p>
    <w:p w14:paraId="5DF89793" w14:textId="29D39C4A" w:rsidR="0032188C" w:rsidRPr="0096591B" w:rsidRDefault="002D1A1B">
      <w:pPr>
        <w:rPr>
          <w:b/>
          <w:bCs/>
          <w:color w:val="156082" w:themeColor="accent1"/>
        </w:rPr>
      </w:pPr>
      <w:r w:rsidRPr="0096591B">
        <w:rPr>
          <w:b/>
          <w:bCs/>
          <w:color w:val="000000" w:themeColor="text1"/>
        </w:rPr>
        <w:t>Atualize os beneficiários do seu plano</w:t>
      </w:r>
      <w:r w:rsidR="001F0801">
        <w:rPr>
          <w:b/>
          <w:bCs/>
          <w:color w:val="000000" w:themeColor="text1"/>
        </w:rPr>
        <w:br/>
      </w:r>
      <w:r w:rsidR="001F0801" w:rsidRPr="001F0801">
        <w:rPr>
          <w:u w:val="single"/>
        </w:rPr>
        <w:t>Ver matéria</w:t>
      </w:r>
    </w:p>
    <w:p w14:paraId="49C1E24D" w14:textId="6BE0CADE" w:rsidR="0032188C" w:rsidRDefault="0096591B">
      <w:pPr>
        <w:rPr>
          <w:b/>
          <w:bCs/>
          <w:color w:val="156082" w:themeColor="accent1"/>
        </w:rPr>
      </w:pPr>
      <w:r w:rsidRPr="006F63F7">
        <w:rPr>
          <w:b/>
          <w:bCs/>
        </w:rPr>
        <w:t>BRF Prev conquista o Selo Sintonia A+</w:t>
      </w:r>
      <w:r>
        <w:rPr>
          <w:b/>
          <w:bCs/>
        </w:rPr>
        <w:t xml:space="preserve"> da Receita Federal</w:t>
      </w:r>
      <w:r w:rsidR="001F0801">
        <w:rPr>
          <w:b/>
          <w:bCs/>
        </w:rPr>
        <w:br/>
      </w:r>
      <w:r w:rsidR="001F0801" w:rsidRPr="001F0801">
        <w:rPr>
          <w:u w:val="single"/>
        </w:rPr>
        <w:t>Ver matéria</w:t>
      </w:r>
    </w:p>
    <w:p w14:paraId="3E13379F" w14:textId="77777777" w:rsidR="0032188C" w:rsidRDefault="0032188C">
      <w:pPr>
        <w:rPr>
          <w:b/>
          <w:bCs/>
          <w:color w:val="156082" w:themeColor="accent1"/>
        </w:rPr>
      </w:pPr>
    </w:p>
    <w:p w14:paraId="5A3E7180" w14:textId="7DD449E3" w:rsidR="005A5F9D" w:rsidRPr="005A5F9D" w:rsidRDefault="005A5F9D" w:rsidP="005A5F9D">
      <w:pPr>
        <w:rPr>
          <w:b/>
          <w:bCs/>
          <w:color w:val="156082" w:themeColor="accent1"/>
        </w:rPr>
      </w:pPr>
      <w:r w:rsidRPr="005A5F9D">
        <w:rPr>
          <w:b/>
          <w:bCs/>
          <w:color w:val="156082" w:themeColor="accent1"/>
        </w:rPr>
        <w:t>E</w:t>
      </w:r>
      <w:r w:rsidR="007853D1">
        <w:rPr>
          <w:b/>
          <w:bCs/>
          <w:color w:val="156082" w:themeColor="accent1"/>
        </w:rPr>
        <w:t>ditorial</w:t>
      </w:r>
    </w:p>
    <w:p w14:paraId="26FC1978" w14:textId="7AB51F35" w:rsidR="00BF4344" w:rsidRPr="00BF4344" w:rsidRDefault="00975765" w:rsidP="005A5F9D">
      <w:pPr>
        <w:rPr>
          <w:b/>
          <w:bCs/>
          <w:color w:val="000000" w:themeColor="text1"/>
        </w:rPr>
      </w:pPr>
      <w:r>
        <w:rPr>
          <w:b/>
          <w:bCs/>
          <w:color w:val="000000" w:themeColor="text1"/>
        </w:rPr>
        <w:t>O</w:t>
      </w:r>
      <w:r w:rsidR="005A5F9D" w:rsidRPr="00BF4344">
        <w:rPr>
          <w:b/>
          <w:bCs/>
          <w:color w:val="000000" w:themeColor="text1"/>
        </w:rPr>
        <w:t xml:space="preserve"> segundo semestre</w:t>
      </w:r>
      <w:r>
        <w:rPr>
          <w:b/>
          <w:bCs/>
          <w:color w:val="000000" w:themeColor="text1"/>
        </w:rPr>
        <w:t xml:space="preserve"> está</w:t>
      </w:r>
      <w:r w:rsidR="005A5F9D" w:rsidRPr="00BF4344">
        <w:rPr>
          <w:b/>
          <w:bCs/>
          <w:color w:val="000000" w:themeColor="text1"/>
        </w:rPr>
        <w:t xml:space="preserve"> a todo vapor</w:t>
      </w:r>
      <w:r>
        <w:rPr>
          <w:b/>
          <w:bCs/>
          <w:color w:val="000000" w:themeColor="text1"/>
        </w:rPr>
        <w:t xml:space="preserve"> na BRF Prev</w:t>
      </w:r>
      <w:r w:rsidR="005A5F9D" w:rsidRPr="00BF4344">
        <w:rPr>
          <w:b/>
          <w:bCs/>
          <w:color w:val="000000" w:themeColor="text1"/>
        </w:rPr>
        <w:t xml:space="preserve">, </w:t>
      </w:r>
      <w:r w:rsidR="00FB0C68">
        <w:rPr>
          <w:b/>
          <w:bCs/>
          <w:color w:val="000000" w:themeColor="text1"/>
        </w:rPr>
        <w:t xml:space="preserve">cheio de </w:t>
      </w:r>
      <w:r w:rsidR="005A5F9D" w:rsidRPr="00BF4344">
        <w:rPr>
          <w:b/>
          <w:bCs/>
          <w:color w:val="000000" w:themeColor="text1"/>
        </w:rPr>
        <w:t>novidades que reforçam nosso compromisso de estar cada vez mais perto de você</w:t>
      </w:r>
    </w:p>
    <w:p w14:paraId="471ECC18" w14:textId="6305346F" w:rsidR="00797A1D" w:rsidRDefault="2F13E1DE" w:rsidP="005A5F9D">
      <w:pPr>
        <w:rPr>
          <w:color w:val="000000" w:themeColor="text1"/>
        </w:rPr>
      </w:pPr>
      <w:r w:rsidRPr="77105B1A">
        <w:rPr>
          <w:color w:val="000000" w:themeColor="text1"/>
        </w:rPr>
        <w:t>Nesta edição</w:t>
      </w:r>
      <w:r w:rsidR="130B5E09" w:rsidRPr="77105B1A">
        <w:rPr>
          <w:color w:val="000000" w:themeColor="text1"/>
        </w:rPr>
        <w:t xml:space="preserve"> do Jornal da BRF Prev</w:t>
      </w:r>
      <w:r w:rsidRPr="77105B1A">
        <w:rPr>
          <w:color w:val="000000" w:themeColor="text1"/>
        </w:rPr>
        <w:t xml:space="preserve">, mostramos como trazer para a BRF Prev recursos que </w:t>
      </w:r>
      <w:r w:rsidR="262F2047" w:rsidRPr="77105B1A">
        <w:rPr>
          <w:color w:val="000000" w:themeColor="text1"/>
        </w:rPr>
        <w:t>podem estar</w:t>
      </w:r>
      <w:r w:rsidRPr="77105B1A">
        <w:rPr>
          <w:color w:val="000000" w:themeColor="text1"/>
        </w:rPr>
        <w:t xml:space="preserve"> em outras instituições</w:t>
      </w:r>
      <w:r w:rsidR="262F2047" w:rsidRPr="77105B1A">
        <w:rPr>
          <w:color w:val="000000" w:themeColor="text1"/>
        </w:rPr>
        <w:t xml:space="preserve"> financeiras</w:t>
      </w:r>
      <w:r w:rsidR="0746C2AF" w:rsidRPr="77105B1A">
        <w:rPr>
          <w:color w:val="000000" w:themeColor="text1"/>
        </w:rPr>
        <w:t xml:space="preserve"> ou outros planos de previdência</w:t>
      </w:r>
      <w:r w:rsidR="52C9C062" w:rsidRPr="77105B1A">
        <w:rPr>
          <w:color w:val="000000" w:themeColor="text1"/>
        </w:rPr>
        <w:t>.</w:t>
      </w:r>
      <w:r w:rsidRPr="77105B1A">
        <w:rPr>
          <w:color w:val="000000" w:themeColor="text1"/>
        </w:rPr>
        <w:t xml:space="preserve"> </w:t>
      </w:r>
      <w:r w:rsidR="52C9C062" w:rsidRPr="77105B1A">
        <w:rPr>
          <w:color w:val="000000" w:themeColor="text1"/>
        </w:rPr>
        <w:t xml:space="preserve">A portabilidade é uma excelente oportunidade para fortalecer seu plano na BRF Prev </w:t>
      </w:r>
      <w:r w:rsidRPr="77105B1A">
        <w:rPr>
          <w:color w:val="000000" w:themeColor="text1"/>
        </w:rPr>
        <w:t xml:space="preserve">e </w:t>
      </w:r>
      <w:r w:rsidR="485104BC" w:rsidRPr="77105B1A">
        <w:rPr>
          <w:color w:val="000000" w:themeColor="text1"/>
        </w:rPr>
        <w:t>uma opção inteligente</w:t>
      </w:r>
      <w:r w:rsidRPr="77105B1A">
        <w:rPr>
          <w:color w:val="000000" w:themeColor="text1"/>
        </w:rPr>
        <w:t xml:space="preserve"> </w:t>
      </w:r>
      <w:r w:rsidR="45162049" w:rsidRPr="77105B1A">
        <w:rPr>
          <w:color w:val="000000" w:themeColor="text1"/>
        </w:rPr>
        <w:t>para quem deseja construir um futuro financeiro mais seguro</w:t>
      </w:r>
      <w:r w:rsidR="58440884" w:rsidRPr="77105B1A">
        <w:rPr>
          <w:color w:val="000000" w:themeColor="text1"/>
        </w:rPr>
        <w:t>.</w:t>
      </w:r>
    </w:p>
    <w:p w14:paraId="28951411" w14:textId="1555FD1F" w:rsidR="005A5F9D" w:rsidRPr="005A5F9D" w:rsidRDefault="5D9BA9EC" w:rsidP="005A5F9D">
      <w:pPr>
        <w:rPr>
          <w:color w:val="000000" w:themeColor="text1"/>
        </w:rPr>
      </w:pPr>
      <w:r w:rsidRPr="77105B1A">
        <w:rPr>
          <w:color w:val="000000" w:themeColor="text1"/>
        </w:rPr>
        <w:t xml:space="preserve">Em outra matéria especial, </w:t>
      </w:r>
      <w:r w:rsidR="2F13E1DE" w:rsidRPr="77105B1A">
        <w:rPr>
          <w:color w:val="000000" w:themeColor="text1"/>
        </w:rPr>
        <w:t xml:space="preserve">aproveitamos para lembrar </w:t>
      </w:r>
      <w:r w:rsidR="7935619F" w:rsidRPr="77105B1A">
        <w:rPr>
          <w:color w:val="000000" w:themeColor="text1"/>
        </w:rPr>
        <w:t>a importância de</w:t>
      </w:r>
      <w:r w:rsidR="2F13E1DE" w:rsidRPr="77105B1A">
        <w:rPr>
          <w:color w:val="000000" w:themeColor="text1"/>
        </w:rPr>
        <w:t xml:space="preserve"> revisar</w:t>
      </w:r>
      <w:r w:rsidR="7935619F" w:rsidRPr="77105B1A">
        <w:rPr>
          <w:color w:val="000000" w:themeColor="text1"/>
        </w:rPr>
        <w:t xml:space="preserve"> periodicamente</w:t>
      </w:r>
      <w:r w:rsidR="2F13E1DE" w:rsidRPr="77105B1A">
        <w:rPr>
          <w:color w:val="000000" w:themeColor="text1"/>
        </w:rPr>
        <w:t xml:space="preserve"> os</w:t>
      </w:r>
      <w:r w:rsidR="13153D67" w:rsidRPr="77105B1A">
        <w:rPr>
          <w:color w:val="000000" w:themeColor="text1"/>
        </w:rPr>
        <w:t xml:space="preserve"> seus dados cadastrais, em especial os</w:t>
      </w:r>
      <w:r w:rsidR="2F13E1DE" w:rsidRPr="77105B1A">
        <w:rPr>
          <w:color w:val="000000" w:themeColor="text1"/>
        </w:rPr>
        <w:t xml:space="preserve"> beneficiários cadastrados no seu plano</w:t>
      </w:r>
      <w:r w:rsidR="54B26F2D" w:rsidRPr="77105B1A">
        <w:rPr>
          <w:color w:val="000000" w:themeColor="text1"/>
        </w:rPr>
        <w:t xml:space="preserve"> e como isso pode </w:t>
      </w:r>
      <w:r w:rsidR="2E19F04D" w:rsidRPr="77105B1A">
        <w:rPr>
          <w:color w:val="000000" w:themeColor="text1"/>
        </w:rPr>
        <w:t>facilitar o</w:t>
      </w:r>
      <w:r w:rsidR="6662445C" w:rsidRPr="77105B1A">
        <w:rPr>
          <w:color w:val="000000" w:themeColor="text1"/>
        </w:rPr>
        <w:t xml:space="preserve"> seu</w:t>
      </w:r>
      <w:r w:rsidR="2E19F04D" w:rsidRPr="77105B1A">
        <w:rPr>
          <w:color w:val="000000" w:themeColor="text1"/>
        </w:rPr>
        <w:t xml:space="preserve"> planejamento sucessório</w:t>
      </w:r>
      <w:r w:rsidR="2F13E1DE" w:rsidRPr="77105B1A">
        <w:rPr>
          <w:color w:val="000000" w:themeColor="text1"/>
        </w:rPr>
        <w:t>.</w:t>
      </w:r>
    </w:p>
    <w:p w14:paraId="376E4518" w14:textId="463B732C" w:rsidR="00AC0AB9" w:rsidRDefault="00C22C4C" w:rsidP="005A5F9D">
      <w:pPr>
        <w:rPr>
          <w:color w:val="000000" w:themeColor="text1"/>
        </w:rPr>
      </w:pPr>
      <w:r>
        <w:rPr>
          <w:color w:val="000000" w:themeColor="text1"/>
        </w:rPr>
        <w:t>Temos ainda a satisfação</w:t>
      </w:r>
      <w:r w:rsidR="0040234B">
        <w:rPr>
          <w:color w:val="000000" w:themeColor="text1"/>
        </w:rPr>
        <w:t xml:space="preserve"> de</w:t>
      </w:r>
      <w:r w:rsidR="005A5F9D" w:rsidRPr="005A5F9D">
        <w:rPr>
          <w:color w:val="000000" w:themeColor="text1"/>
        </w:rPr>
        <w:t xml:space="preserve"> compartilhar</w:t>
      </w:r>
      <w:r w:rsidR="00241BB0">
        <w:rPr>
          <w:color w:val="000000" w:themeColor="text1"/>
        </w:rPr>
        <w:t xml:space="preserve"> </w:t>
      </w:r>
      <w:r w:rsidR="006C4ACA">
        <w:rPr>
          <w:color w:val="000000" w:themeColor="text1"/>
        </w:rPr>
        <w:t>a conquista</w:t>
      </w:r>
      <w:r w:rsidR="005A5F9D" w:rsidRPr="005A5F9D">
        <w:rPr>
          <w:color w:val="000000" w:themeColor="text1"/>
        </w:rPr>
        <w:t xml:space="preserve"> </w:t>
      </w:r>
      <w:r w:rsidR="002266BD">
        <w:rPr>
          <w:color w:val="000000" w:themeColor="text1"/>
        </w:rPr>
        <w:t xml:space="preserve">do </w:t>
      </w:r>
      <w:r w:rsidR="002266BD" w:rsidRPr="005A5F9D">
        <w:rPr>
          <w:color w:val="000000" w:themeColor="text1"/>
        </w:rPr>
        <w:t>Selo Sintonia A+</w:t>
      </w:r>
      <w:r w:rsidR="00193175">
        <w:rPr>
          <w:color w:val="000000" w:themeColor="text1"/>
        </w:rPr>
        <w:t xml:space="preserve"> pela BRF Prev</w:t>
      </w:r>
      <w:r w:rsidR="005A5F9D" w:rsidRPr="005A5F9D">
        <w:rPr>
          <w:color w:val="000000" w:themeColor="text1"/>
        </w:rPr>
        <w:t>, o mais alto reconhecimento da Receita Federal em conformidade fiscal</w:t>
      </w:r>
      <w:r w:rsidR="00D30BF7">
        <w:rPr>
          <w:color w:val="000000" w:themeColor="text1"/>
        </w:rPr>
        <w:t xml:space="preserve">. </w:t>
      </w:r>
      <w:r w:rsidR="00D30BF7" w:rsidRPr="00D30BF7">
        <w:rPr>
          <w:color w:val="000000" w:themeColor="text1"/>
        </w:rPr>
        <w:t>Um resultado que reforça nosso compromisso com a transparência, a governança e a excelência na gestão.</w:t>
      </w:r>
      <w:r w:rsidR="005A5F9D" w:rsidRPr="005A5F9D">
        <w:rPr>
          <w:color w:val="000000" w:themeColor="text1"/>
        </w:rPr>
        <w:t xml:space="preserve"> </w:t>
      </w:r>
    </w:p>
    <w:p w14:paraId="7A2F9E79" w14:textId="71BE3107" w:rsidR="005A5F9D" w:rsidRPr="005A5F9D" w:rsidRDefault="005A5F9D" w:rsidP="005A5F9D">
      <w:pPr>
        <w:rPr>
          <w:color w:val="000000" w:themeColor="text1"/>
        </w:rPr>
      </w:pPr>
      <w:r w:rsidRPr="005A5F9D">
        <w:rPr>
          <w:color w:val="000000" w:themeColor="text1"/>
        </w:rPr>
        <w:t>Falando em transparência, contamos também como fo</w:t>
      </w:r>
      <w:r w:rsidR="0021446B">
        <w:rPr>
          <w:color w:val="000000" w:themeColor="text1"/>
        </w:rPr>
        <w:t>i</w:t>
      </w:r>
      <w:r w:rsidRPr="005A5F9D">
        <w:rPr>
          <w:color w:val="000000" w:themeColor="text1"/>
        </w:rPr>
        <w:t xml:space="preserve"> o nosso Encontro Trimestral de Resultados</w:t>
      </w:r>
      <w:r w:rsidR="00FE5CEC">
        <w:rPr>
          <w:color w:val="000000" w:themeColor="text1"/>
        </w:rPr>
        <w:t>, que aconteceu</w:t>
      </w:r>
      <w:r w:rsidR="0021446B">
        <w:rPr>
          <w:color w:val="000000" w:themeColor="text1"/>
        </w:rPr>
        <w:t xml:space="preserve"> em agosto</w:t>
      </w:r>
      <w:r w:rsidR="00AC0AB9">
        <w:rPr>
          <w:color w:val="000000" w:themeColor="text1"/>
        </w:rPr>
        <w:t>.</w:t>
      </w:r>
      <w:r w:rsidRPr="005A5F9D">
        <w:rPr>
          <w:color w:val="000000" w:themeColor="text1"/>
        </w:rPr>
        <w:t xml:space="preserve"> </w:t>
      </w:r>
      <w:r w:rsidR="00AC0AB9">
        <w:rPr>
          <w:color w:val="000000" w:themeColor="text1"/>
        </w:rPr>
        <w:t>As</w:t>
      </w:r>
      <w:r w:rsidRPr="005A5F9D">
        <w:rPr>
          <w:color w:val="000000" w:themeColor="text1"/>
        </w:rPr>
        <w:t xml:space="preserve"> gravações</w:t>
      </w:r>
      <w:r w:rsidR="00AC0AB9">
        <w:rPr>
          <w:color w:val="000000" w:themeColor="text1"/>
        </w:rPr>
        <w:t xml:space="preserve"> e</w:t>
      </w:r>
      <w:r w:rsidR="00AA3A60">
        <w:rPr>
          <w:color w:val="000000" w:themeColor="text1"/>
        </w:rPr>
        <w:t>stão</w:t>
      </w:r>
      <w:r w:rsidRPr="005A5F9D">
        <w:rPr>
          <w:color w:val="000000" w:themeColor="text1"/>
        </w:rPr>
        <w:t xml:space="preserve"> disponíveis </w:t>
      </w:r>
      <w:r w:rsidR="00AA3A60">
        <w:rPr>
          <w:color w:val="000000" w:themeColor="text1"/>
        </w:rPr>
        <w:t>em nosso canal no Youtube e a</w:t>
      </w:r>
      <w:r w:rsidR="00746D31">
        <w:rPr>
          <w:color w:val="000000" w:themeColor="text1"/>
        </w:rPr>
        <w:t xml:space="preserve"> </w:t>
      </w:r>
      <w:r w:rsidRPr="005A5F9D">
        <w:rPr>
          <w:color w:val="000000" w:themeColor="text1"/>
        </w:rPr>
        <w:t>agenda dos próximos encontros</w:t>
      </w:r>
      <w:r w:rsidR="002F2298">
        <w:rPr>
          <w:color w:val="000000" w:themeColor="text1"/>
        </w:rPr>
        <w:t xml:space="preserve"> </w:t>
      </w:r>
      <w:r w:rsidR="00746D31">
        <w:rPr>
          <w:color w:val="000000" w:themeColor="text1"/>
        </w:rPr>
        <w:t>já está definida</w:t>
      </w:r>
      <w:r w:rsidR="002F2298">
        <w:rPr>
          <w:color w:val="000000" w:themeColor="text1"/>
        </w:rPr>
        <w:t xml:space="preserve"> </w:t>
      </w:r>
      <w:r w:rsidR="00732DAC">
        <w:rPr>
          <w:color w:val="000000" w:themeColor="text1"/>
        </w:rPr>
        <w:t>para o</w:t>
      </w:r>
      <w:r w:rsidR="002F2298">
        <w:rPr>
          <w:color w:val="000000" w:themeColor="text1"/>
        </w:rPr>
        <w:t xml:space="preserve"> mês de outubro</w:t>
      </w:r>
      <w:r w:rsidR="00E241E0">
        <w:rPr>
          <w:color w:val="000000" w:themeColor="text1"/>
        </w:rPr>
        <w:t>.</w:t>
      </w:r>
    </w:p>
    <w:p w14:paraId="0FDF810B" w14:textId="7FA1A23E" w:rsidR="005A5F9D" w:rsidRPr="005A5F9D" w:rsidRDefault="005A5F9D" w:rsidP="005A5F9D">
      <w:pPr>
        <w:rPr>
          <w:color w:val="000000" w:themeColor="text1"/>
        </w:rPr>
      </w:pPr>
      <w:r w:rsidRPr="005A5F9D">
        <w:rPr>
          <w:color w:val="000000" w:themeColor="text1"/>
        </w:rPr>
        <w:t xml:space="preserve">O </w:t>
      </w:r>
      <w:r w:rsidR="006A5DD2">
        <w:rPr>
          <w:color w:val="000000" w:themeColor="text1"/>
        </w:rPr>
        <w:t>P</w:t>
      </w:r>
      <w:r w:rsidRPr="005A5F9D">
        <w:rPr>
          <w:color w:val="000000" w:themeColor="text1"/>
        </w:rPr>
        <w:t>rograma Compromisso com Você continua percorrendo o país, e nesta edição você conhece</w:t>
      </w:r>
      <w:r w:rsidR="00E241E0">
        <w:rPr>
          <w:color w:val="000000" w:themeColor="text1"/>
        </w:rPr>
        <w:t>rá</w:t>
      </w:r>
      <w:r w:rsidRPr="005A5F9D">
        <w:rPr>
          <w:color w:val="000000" w:themeColor="text1"/>
        </w:rPr>
        <w:t xml:space="preserve"> o relato de quem viveu de perto essa experiência na unidade de Tatuí. E, </w:t>
      </w:r>
      <w:r w:rsidR="00971C55">
        <w:rPr>
          <w:color w:val="000000" w:themeColor="text1"/>
        </w:rPr>
        <w:t xml:space="preserve">encerramos a edição, antecipando a comemoração do </w:t>
      </w:r>
      <w:r w:rsidRPr="005A5F9D">
        <w:rPr>
          <w:color w:val="000000" w:themeColor="text1"/>
        </w:rPr>
        <w:t>Dia das Criança</w:t>
      </w:r>
      <w:r w:rsidR="00971C55">
        <w:rPr>
          <w:color w:val="000000" w:themeColor="text1"/>
        </w:rPr>
        <w:t>s</w:t>
      </w:r>
      <w:r w:rsidRPr="005A5F9D">
        <w:rPr>
          <w:color w:val="000000" w:themeColor="text1"/>
        </w:rPr>
        <w:t xml:space="preserve">, </w:t>
      </w:r>
      <w:r w:rsidR="00536E35">
        <w:rPr>
          <w:color w:val="000000" w:themeColor="text1"/>
        </w:rPr>
        <w:t>sugeri</w:t>
      </w:r>
      <w:r w:rsidR="00971C55">
        <w:rPr>
          <w:color w:val="000000" w:themeColor="text1"/>
        </w:rPr>
        <w:t>ndo</w:t>
      </w:r>
      <w:r w:rsidRPr="005A5F9D">
        <w:rPr>
          <w:color w:val="000000" w:themeColor="text1"/>
        </w:rPr>
        <w:t xml:space="preserve"> um presente diferente: investir no futuro de quem a gente mais ama, com o Plano Família.</w:t>
      </w:r>
    </w:p>
    <w:p w14:paraId="0C664ADB" w14:textId="77777777" w:rsidR="005A5F9D" w:rsidRPr="005A5F9D" w:rsidRDefault="005A5F9D" w:rsidP="005A5F9D">
      <w:pPr>
        <w:rPr>
          <w:color w:val="000000" w:themeColor="text1"/>
        </w:rPr>
      </w:pPr>
      <w:r w:rsidRPr="005A5F9D">
        <w:rPr>
          <w:color w:val="000000" w:themeColor="text1"/>
        </w:rPr>
        <w:lastRenderedPageBreak/>
        <w:t>Boa leitura!</w:t>
      </w:r>
    </w:p>
    <w:p w14:paraId="6B24854F" w14:textId="77777777" w:rsidR="00142A33" w:rsidRDefault="00142A33">
      <w:pPr>
        <w:rPr>
          <w:b/>
          <w:bCs/>
          <w:color w:val="156082" w:themeColor="accent1"/>
        </w:rPr>
      </w:pPr>
    </w:p>
    <w:p w14:paraId="222999E0" w14:textId="113CF8E1" w:rsidR="001B1A91" w:rsidRPr="00642AC4" w:rsidRDefault="001B1A91">
      <w:pPr>
        <w:rPr>
          <w:b/>
          <w:bCs/>
          <w:color w:val="156082" w:themeColor="accent1"/>
        </w:rPr>
      </w:pPr>
      <w:r w:rsidRPr="00642AC4">
        <w:rPr>
          <w:b/>
          <w:bCs/>
          <w:color w:val="156082" w:themeColor="accent1"/>
        </w:rPr>
        <w:t>Portabilidade</w:t>
      </w:r>
    </w:p>
    <w:p w14:paraId="7A1D0065" w14:textId="3E687040" w:rsidR="00E273AD" w:rsidRPr="007D1A09" w:rsidRDefault="00E273AD" w:rsidP="00E273AD">
      <w:pPr>
        <w:rPr>
          <w:b/>
          <w:bCs/>
        </w:rPr>
      </w:pPr>
      <w:r>
        <w:rPr>
          <w:b/>
          <w:bCs/>
        </w:rPr>
        <w:t>T</w:t>
      </w:r>
      <w:r w:rsidRPr="007D1A09">
        <w:rPr>
          <w:b/>
          <w:bCs/>
        </w:rPr>
        <w:t>raga sua previdência de outra instituição para a BRF Prev</w:t>
      </w:r>
    </w:p>
    <w:p w14:paraId="11B95B23" w14:textId="77777777" w:rsidR="00C66DC6" w:rsidRPr="00C66DC6" w:rsidRDefault="00C66DC6" w:rsidP="00C66DC6">
      <w:pPr>
        <w:rPr>
          <w:b/>
          <w:bCs/>
          <w:i/>
          <w:iCs/>
        </w:rPr>
      </w:pPr>
      <w:r w:rsidRPr="00C66DC6">
        <w:rPr>
          <w:b/>
          <w:bCs/>
          <w:i/>
          <w:iCs/>
        </w:rPr>
        <w:t>Você possui recursos em outro plano de previdência? Conheça as vantagens de reunir sua reserva na BRF Prev.</w:t>
      </w:r>
    </w:p>
    <w:p w14:paraId="6BBAF70E" w14:textId="16860405" w:rsidR="001B1A91" w:rsidRPr="001B1A91" w:rsidRDefault="72853D88" w:rsidP="001B1A91">
      <w:r>
        <w:t xml:space="preserve">Você tem recursos investidos em previdência de bancos ou de empregadores anteriores? </w:t>
      </w:r>
      <w:r w:rsidR="22CE9E6E">
        <w:t xml:space="preserve">Muitas pessoas possuem recursos acumulados em planos de previdência de empregos anteriores ou de outras instituições financeiras </w:t>
      </w:r>
      <w:r w:rsidR="704D2C88">
        <w:t xml:space="preserve">e acabam não </w:t>
      </w:r>
      <w:r w:rsidR="22CE9E6E">
        <w:t>acompanha</w:t>
      </w:r>
      <w:r w:rsidR="4A9C4818">
        <w:t>ndo</w:t>
      </w:r>
      <w:r w:rsidR="22CE9E6E">
        <w:t xml:space="preserve"> regularmente a evolução desses valores.</w:t>
      </w:r>
    </w:p>
    <w:p w14:paraId="02CF5847" w14:textId="2E54FC93" w:rsidR="00C30CE8" w:rsidRDefault="72853D88" w:rsidP="001B1A91">
      <w:r>
        <w:t>A boa notícia é que dá para trazer esse dinheiro para</w:t>
      </w:r>
      <w:r w:rsidR="239C10B0">
        <w:t xml:space="preserve"> a BRF Prev,</w:t>
      </w:r>
      <w:r>
        <w:t xml:space="preserve"> , sem burocracia e sem custo tributário no momento da mudança. Isso se chama portabilidade</w:t>
      </w:r>
      <w:r w:rsidR="63287E9F">
        <w:t xml:space="preserve">, </w:t>
      </w:r>
      <w:r>
        <w:t xml:space="preserve">mecanismo que permite transferir os recursos de um plano de previdência complementar para outro, sem a necessidade de resgatar o dinheiro. </w:t>
      </w:r>
    </w:p>
    <w:p w14:paraId="323AEDE1" w14:textId="1D53753B" w:rsidR="001B1A91" w:rsidRPr="001B1A91" w:rsidRDefault="00C30CE8" w:rsidP="001B1A91">
      <w:r>
        <w:t>Como funciona n</w:t>
      </w:r>
      <w:r w:rsidR="001B1A91" w:rsidRPr="001B1A91">
        <w:t>a prática:</w:t>
      </w:r>
    </w:p>
    <w:p w14:paraId="19C49646" w14:textId="7851B421" w:rsidR="001B1A91" w:rsidRPr="001B1A91" w:rsidRDefault="001B1A91" w:rsidP="001B1A91">
      <w:pPr>
        <w:numPr>
          <w:ilvl w:val="0"/>
          <w:numId w:val="1"/>
        </w:numPr>
      </w:pPr>
      <w:r w:rsidRPr="001B1A91">
        <w:t xml:space="preserve">O valor </w:t>
      </w:r>
      <w:r w:rsidRPr="00C30CE8">
        <w:t>não passa pela sua conta corrente.</w:t>
      </w:r>
      <w:r w:rsidRPr="001B1A91">
        <w:t xml:space="preserve"> </w:t>
      </w:r>
      <w:r>
        <w:t>A</w:t>
      </w:r>
      <w:r w:rsidRPr="001B1A91">
        <w:t xml:space="preserve"> movimentação acontece diretamente entre as instituições</w:t>
      </w:r>
      <w:r w:rsidR="00C30CE8">
        <w:t xml:space="preserve"> de previdência</w:t>
      </w:r>
      <w:r w:rsidRPr="001B1A91">
        <w:t>.</w:t>
      </w:r>
    </w:p>
    <w:p w14:paraId="25C5C47D" w14:textId="77777777" w:rsidR="001B1A91" w:rsidRPr="001B1A91" w:rsidRDefault="001B1A91" w:rsidP="001B1A91">
      <w:pPr>
        <w:numPr>
          <w:ilvl w:val="0"/>
          <w:numId w:val="1"/>
        </w:numPr>
      </w:pPr>
      <w:r w:rsidRPr="00C30CE8">
        <w:t>Não há incidência de Imposto de Renda</w:t>
      </w:r>
      <w:r w:rsidRPr="001B1A91">
        <w:t xml:space="preserve"> no momento da transferência.</w:t>
      </w:r>
    </w:p>
    <w:p w14:paraId="2F0FA6B5" w14:textId="75B946AE" w:rsidR="001B1A91" w:rsidRPr="001B1A91" w:rsidRDefault="001B1A91" w:rsidP="001B1A91">
      <w:pPr>
        <w:numPr>
          <w:ilvl w:val="0"/>
          <w:numId w:val="1"/>
        </w:numPr>
      </w:pPr>
      <w:r w:rsidRPr="001B1A91">
        <w:t>O</w:t>
      </w:r>
      <w:r w:rsidR="003B5F28">
        <w:t xml:space="preserve"> valor portado passa a ser rentabilizado </w:t>
      </w:r>
      <w:r w:rsidR="00A474DF">
        <w:t>no plano</w:t>
      </w:r>
      <w:r w:rsidR="00E45D3B">
        <w:t>, aumentando sua poupança previdenciária</w:t>
      </w:r>
      <w:r w:rsidRPr="001B1A91">
        <w:t>.</w:t>
      </w:r>
    </w:p>
    <w:p w14:paraId="31178DBB" w14:textId="77777777" w:rsidR="001B1A91" w:rsidRDefault="001B1A91" w:rsidP="001B1A91">
      <w:pPr>
        <w:rPr>
          <w:b/>
          <w:bCs/>
        </w:rPr>
      </w:pPr>
    </w:p>
    <w:p w14:paraId="478E7E08" w14:textId="77777777" w:rsidR="00273639" w:rsidRPr="00273639" w:rsidRDefault="001B1A91" w:rsidP="00273639">
      <w:r w:rsidRPr="001B1A91">
        <w:rPr>
          <w:b/>
          <w:bCs/>
        </w:rPr>
        <w:t>Por que trazer sua previdência para a BRF Prev</w:t>
      </w:r>
      <w:r>
        <w:br/>
      </w:r>
      <w:r w:rsidR="00273639" w:rsidRPr="00273639">
        <w:t>Na BRF Prev não há cobrança de taxa de carregamento nem taxa de saída, o que contribui para que uma parcela maior dos recursos permaneça investida para o participante.</w:t>
      </w:r>
    </w:p>
    <w:p w14:paraId="30BC84E1" w14:textId="0732959C" w:rsidR="001B1A91" w:rsidRPr="001B1A91" w:rsidRDefault="009B48D5" w:rsidP="001B1A91">
      <w:r>
        <w:t xml:space="preserve">Além disso, </w:t>
      </w:r>
      <w:r w:rsidR="001B1A91" w:rsidRPr="001B1A91">
        <w:t>as taxas administrativas</w:t>
      </w:r>
      <w:r w:rsidR="00DF6027">
        <w:t xml:space="preserve"> da BRF Prev</w:t>
      </w:r>
      <w:r w:rsidR="001B1A91" w:rsidRPr="001B1A91">
        <w:t xml:space="preserve"> </w:t>
      </w:r>
      <w:r>
        <w:t>são competitivas em relaç</w:t>
      </w:r>
      <w:r w:rsidR="00150AF0">
        <w:t>ão</w:t>
      </w:r>
      <w:r w:rsidR="00DF6027">
        <w:t xml:space="preserve"> às praticadas no </w:t>
      </w:r>
      <w:r w:rsidR="001B1A91" w:rsidRPr="001B1A91">
        <w:t>mercado</w:t>
      </w:r>
      <w:r w:rsidR="00DF6027">
        <w:t>. Isso porque</w:t>
      </w:r>
      <w:r w:rsidR="00150AF0">
        <w:t xml:space="preserve"> a</w:t>
      </w:r>
      <w:r w:rsidR="005D6352" w:rsidRPr="001B1A91">
        <w:t xml:space="preserve">s </w:t>
      </w:r>
      <w:r w:rsidR="00070443">
        <w:t>E</w:t>
      </w:r>
      <w:r w:rsidR="005D6352" w:rsidRPr="001B1A91">
        <w:t xml:space="preserve">ntidades </w:t>
      </w:r>
      <w:r w:rsidR="00070443">
        <w:t>F</w:t>
      </w:r>
      <w:r w:rsidR="005D6352" w:rsidRPr="001B1A91">
        <w:t xml:space="preserve">echadas de </w:t>
      </w:r>
      <w:r w:rsidR="00070443">
        <w:t>P</w:t>
      </w:r>
      <w:r w:rsidR="005D6352" w:rsidRPr="001B1A91">
        <w:t xml:space="preserve">revidência </w:t>
      </w:r>
      <w:r w:rsidR="00070443">
        <w:t>C</w:t>
      </w:r>
      <w:r w:rsidR="005D6352" w:rsidRPr="001B1A91">
        <w:t>omplementar</w:t>
      </w:r>
      <w:r w:rsidR="005D6352">
        <w:t xml:space="preserve"> (EFPC)</w:t>
      </w:r>
      <w:r w:rsidR="005D6352" w:rsidRPr="001B1A91">
        <w:t xml:space="preserve">, como a BRF Prev, </w:t>
      </w:r>
      <w:r w:rsidR="004C36CC">
        <w:t>são organizações sem fins lu</w:t>
      </w:r>
      <w:r w:rsidR="00D81C83">
        <w:t xml:space="preserve">crativos. Ou seja, </w:t>
      </w:r>
      <w:r w:rsidR="005D6352" w:rsidRPr="001B1A91">
        <w:t>existem para administrar os recursos dos participantes</w:t>
      </w:r>
      <w:r w:rsidR="005D6352">
        <w:t xml:space="preserve">, </w:t>
      </w:r>
      <w:r w:rsidR="005D6352" w:rsidRPr="001B1A91">
        <w:t>não para gerar lucro a acionistas. Essa é uma diferença estrutural em relação à previdência aberta, oferecida por bancos e seguradoras.</w:t>
      </w:r>
      <w:r w:rsidR="00104CCE">
        <w:t xml:space="preserve"> </w:t>
      </w:r>
    </w:p>
    <w:p w14:paraId="501FC68D" w14:textId="2BD4EBBB" w:rsidR="001B1A91" w:rsidRPr="001B1A91" w:rsidRDefault="001B1A91" w:rsidP="001B1A91">
      <w:r w:rsidRPr="001B1A91">
        <w:t>Desta forma, as EFPC</w:t>
      </w:r>
      <w:r w:rsidR="00070443">
        <w:t>s</w:t>
      </w:r>
      <w:r w:rsidRPr="001B1A91">
        <w:t xml:space="preserve"> apresentam resultados consistentes no longo prazo</w:t>
      </w:r>
      <w:r w:rsidR="00B555FC">
        <w:t>, como</w:t>
      </w:r>
      <w:r w:rsidR="0085241A">
        <w:t xml:space="preserve"> destaca </w:t>
      </w:r>
      <w:r w:rsidRPr="001B1A91">
        <w:t>o Relatório Gerencial de Previdência Complementar</w:t>
      </w:r>
      <w:r w:rsidR="00564A4B">
        <w:t>. A</w:t>
      </w:r>
      <w:r w:rsidRPr="001B1A91">
        <w:t xml:space="preserve">s entidades fechadas acumularam rentabilidade de </w:t>
      </w:r>
      <w:r w:rsidRPr="00070443">
        <w:t>163,3%</w:t>
      </w:r>
      <w:r w:rsidRPr="001B1A91">
        <w:t xml:space="preserve"> entre 2016 e março de 2025, </w:t>
      </w:r>
      <w:r w:rsidRPr="001B1A91">
        <w:lastRenderedPageBreak/>
        <w:t xml:space="preserve">contra </w:t>
      </w:r>
      <w:r w:rsidRPr="00070443">
        <w:t>118,8%</w:t>
      </w:r>
      <w:r w:rsidRPr="001B1A91">
        <w:t xml:space="preserve"> do segmento aberto no mesmo período. O relatório associa essa diferença a fatores como menores taxas, gestão de longo prazo e o caráter não lucrativo das </w:t>
      </w:r>
      <w:r w:rsidR="00C60D01">
        <w:t>EFPCs</w:t>
      </w:r>
      <w:r w:rsidRPr="001B1A91">
        <w:t>.</w:t>
      </w:r>
    </w:p>
    <w:p w14:paraId="67B90AFC" w14:textId="146D2C79" w:rsidR="0066316C" w:rsidRDefault="00C60D01" w:rsidP="001B1A91">
      <w:pPr>
        <w:rPr>
          <w:sz w:val="20"/>
          <w:szCs w:val="20"/>
        </w:rPr>
      </w:pPr>
      <w:r w:rsidRPr="00C60D01">
        <w:rPr>
          <w:b/>
          <w:bCs/>
          <w:color w:val="EE0000"/>
        </w:rPr>
        <w:t>DESTACAR</w:t>
      </w:r>
      <w:r>
        <w:rPr>
          <w:b/>
          <w:bCs/>
        </w:rPr>
        <w:br/>
      </w:r>
      <w:r w:rsidR="004451E9" w:rsidRPr="004451E9">
        <w:rPr>
          <w:b/>
          <w:bCs/>
        </w:rPr>
        <w:t>Rentabilidade acumulada (2016 a 2025)</w:t>
      </w:r>
      <w:r w:rsidR="004451E9" w:rsidRPr="004451E9">
        <w:rPr>
          <w:b/>
          <w:bCs/>
        </w:rPr>
        <w:br/>
        <w:t>Previdência Fechada: 179,1%</w:t>
      </w:r>
      <w:r w:rsidR="004451E9" w:rsidRPr="004451E9">
        <w:rPr>
          <w:b/>
          <w:bCs/>
        </w:rPr>
        <w:br/>
        <w:t>Previdência Aberta: 138,5%</w:t>
      </w:r>
      <w:r w:rsidR="00B80C4C">
        <w:rPr>
          <w:noProof/>
        </w:rPr>
        <w:t>7</w:t>
      </w:r>
      <w:r w:rsidR="0066316C">
        <w:rPr>
          <w:noProof/>
        </w:rPr>
        <w:drawing>
          <wp:inline distT="0" distB="0" distL="0" distR="0" wp14:anchorId="50581677" wp14:editId="4F46A7FC">
            <wp:extent cx="6334125" cy="2626308"/>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3027" cy="2629999"/>
                    </a:xfrm>
                    <a:prstGeom prst="rect">
                      <a:avLst/>
                    </a:prstGeom>
                    <a:noFill/>
                    <a:ln>
                      <a:noFill/>
                    </a:ln>
                  </pic:spPr>
                </pic:pic>
              </a:graphicData>
            </a:graphic>
          </wp:inline>
        </w:drawing>
      </w:r>
    </w:p>
    <w:p w14:paraId="5529A271" w14:textId="3D490BF0" w:rsidR="00D01A21" w:rsidRDefault="0066316C" w:rsidP="00D01A21">
      <w:pPr>
        <w:rPr>
          <w:b/>
          <w:bCs/>
          <w:color w:val="EE0000"/>
        </w:rPr>
      </w:pPr>
      <w:r w:rsidRPr="0066316C">
        <w:rPr>
          <w:b/>
          <w:bCs/>
          <w:color w:val="EE0000"/>
        </w:rPr>
        <w:t>Fonte: Relatório Gerencial de Previdência Complementar</w:t>
      </w:r>
    </w:p>
    <w:p w14:paraId="3E83577C" w14:textId="77777777" w:rsidR="0066316C" w:rsidRDefault="0066316C" w:rsidP="00D01A21">
      <w:pPr>
        <w:rPr>
          <w:b/>
          <w:bCs/>
          <w:color w:val="EE0000"/>
        </w:rPr>
      </w:pPr>
    </w:p>
    <w:p w14:paraId="331E810E" w14:textId="490B64DF" w:rsidR="00D01A21" w:rsidRDefault="00D01A21" w:rsidP="00D01A21">
      <w:pPr>
        <w:rPr>
          <w:b/>
          <w:bCs/>
          <w:color w:val="EE0000"/>
        </w:rPr>
      </w:pPr>
      <w:r w:rsidRPr="00C60D01">
        <w:rPr>
          <w:b/>
          <w:bCs/>
          <w:color w:val="EE0000"/>
        </w:rPr>
        <w:t>INFOGRÁFICO COMPARATIVO</w:t>
      </w:r>
    </w:p>
    <w:tbl>
      <w:tblPr>
        <w:tblStyle w:val="Tabelacomgrade"/>
        <w:tblW w:w="8619" w:type="dxa"/>
        <w:tblLook w:val="04A0" w:firstRow="1" w:lastRow="0" w:firstColumn="1" w:lastColumn="0" w:noHBand="0" w:noVBand="1"/>
      </w:tblPr>
      <w:tblGrid>
        <w:gridCol w:w="4247"/>
        <w:gridCol w:w="4372"/>
      </w:tblGrid>
      <w:tr w:rsidR="00D01A21" w14:paraId="3D46B7E6" w14:textId="77777777" w:rsidTr="00A66EEC">
        <w:tc>
          <w:tcPr>
            <w:tcW w:w="4247" w:type="dxa"/>
          </w:tcPr>
          <w:p w14:paraId="3449BAB9" w14:textId="77777777" w:rsidR="00D01A21" w:rsidRPr="00D01A21" w:rsidRDefault="00D01A21" w:rsidP="00D742CB">
            <w:pPr>
              <w:rPr>
                <w:b/>
                <w:bCs/>
                <w:color w:val="000000" w:themeColor="text1"/>
              </w:rPr>
            </w:pPr>
            <w:r w:rsidRPr="00D01A21">
              <w:rPr>
                <w:b/>
                <w:bCs/>
                <w:color w:val="000000" w:themeColor="text1"/>
              </w:rPr>
              <w:t>Previdência Aberta</w:t>
            </w:r>
          </w:p>
        </w:tc>
        <w:tc>
          <w:tcPr>
            <w:tcW w:w="4372" w:type="dxa"/>
          </w:tcPr>
          <w:p w14:paraId="0B8D0D5F" w14:textId="77777777" w:rsidR="00D01A21" w:rsidRPr="00D01A21" w:rsidRDefault="00D01A21" w:rsidP="00D742CB">
            <w:pPr>
              <w:rPr>
                <w:b/>
                <w:bCs/>
                <w:color w:val="000000" w:themeColor="text1"/>
              </w:rPr>
            </w:pPr>
            <w:r w:rsidRPr="00D01A21">
              <w:rPr>
                <w:b/>
                <w:bCs/>
                <w:color w:val="000000" w:themeColor="text1"/>
              </w:rPr>
              <w:t>BRF Prev</w:t>
            </w:r>
          </w:p>
        </w:tc>
      </w:tr>
      <w:tr w:rsidR="00D01A21" w14:paraId="716D88E4" w14:textId="77777777" w:rsidTr="00A66EEC">
        <w:tc>
          <w:tcPr>
            <w:tcW w:w="4247" w:type="dxa"/>
          </w:tcPr>
          <w:p w14:paraId="5D09C9D8" w14:textId="77777777" w:rsidR="00D01A21" w:rsidRPr="00D01A21" w:rsidRDefault="00D01A21" w:rsidP="00D742CB">
            <w:pPr>
              <w:rPr>
                <w:color w:val="000000" w:themeColor="text1"/>
              </w:rPr>
            </w:pPr>
            <w:r w:rsidRPr="00D01A21">
              <w:rPr>
                <w:color w:val="000000" w:themeColor="text1"/>
              </w:rPr>
              <w:t>Pode ter taxa de carregamento</w:t>
            </w:r>
          </w:p>
        </w:tc>
        <w:tc>
          <w:tcPr>
            <w:tcW w:w="4372" w:type="dxa"/>
          </w:tcPr>
          <w:p w14:paraId="5B9154C2" w14:textId="77777777" w:rsidR="00D01A21" w:rsidRPr="00D01A21" w:rsidRDefault="00D01A21" w:rsidP="00D742CB">
            <w:pPr>
              <w:rPr>
                <w:color w:val="000000" w:themeColor="text1"/>
              </w:rPr>
            </w:pPr>
            <w:r w:rsidRPr="00D01A21">
              <w:rPr>
                <w:color w:val="000000" w:themeColor="text1"/>
              </w:rPr>
              <w:t>Sem taxa de carregamento</w:t>
            </w:r>
          </w:p>
        </w:tc>
      </w:tr>
      <w:tr w:rsidR="00D01A21" w14:paraId="259F376F" w14:textId="77777777" w:rsidTr="00A66EEC">
        <w:tc>
          <w:tcPr>
            <w:tcW w:w="4247" w:type="dxa"/>
          </w:tcPr>
          <w:p w14:paraId="12297AAF" w14:textId="77777777" w:rsidR="00D01A21" w:rsidRPr="00D01A21" w:rsidRDefault="00D01A21" w:rsidP="00D742CB">
            <w:pPr>
              <w:rPr>
                <w:color w:val="000000" w:themeColor="text1"/>
              </w:rPr>
            </w:pPr>
            <w:r w:rsidRPr="00D01A21">
              <w:rPr>
                <w:color w:val="000000" w:themeColor="text1"/>
              </w:rPr>
              <w:t>Pode ter taxa administrativa</w:t>
            </w:r>
          </w:p>
        </w:tc>
        <w:tc>
          <w:tcPr>
            <w:tcW w:w="4372" w:type="dxa"/>
          </w:tcPr>
          <w:p w14:paraId="5C5435C2" w14:textId="035CD56F" w:rsidR="00D01A21" w:rsidRPr="00D01A21" w:rsidRDefault="0F1DAE86" w:rsidP="00D742CB">
            <w:pPr>
              <w:rPr>
                <w:color w:val="000000" w:themeColor="text1"/>
              </w:rPr>
            </w:pPr>
            <w:r w:rsidRPr="77105B1A">
              <w:rPr>
                <w:color w:val="000000" w:themeColor="text1"/>
              </w:rPr>
              <w:t>Taxa de administração reduzida</w:t>
            </w:r>
          </w:p>
        </w:tc>
      </w:tr>
      <w:tr w:rsidR="77105B1A" w14:paraId="7164F3F4" w14:textId="77777777" w:rsidTr="00A66EEC">
        <w:trPr>
          <w:trHeight w:val="300"/>
        </w:trPr>
        <w:tc>
          <w:tcPr>
            <w:tcW w:w="4247" w:type="dxa"/>
          </w:tcPr>
          <w:p w14:paraId="3B59BB4A" w14:textId="5AF06976" w:rsidR="217A320D" w:rsidRDefault="217A320D" w:rsidP="77105B1A">
            <w:r w:rsidRPr="77105B1A">
              <w:rPr>
                <w:color w:val="000000" w:themeColor="text1"/>
              </w:rPr>
              <w:t>Pode ter taxa de saída</w:t>
            </w:r>
          </w:p>
        </w:tc>
        <w:tc>
          <w:tcPr>
            <w:tcW w:w="4372" w:type="dxa"/>
          </w:tcPr>
          <w:p w14:paraId="2AA34598" w14:textId="2CCA4089" w:rsidR="217A320D" w:rsidRDefault="217A320D" w:rsidP="77105B1A">
            <w:r w:rsidRPr="77105B1A">
              <w:rPr>
                <w:color w:val="000000" w:themeColor="text1"/>
              </w:rPr>
              <w:t>Sem taxa de saída</w:t>
            </w:r>
          </w:p>
        </w:tc>
      </w:tr>
      <w:tr w:rsidR="00D01A21" w14:paraId="50B1B18E" w14:textId="77777777" w:rsidTr="00A66EEC">
        <w:tc>
          <w:tcPr>
            <w:tcW w:w="4247" w:type="dxa"/>
          </w:tcPr>
          <w:p w14:paraId="681E5CA3" w14:textId="77777777" w:rsidR="00D01A21" w:rsidRPr="00D01A21" w:rsidRDefault="00D01A21" w:rsidP="00D742CB">
            <w:pPr>
              <w:rPr>
                <w:color w:val="000000" w:themeColor="text1"/>
              </w:rPr>
            </w:pPr>
            <w:r w:rsidRPr="00D01A21">
              <w:rPr>
                <w:color w:val="000000" w:themeColor="text1"/>
              </w:rPr>
              <w:t>Instituição com fins lucrativos</w:t>
            </w:r>
          </w:p>
        </w:tc>
        <w:tc>
          <w:tcPr>
            <w:tcW w:w="4372" w:type="dxa"/>
          </w:tcPr>
          <w:p w14:paraId="6FD4C5B5" w14:textId="77777777" w:rsidR="00D01A21" w:rsidRPr="00D01A21" w:rsidRDefault="00D01A21" w:rsidP="00D742CB">
            <w:pPr>
              <w:rPr>
                <w:color w:val="000000" w:themeColor="text1"/>
              </w:rPr>
            </w:pPr>
            <w:r w:rsidRPr="00D01A21">
              <w:rPr>
                <w:color w:val="000000" w:themeColor="text1"/>
              </w:rPr>
              <w:t>Entidade sem fins lucrativos</w:t>
            </w:r>
          </w:p>
        </w:tc>
      </w:tr>
      <w:tr w:rsidR="00D01A21" w14:paraId="1A7D03E7" w14:textId="77777777" w:rsidTr="00A66EEC">
        <w:tc>
          <w:tcPr>
            <w:tcW w:w="4247" w:type="dxa"/>
          </w:tcPr>
          <w:p w14:paraId="4BF577B7" w14:textId="137561A1" w:rsidR="00D01A21" w:rsidRPr="00D10263" w:rsidRDefault="00D10263" w:rsidP="00D742CB">
            <w:pPr>
              <w:rPr>
                <w:color w:val="000000" w:themeColor="text1"/>
              </w:rPr>
            </w:pPr>
            <w:r w:rsidRPr="00D10263">
              <w:rPr>
                <w:color w:val="000000" w:themeColor="text1"/>
              </w:rPr>
              <w:t xml:space="preserve">Gestão voltada para </w:t>
            </w:r>
            <w:r w:rsidR="00EE56CA">
              <w:rPr>
                <w:color w:val="000000" w:themeColor="text1"/>
              </w:rPr>
              <w:t xml:space="preserve">o </w:t>
            </w:r>
            <w:r w:rsidRPr="00D10263">
              <w:rPr>
                <w:color w:val="000000" w:themeColor="text1"/>
              </w:rPr>
              <w:t>acionista</w:t>
            </w:r>
          </w:p>
        </w:tc>
        <w:tc>
          <w:tcPr>
            <w:tcW w:w="4372" w:type="dxa"/>
          </w:tcPr>
          <w:p w14:paraId="22FE8D3C" w14:textId="77777777" w:rsidR="00D01A21" w:rsidRPr="00D01A21" w:rsidRDefault="00D01A21" w:rsidP="00D742CB">
            <w:pPr>
              <w:rPr>
                <w:color w:val="000000" w:themeColor="text1"/>
              </w:rPr>
            </w:pPr>
            <w:r w:rsidRPr="00D01A21">
              <w:rPr>
                <w:color w:val="000000" w:themeColor="text1"/>
              </w:rPr>
              <w:t>Gestão voltada para o participante</w:t>
            </w:r>
          </w:p>
        </w:tc>
      </w:tr>
    </w:tbl>
    <w:p w14:paraId="1FC06FD4" w14:textId="77777777" w:rsidR="00C60D01" w:rsidRPr="00C60D01" w:rsidRDefault="00C60D01" w:rsidP="001B1A91">
      <w:pPr>
        <w:rPr>
          <w:sz w:val="20"/>
          <w:szCs w:val="20"/>
        </w:rPr>
      </w:pPr>
    </w:p>
    <w:p w14:paraId="44720C81" w14:textId="0755354E" w:rsidR="001B1A91" w:rsidRPr="001B1A91" w:rsidRDefault="001B1A91" w:rsidP="001B1A91">
      <w:r w:rsidRPr="001B1A91">
        <w:rPr>
          <w:b/>
          <w:bCs/>
        </w:rPr>
        <w:t>Quem pode fazer a portabilidade</w:t>
      </w:r>
    </w:p>
    <w:p w14:paraId="66567DE3" w14:textId="77777777" w:rsidR="001B1A91" w:rsidRPr="001B1A91" w:rsidRDefault="001B1A91" w:rsidP="001B1A91">
      <w:pPr>
        <w:numPr>
          <w:ilvl w:val="0"/>
          <w:numId w:val="3"/>
        </w:numPr>
      </w:pPr>
      <w:r w:rsidRPr="001B1A91">
        <w:t>Participantes que possuem previdência complementar em outra instituição.</w:t>
      </w:r>
    </w:p>
    <w:p w14:paraId="1F28632E" w14:textId="68CDBEF9" w:rsidR="001B1A91" w:rsidRDefault="00C60D01" w:rsidP="001B1A91">
      <w:pPr>
        <w:numPr>
          <w:ilvl w:val="0"/>
          <w:numId w:val="3"/>
        </w:numPr>
      </w:pPr>
      <w:r>
        <w:t>Participantes que possuem r</w:t>
      </w:r>
      <w:r w:rsidR="001B1A91" w:rsidRPr="001B1A91">
        <w:t>ecursos mantidos em</w:t>
      </w:r>
      <w:r w:rsidR="00EE56CA">
        <w:t xml:space="preserve"> planos na modalidade</w:t>
      </w:r>
      <w:r w:rsidR="001B1A91" w:rsidRPr="001B1A91">
        <w:t xml:space="preserve"> PGBL ou planos compatíveis.</w:t>
      </w:r>
    </w:p>
    <w:p w14:paraId="4E087F4F" w14:textId="77777777" w:rsidR="00C60D01" w:rsidRPr="001B1A91" w:rsidRDefault="00C60D01" w:rsidP="00C60D01">
      <w:pPr>
        <w:ind w:left="720"/>
      </w:pPr>
    </w:p>
    <w:p w14:paraId="6B719CE5" w14:textId="77777777" w:rsidR="001B1A91" w:rsidRPr="001B1A91" w:rsidRDefault="001B1A91" w:rsidP="001B1A91">
      <w:r w:rsidRPr="001B1A91">
        <w:rPr>
          <w:b/>
          <w:bCs/>
        </w:rPr>
        <w:t>Regras importantes</w:t>
      </w:r>
    </w:p>
    <w:p w14:paraId="21DA1BA1" w14:textId="1B74C676" w:rsidR="001B1A91" w:rsidRPr="001B1A91" w:rsidRDefault="6B2D0133" w:rsidP="001B1A91">
      <w:pPr>
        <w:numPr>
          <w:ilvl w:val="0"/>
          <w:numId w:val="4"/>
        </w:numPr>
      </w:pPr>
      <w:r>
        <w:lastRenderedPageBreak/>
        <w:t>Para portar</w:t>
      </w:r>
      <w:r w:rsidR="60B6A9D1">
        <w:t>, é</w:t>
      </w:r>
      <w:r w:rsidR="72853D88">
        <w:t xml:space="preserve"> necessário cumprir o prazo mínimo de permanência exigido </w:t>
      </w:r>
      <w:r w:rsidR="613B62E0">
        <w:t xml:space="preserve">no plano </w:t>
      </w:r>
      <w:r w:rsidR="72853D88">
        <w:t xml:space="preserve"> de origem.</w:t>
      </w:r>
    </w:p>
    <w:p w14:paraId="4762BC84" w14:textId="77777777" w:rsidR="001B1A91" w:rsidRPr="001B1A91" w:rsidRDefault="001B1A91" w:rsidP="001B1A91">
      <w:pPr>
        <w:numPr>
          <w:ilvl w:val="0"/>
          <w:numId w:val="4"/>
        </w:numPr>
      </w:pPr>
      <w:r w:rsidRPr="001B1A91">
        <w:t>O recurso precisa estar em fase de acumulação.</w:t>
      </w:r>
    </w:p>
    <w:p w14:paraId="12AF2689" w14:textId="0DE4B774" w:rsidR="00C60D01" w:rsidRDefault="001B1A91" w:rsidP="001B1A91">
      <w:pPr>
        <w:numPr>
          <w:ilvl w:val="0"/>
          <w:numId w:val="4"/>
        </w:numPr>
      </w:pPr>
      <w:r w:rsidRPr="001B1A91">
        <w:t xml:space="preserve">O processo é normalmente concluído em até </w:t>
      </w:r>
      <w:r w:rsidRPr="00E62B0B">
        <w:t>10 dias úteis</w:t>
      </w:r>
      <w:r w:rsidRPr="001B1A91">
        <w:t xml:space="preserve"> após o envio completo da documentação.</w:t>
      </w:r>
    </w:p>
    <w:p w14:paraId="3AB3F998" w14:textId="77777777" w:rsidR="00C60D01" w:rsidRDefault="00C60D01" w:rsidP="00C60D01"/>
    <w:p w14:paraId="036424B7" w14:textId="11410B25" w:rsidR="001B1A91" w:rsidRPr="001B1A91" w:rsidRDefault="00E34DCA" w:rsidP="00C60D01">
      <w:r w:rsidRPr="00C60D01">
        <w:rPr>
          <w:b/>
          <w:bCs/>
          <w:color w:val="EE0000"/>
        </w:rPr>
        <w:t xml:space="preserve">MONTAR </w:t>
      </w:r>
      <w:r w:rsidR="00E62B0B">
        <w:rPr>
          <w:b/>
          <w:bCs/>
          <w:color w:val="EE0000"/>
        </w:rPr>
        <w:t xml:space="preserve">EM FORMA DE </w:t>
      </w:r>
      <w:r w:rsidRPr="00C60D01">
        <w:rPr>
          <w:b/>
          <w:bCs/>
          <w:color w:val="EE0000"/>
        </w:rPr>
        <w:t>PASSO A PASSO</w:t>
      </w:r>
      <w:r>
        <w:rPr>
          <w:b/>
          <w:bCs/>
          <w:color w:val="EE0000"/>
        </w:rPr>
        <w:t xml:space="preserve"> </w:t>
      </w:r>
      <w:r>
        <w:rPr>
          <w:b/>
          <w:bCs/>
          <w:color w:val="EE0000"/>
        </w:rPr>
        <w:br/>
      </w:r>
      <w:r w:rsidR="001B1A91" w:rsidRPr="00C60D01">
        <w:rPr>
          <w:b/>
          <w:bCs/>
        </w:rPr>
        <w:t>Como fazer</w:t>
      </w:r>
    </w:p>
    <w:p w14:paraId="33E125B9" w14:textId="70153FA7" w:rsidR="001B1A91" w:rsidRPr="001B1A91" w:rsidRDefault="00C60D01" w:rsidP="00C60D01">
      <w:r w:rsidRPr="00C60D01">
        <w:rPr>
          <w:b/>
          <w:bCs/>
        </w:rPr>
        <w:t>Passo 1</w:t>
      </w:r>
      <w:r>
        <w:br/>
      </w:r>
      <w:r w:rsidR="001B1A91" w:rsidRPr="001B1A91">
        <w:t>Entre em contato com a BRF Prev.</w:t>
      </w:r>
    </w:p>
    <w:p w14:paraId="5F70E83F" w14:textId="2355D5FB" w:rsidR="001B1A91" w:rsidRPr="001B1A91" w:rsidRDefault="00C60D01" w:rsidP="00C60D01">
      <w:r w:rsidRPr="00C60D01">
        <w:rPr>
          <w:b/>
          <w:bCs/>
        </w:rPr>
        <w:t>Passo 2</w:t>
      </w:r>
      <w:r>
        <w:br/>
      </w:r>
      <w:r w:rsidR="001B1A91" w:rsidRPr="001B1A91">
        <w:t>Receba e preencha o Termo de Concordância.</w:t>
      </w:r>
    </w:p>
    <w:p w14:paraId="098AA204" w14:textId="6CF3B09D" w:rsidR="001B1A91" w:rsidRDefault="00C60D01" w:rsidP="00C60D01">
      <w:r w:rsidRPr="00C60D01">
        <w:rPr>
          <w:b/>
          <w:bCs/>
        </w:rPr>
        <w:t>Passo 3</w:t>
      </w:r>
      <w:r>
        <w:br/>
      </w:r>
      <w:r w:rsidR="001B1A91" w:rsidRPr="001B1A91">
        <w:t>A BRF Prev solicitará os dados do seu plano de origem.</w:t>
      </w:r>
    </w:p>
    <w:p w14:paraId="267620DD" w14:textId="500D4CCE" w:rsidR="001B1A91" w:rsidRPr="001B1A91" w:rsidRDefault="00C60D01" w:rsidP="00C60D01">
      <w:r w:rsidRPr="00C60D01">
        <w:rPr>
          <w:b/>
          <w:bCs/>
        </w:rPr>
        <w:t>Passo 4</w:t>
      </w:r>
      <w:r>
        <w:br/>
      </w:r>
      <w:r w:rsidR="001B1A91" w:rsidRPr="001B1A91">
        <w:t>A BRF Prev fará contato com a instituição responsável e conduzirá todo o processo de transferência.</w:t>
      </w:r>
    </w:p>
    <w:p w14:paraId="1CD7749C" w14:textId="69EE6D1D" w:rsidR="001B1A91" w:rsidRPr="001B1A91" w:rsidRDefault="00C60D01" w:rsidP="00C60D01">
      <w:r w:rsidRPr="00C60D01">
        <w:rPr>
          <w:b/>
          <w:bCs/>
        </w:rPr>
        <w:t>Passo 5</w:t>
      </w:r>
      <w:r>
        <w:br/>
      </w:r>
      <w:r w:rsidR="001B1A91" w:rsidRPr="001B1A91">
        <w:t xml:space="preserve">Pronto! </w:t>
      </w:r>
      <w:r w:rsidR="0061050A" w:rsidRPr="0061050A">
        <w:t>Após a conclusão do processo, os recursos passarão a integrar sua reserva previdenciária na BRF Prev.</w:t>
      </w:r>
    </w:p>
    <w:p w14:paraId="7958C5C0" w14:textId="77777777" w:rsidR="0071129D" w:rsidRDefault="0071129D">
      <w:pPr>
        <w:rPr>
          <w:b/>
          <w:bCs/>
        </w:rPr>
      </w:pPr>
    </w:p>
    <w:p w14:paraId="16290FAB" w14:textId="77777777" w:rsidR="0026466C" w:rsidRPr="0026466C" w:rsidRDefault="0026466C" w:rsidP="0026466C">
      <w:pPr>
        <w:rPr>
          <w:b/>
          <w:bCs/>
        </w:rPr>
      </w:pPr>
      <w:r w:rsidRPr="0026466C">
        <w:rPr>
          <w:b/>
          <w:bCs/>
        </w:rPr>
        <w:t>Portabilidade: tire suas dúvidas em 5 perguntas</w:t>
      </w:r>
    </w:p>
    <w:p w14:paraId="404AC8EB" w14:textId="36D6A207" w:rsidR="0026466C" w:rsidRPr="0026466C" w:rsidRDefault="0026466C" w:rsidP="0026466C">
      <w:r w:rsidRPr="0026466C">
        <w:t xml:space="preserve">Pensar em portabilidade de previdência costuma trazer uma dúvida antes de todas as outras: será que vale a pena, e como funciona na prática? </w:t>
      </w:r>
      <w:r w:rsidR="006D1B05">
        <w:t>R</w:t>
      </w:r>
      <w:r w:rsidRPr="0026466C">
        <w:t>eunimos as</w:t>
      </w:r>
      <w:r w:rsidR="00195D54">
        <w:t xml:space="preserve"> respostas às</w:t>
      </w:r>
      <w:r w:rsidRPr="0026466C">
        <w:t xml:space="preserve"> perguntas que mais chegam até a nossa equipe sobre o tema</w:t>
      </w:r>
      <w:r w:rsidR="00195D54">
        <w:t xml:space="preserve"> </w:t>
      </w:r>
      <w:r w:rsidRPr="0026466C">
        <w:t>para você dar o próximo passo com segurança.</w:t>
      </w:r>
    </w:p>
    <w:p w14:paraId="08D7429E" w14:textId="7ADCDFFA" w:rsidR="0026466C" w:rsidRPr="0026466C" w:rsidRDefault="1BF1C06E" w:rsidP="000E7A2A">
      <w:r w:rsidRPr="77105B1A">
        <w:rPr>
          <w:b/>
          <w:bCs/>
        </w:rPr>
        <w:t xml:space="preserve">1. </w:t>
      </w:r>
      <w:r w:rsidR="5AF4504B" w:rsidRPr="77105B1A">
        <w:rPr>
          <w:b/>
          <w:bCs/>
        </w:rPr>
        <w:t>Posso trazer recursos de qualquer instituição?</w:t>
      </w:r>
      <w:r w:rsidR="000E7A2A">
        <w:br/>
      </w:r>
      <w:r w:rsidR="5AF4504B">
        <w:t xml:space="preserve">Você pode solicitar a portabilidade de recursos acumulados em planos de previdência complementar de outras entidades, como bancos, seguradoras e </w:t>
      </w:r>
      <w:r w:rsidR="57990597">
        <w:t>planos</w:t>
      </w:r>
      <w:r w:rsidR="5AF4504B">
        <w:t xml:space="preserve"> de previdência. Entretanto, é necessário que os planos sejam compatíveis</w:t>
      </w:r>
      <w:r w:rsidR="6DBEBC33">
        <w:t>. A</w:t>
      </w:r>
      <w:r w:rsidR="5AF4504B">
        <w:t xml:space="preserve"> portabilidade ocorre entre modalidades equivalentes.</w:t>
      </w:r>
    </w:p>
    <w:p w14:paraId="7862150B" w14:textId="5085AF09" w:rsidR="0026466C" w:rsidRPr="0026466C" w:rsidRDefault="000E7A2A" w:rsidP="0026466C">
      <w:r>
        <w:rPr>
          <w:b/>
          <w:bCs/>
        </w:rPr>
        <w:t xml:space="preserve">2. </w:t>
      </w:r>
      <w:r w:rsidR="0026466C" w:rsidRPr="0026466C">
        <w:rPr>
          <w:b/>
          <w:bCs/>
        </w:rPr>
        <w:t>Existe cobrança de imposto</w:t>
      </w:r>
      <w:r w:rsidR="008568B8">
        <w:rPr>
          <w:b/>
          <w:bCs/>
        </w:rPr>
        <w:t xml:space="preserve"> de renda</w:t>
      </w:r>
      <w:r w:rsidR="0026466C" w:rsidRPr="0026466C">
        <w:rPr>
          <w:b/>
          <w:bCs/>
        </w:rPr>
        <w:t>?</w:t>
      </w:r>
      <w:r w:rsidR="008568B8">
        <w:br/>
      </w:r>
      <w:r w:rsidR="0026466C" w:rsidRPr="0026466C">
        <w:t xml:space="preserve">Não. A portabilidade não é considerada resgate e, por isso, </w:t>
      </w:r>
      <w:r w:rsidR="0026466C" w:rsidRPr="00EF4662">
        <w:t xml:space="preserve">não há incidência de </w:t>
      </w:r>
      <w:r w:rsidR="0026466C" w:rsidRPr="00EF4662">
        <w:lastRenderedPageBreak/>
        <w:t>Imposto de Renda</w:t>
      </w:r>
      <w:r w:rsidR="0026466C" w:rsidRPr="0026466C">
        <w:t xml:space="preserve"> no momento da transferência. O saldo continua investido e segue destinado aos seus objetivos de longo prazo.</w:t>
      </w:r>
    </w:p>
    <w:p w14:paraId="357D020D" w14:textId="5CA0B6EA" w:rsidR="0026466C" w:rsidRPr="0026466C" w:rsidRDefault="000E7A2A" w:rsidP="0026466C">
      <w:r>
        <w:rPr>
          <w:b/>
          <w:bCs/>
        </w:rPr>
        <w:t xml:space="preserve">3. </w:t>
      </w:r>
      <w:r w:rsidR="0026466C" w:rsidRPr="0026466C">
        <w:rPr>
          <w:b/>
          <w:bCs/>
        </w:rPr>
        <w:t>Quanto tempo demora?</w:t>
      </w:r>
      <w:r w:rsidR="00EF4662">
        <w:br/>
      </w:r>
      <w:r w:rsidR="0026466C" w:rsidRPr="0026466C">
        <w:t xml:space="preserve">Após o envio da documentação completa, a transferência costuma ser concluída em até </w:t>
      </w:r>
      <w:r w:rsidR="0026466C" w:rsidRPr="00EF4662">
        <w:t>10 dias úteis</w:t>
      </w:r>
      <w:r w:rsidR="0026466C" w:rsidRPr="0026466C">
        <w:t>. O prazo pode variar de acordo com a análise e o processamento da entidade de origem.</w:t>
      </w:r>
    </w:p>
    <w:p w14:paraId="685A0045" w14:textId="118FE18A" w:rsidR="0026466C" w:rsidRPr="0026466C" w:rsidRDefault="000E7A2A" w:rsidP="0026466C">
      <w:r>
        <w:rPr>
          <w:b/>
          <w:bCs/>
        </w:rPr>
        <w:t xml:space="preserve">4. </w:t>
      </w:r>
      <w:r w:rsidR="0026466C" w:rsidRPr="0026466C">
        <w:rPr>
          <w:b/>
          <w:bCs/>
        </w:rPr>
        <w:t>Posso transferir apenas parte do saldo?</w:t>
      </w:r>
      <w:r w:rsidR="00EF4662">
        <w:br/>
      </w:r>
      <w:r w:rsidR="0026466C" w:rsidRPr="0026466C">
        <w:t>Em muitos casos, sim. A possibilidade de portabilidade parcial depende das características do plano de origem e das regras aplicáveis ao recurso que será transferido. A equipe da BRF Prev poderá orientar o participante caso a caso.</w:t>
      </w:r>
    </w:p>
    <w:p w14:paraId="2E3B3271" w14:textId="7AE5EDBE" w:rsidR="0026466C" w:rsidRDefault="00B53B25" w:rsidP="0026466C">
      <w:r>
        <w:rPr>
          <w:b/>
          <w:bCs/>
        </w:rPr>
        <w:t xml:space="preserve">5. </w:t>
      </w:r>
      <w:r w:rsidR="0026466C" w:rsidRPr="0026466C">
        <w:rPr>
          <w:b/>
          <w:bCs/>
        </w:rPr>
        <w:t>Como acompanhar o processo?</w:t>
      </w:r>
      <w:r>
        <w:br/>
      </w:r>
      <w:r w:rsidR="0026466C" w:rsidRPr="0026466C">
        <w:t>Após manifestar interesse, a BRF Prev orienta sobre toda a documentação necessária e acompanha o processo junto à instituição de origem. Caso necessário, o participante pode entrar em contato com a equipe da BRF Prev para verificar o andamento da solicitação.</w:t>
      </w:r>
    </w:p>
    <w:p w14:paraId="3029E903" w14:textId="77777777" w:rsidR="000D729D" w:rsidRPr="000D729D" w:rsidRDefault="000D729D" w:rsidP="0026466C"/>
    <w:p w14:paraId="0A75D1AA" w14:textId="77777777" w:rsidR="00142A33" w:rsidRDefault="00142A33" w:rsidP="00F44611">
      <w:pPr>
        <w:rPr>
          <w:b/>
          <w:bCs/>
          <w:color w:val="000000" w:themeColor="text1"/>
        </w:rPr>
      </w:pPr>
    </w:p>
    <w:p w14:paraId="231BFF7B" w14:textId="0B1A492C" w:rsidR="00F44611" w:rsidRPr="002D4076" w:rsidRDefault="0026466C" w:rsidP="00F44611">
      <w:pPr>
        <w:rPr>
          <w:b/>
          <w:bCs/>
          <w:color w:val="EE0000"/>
        </w:rPr>
      </w:pPr>
      <w:r w:rsidRPr="002D4076">
        <w:rPr>
          <w:b/>
          <w:bCs/>
          <w:color w:val="EE0000"/>
        </w:rPr>
        <w:t>DESTAQUES</w:t>
      </w:r>
    </w:p>
    <w:p w14:paraId="66B58FC2" w14:textId="77777777" w:rsidR="00F44611" w:rsidRDefault="0026466C" w:rsidP="00F44611">
      <w:pPr>
        <w:pStyle w:val="PargrafodaLista"/>
        <w:numPr>
          <w:ilvl w:val="0"/>
          <w:numId w:val="13"/>
        </w:numPr>
        <w:rPr>
          <w:color w:val="000000" w:themeColor="text1"/>
        </w:rPr>
      </w:pPr>
      <w:r w:rsidRPr="00F44611">
        <w:rPr>
          <w:color w:val="000000" w:themeColor="text1"/>
        </w:rPr>
        <w:t>O dinheiro n</w:t>
      </w:r>
      <w:r w:rsidRPr="00F44611">
        <w:rPr>
          <w:rFonts w:ascii="Aptos" w:hAnsi="Aptos" w:cs="Aptos"/>
          <w:color w:val="000000" w:themeColor="text1"/>
        </w:rPr>
        <w:t>ã</w:t>
      </w:r>
      <w:r w:rsidRPr="00F44611">
        <w:rPr>
          <w:color w:val="000000" w:themeColor="text1"/>
        </w:rPr>
        <w:t>o passa pela sua conta corrente.</w:t>
      </w:r>
    </w:p>
    <w:p w14:paraId="093017E8" w14:textId="77777777" w:rsidR="00F44611" w:rsidRPr="00F44611" w:rsidRDefault="0026466C" w:rsidP="00F44611">
      <w:pPr>
        <w:pStyle w:val="PargrafodaLista"/>
        <w:numPr>
          <w:ilvl w:val="0"/>
          <w:numId w:val="13"/>
        </w:numPr>
        <w:rPr>
          <w:color w:val="000000" w:themeColor="text1"/>
        </w:rPr>
      </w:pPr>
      <w:r w:rsidRPr="0026466C">
        <w:t>N</w:t>
      </w:r>
      <w:r w:rsidRPr="00F44611">
        <w:rPr>
          <w:rFonts w:ascii="Aptos" w:hAnsi="Aptos" w:cs="Aptos"/>
        </w:rPr>
        <w:t>ã</w:t>
      </w:r>
      <w:r w:rsidRPr="0026466C">
        <w:t>o h</w:t>
      </w:r>
      <w:r w:rsidRPr="00F44611">
        <w:rPr>
          <w:rFonts w:ascii="Aptos" w:hAnsi="Aptos" w:cs="Aptos"/>
        </w:rPr>
        <w:t>á</w:t>
      </w:r>
      <w:r w:rsidRPr="0026466C">
        <w:t xml:space="preserve"> cobran</w:t>
      </w:r>
      <w:r w:rsidRPr="00F44611">
        <w:rPr>
          <w:rFonts w:ascii="Aptos" w:hAnsi="Aptos" w:cs="Aptos"/>
        </w:rPr>
        <w:t>ç</w:t>
      </w:r>
      <w:r w:rsidRPr="0026466C">
        <w:t>a de Imposto de Renda na transfer</w:t>
      </w:r>
      <w:r w:rsidRPr="00F44611">
        <w:rPr>
          <w:rFonts w:ascii="Aptos" w:hAnsi="Aptos" w:cs="Aptos"/>
        </w:rPr>
        <w:t>ê</w:t>
      </w:r>
      <w:r w:rsidRPr="0026466C">
        <w:t>ncia.</w:t>
      </w:r>
    </w:p>
    <w:p w14:paraId="3935274B" w14:textId="77777777" w:rsidR="00F44611" w:rsidRPr="00F44611" w:rsidRDefault="0026466C" w:rsidP="00F44611">
      <w:pPr>
        <w:pStyle w:val="PargrafodaLista"/>
        <w:numPr>
          <w:ilvl w:val="0"/>
          <w:numId w:val="13"/>
        </w:numPr>
        <w:rPr>
          <w:color w:val="000000" w:themeColor="text1"/>
        </w:rPr>
      </w:pPr>
      <w:r w:rsidRPr="0026466C">
        <w:t>A BRF Prev faz contato com a institui</w:t>
      </w:r>
      <w:r w:rsidRPr="00F44611">
        <w:rPr>
          <w:rFonts w:ascii="Aptos" w:hAnsi="Aptos" w:cs="Aptos"/>
        </w:rPr>
        <w:t>çã</w:t>
      </w:r>
      <w:r w:rsidRPr="0026466C">
        <w:t>o de origem para efetivar o processo.</w:t>
      </w:r>
    </w:p>
    <w:p w14:paraId="590B7434" w14:textId="251F34B1" w:rsidR="0026466C" w:rsidRPr="00F44611" w:rsidRDefault="0026466C" w:rsidP="00F44611">
      <w:pPr>
        <w:pStyle w:val="PargrafodaLista"/>
        <w:numPr>
          <w:ilvl w:val="0"/>
          <w:numId w:val="13"/>
        </w:numPr>
        <w:rPr>
          <w:color w:val="000000" w:themeColor="text1"/>
        </w:rPr>
      </w:pPr>
      <w:r w:rsidRPr="0026466C">
        <w:t>Você continua investindo para o seu futuro sem interromper sua estratégia previdenciária.</w:t>
      </w:r>
    </w:p>
    <w:p w14:paraId="6EDE43D3" w14:textId="2F1D7571" w:rsidR="002F5ED5" w:rsidRDefault="00917FF4">
      <w:pPr>
        <w:rPr>
          <w:b/>
          <w:bCs/>
        </w:rPr>
      </w:pPr>
      <w:r w:rsidRPr="007D54B0">
        <w:rPr>
          <w:b/>
          <w:bCs/>
        </w:rPr>
        <w:t>Ainda tem dúvidas? Fale conosco pelos canais de relacionamento. Estamos à disposição para esclarecer</w:t>
      </w:r>
      <w:r w:rsidR="007D54B0" w:rsidRPr="007D54B0">
        <w:rPr>
          <w:b/>
          <w:bCs/>
        </w:rPr>
        <w:t xml:space="preserve"> seus questionamentos para você fazer a portabilidade com segurança</w:t>
      </w:r>
      <w:r w:rsidR="000F0C97">
        <w:rPr>
          <w:b/>
          <w:bCs/>
        </w:rPr>
        <w:t xml:space="preserve"> e aproveitar os benefícios de um plano ad</w:t>
      </w:r>
      <w:r w:rsidR="00D034D2">
        <w:rPr>
          <w:b/>
          <w:bCs/>
        </w:rPr>
        <w:t>ministrado por uma entidade sem fins lucrativos.</w:t>
      </w:r>
    </w:p>
    <w:p w14:paraId="6EB9773D" w14:textId="77777777" w:rsidR="00CE3DCD" w:rsidRDefault="00CE3DCD">
      <w:pPr>
        <w:rPr>
          <w:b/>
          <w:bCs/>
        </w:rPr>
      </w:pPr>
    </w:p>
    <w:p w14:paraId="5642545B" w14:textId="01627C94" w:rsidR="00E22D69" w:rsidRPr="00E22D69" w:rsidRDefault="00E22D69">
      <w:pPr>
        <w:rPr>
          <w:b/>
          <w:bCs/>
          <w:color w:val="EE0000"/>
        </w:rPr>
      </w:pPr>
      <w:commentRangeStart w:id="0"/>
      <w:r w:rsidRPr="00932874">
        <w:rPr>
          <w:b/>
          <w:bCs/>
          <w:color w:val="EE0000"/>
          <w:highlight w:val="yellow"/>
        </w:rPr>
        <w:t>Recadastramento de aposentados e pensionistas – aguardar definição de conteúdo.</w:t>
      </w:r>
      <w:commentRangeEnd w:id="0"/>
      <w:r w:rsidR="00FB0E3E" w:rsidRPr="00E22D69">
        <w:rPr>
          <w:rStyle w:val="Refdecomentrio"/>
          <w:b/>
          <w:bCs/>
          <w:color w:val="EE0000"/>
          <w:sz w:val="24"/>
          <w:szCs w:val="24"/>
        </w:rPr>
        <w:commentReference w:id="0"/>
      </w:r>
    </w:p>
    <w:p w14:paraId="5ED23D28" w14:textId="77777777" w:rsidR="00CE3DCD" w:rsidRDefault="00CE3DCD">
      <w:pPr>
        <w:rPr>
          <w:b/>
          <w:bCs/>
        </w:rPr>
      </w:pPr>
    </w:p>
    <w:p w14:paraId="6D06E9B0" w14:textId="35686F01" w:rsidR="00CE3DCD" w:rsidRDefault="007E2711">
      <w:pPr>
        <w:rPr>
          <w:b/>
          <w:bCs/>
        </w:rPr>
      </w:pPr>
      <w:r w:rsidRPr="007E2711">
        <w:rPr>
          <w:b/>
          <w:bCs/>
          <w:color w:val="156082" w:themeColor="accent1"/>
        </w:rPr>
        <w:t>Planos Previdenciários</w:t>
      </w:r>
    </w:p>
    <w:p w14:paraId="78C0E010" w14:textId="77777777" w:rsidR="001373C5" w:rsidRPr="001373C5" w:rsidRDefault="001373C5" w:rsidP="001373C5">
      <w:pPr>
        <w:rPr>
          <w:b/>
          <w:bCs/>
        </w:rPr>
      </w:pPr>
      <w:r w:rsidRPr="001373C5">
        <w:rPr>
          <w:b/>
          <w:bCs/>
        </w:rPr>
        <w:t>Quando foi a última vez que você revisou seus beneficiários no plano?</w:t>
      </w:r>
    </w:p>
    <w:p w14:paraId="6168A817" w14:textId="77777777" w:rsidR="00EA5076" w:rsidRPr="00A66EEC" w:rsidRDefault="00EA5076" w:rsidP="00EA5076">
      <w:r w:rsidRPr="00A66EEC">
        <w:lastRenderedPageBreak/>
        <w:t>Essa é uma informação que muitas vezes passa despercebida, mas que merece atenção. Afinal, se algo acontecesse com você hoje, as pessoas indicadas no plano seriam as mesmas que você gostaria de proteger?</w:t>
      </w:r>
    </w:p>
    <w:p w14:paraId="070569A1" w14:textId="77777777" w:rsidR="00EA5076" w:rsidRPr="00A66EEC" w:rsidRDefault="00EA5076" w:rsidP="00EA5076">
      <w:r w:rsidRPr="00A66EEC">
        <w:t>Mudanças como casamento, união estável, separação, nascimento de filhos, inclusão de enteados ou falecimento de familiares podem alterar seus planos e prioridades. Por isso, revisar periodicamente os beneficiários cadastrados é uma forma importante de garantir que suas escolhas continuem refletindo sua realidade atual.</w:t>
      </w:r>
    </w:p>
    <w:p w14:paraId="37C2505B" w14:textId="77777777" w:rsidR="002A71C7" w:rsidRDefault="002A71C7" w:rsidP="007E2711">
      <w:pPr>
        <w:rPr>
          <w:b/>
          <w:bCs/>
        </w:rPr>
      </w:pPr>
    </w:p>
    <w:p w14:paraId="1528A81E" w14:textId="5001B0AC" w:rsidR="007E2711" w:rsidRPr="007E2711" w:rsidRDefault="00D93A05" w:rsidP="007E2711">
      <w:r>
        <w:rPr>
          <w:b/>
          <w:bCs/>
        </w:rPr>
        <w:t>Quem</w:t>
      </w:r>
      <w:r w:rsidR="007E2711" w:rsidRPr="007E2711">
        <w:rPr>
          <w:b/>
          <w:bCs/>
        </w:rPr>
        <w:t xml:space="preserve"> é o beneficiário do plano?</w:t>
      </w:r>
      <w:r w:rsidR="002A71C7">
        <w:br/>
      </w:r>
      <w:r w:rsidR="007E2711" w:rsidRPr="007E2711">
        <w:t xml:space="preserve">É a pessoa que vai receber os recursos do seu plano de previdência, </w:t>
      </w:r>
      <w:r w:rsidR="00071247">
        <w:t>após</w:t>
      </w:r>
      <w:r w:rsidR="001946B2">
        <w:t xml:space="preserve"> seu falecimento, </w:t>
      </w:r>
      <w:r w:rsidR="007E2711" w:rsidRPr="007E2711">
        <w:t xml:space="preserve">conforme as regras específicas de cada </w:t>
      </w:r>
      <w:r w:rsidR="001946B2">
        <w:t>p</w:t>
      </w:r>
      <w:r w:rsidR="000A3EFA">
        <w:t>lano</w:t>
      </w:r>
      <w:r w:rsidR="001946B2">
        <w:t xml:space="preserve"> previdenciário</w:t>
      </w:r>
      <w:r w:rsidR="00460149">
        <w:t>. A</w:t>
      </w:r>
      <w:r w:rsidR="007E2711" w:rsidRPr="007E2711">
        <w:t xml:space="preserve">tualizar </w:t>
      </w:r>
      <w:r w:rsidR="00460149">
        <w:t>o</w:t>
      </w:r>
      <w:r w:rsidR="007E2711" w:rsidRPr="007E2711">
        <w:t xml:space="preserve"> cadastro costuma ser simples e rápido</w:t>
      </w:r>
      <w:r w:rsidR="0088796B">
        <w:t>,</w:t>
      </w:r>
      <w:r w:rsidR="00460149">
        <w:t xml:space="preserve"> </w:t>
      </w:r>
      <w:r w:rsidR="00F50C0A">
        <w:t>você</w:t>
      </w:r>
      <w:r w:rsidR="0088796B">
        <w:t xml:space="preserve"> só precisa</w:t>
      </w:r>
      <w:r w:rsidR="00F50C0A">
        <w:t xml:space="preserve"> estar atento às</w:t>
      </w:r>
      <w:r w:rsidR="007E2711" w:rsidRPr="007E2711">
        <w:t xml:space="preserve"> regras</w:t>
      </w:r>
      <w:r w:rsidR="00EF5206">
        <w:t xml:space="preserve"> que</w:t>
      </w:r>
      <w:r w:rsidR="007E2711" w:rsidRPr="007E2711">
        <w:t xml:space="preserve"> variam de acordo com o plano </w:t>
      </w:r>
      <w:r w:rsidR="0088796B">
        <w:t>ao qual</w:t>
      </w:r>
      <w:r w:rsidR="00EF5206">
        <w:t xml:space="preserve"> </w:t>
      </w:r>
      <w:r w:rsidR="007E2711" w:rsidRPr="007E2711">
        <w:t>está</w:t>
      </w:r>
      <w:r w:rsidR="00EF5206">
        <w:t xml:space="preserve"> vinculado</w:t>
      </w:r>
      <w:r w:rsidR="007E2711" w:rsidRPr="007E2711">
        <w:t>.</w:t>
      </w:r>
    </w:p>
    <w:p w14:paraId="7E648E50" w14:textId="77777777" w:rsidR="00EF5206" w:rsidRDefault="00EF5206" w:rsidP="007E2711">
      <w:pPr>
        <w:rPr>
          <w:b/>
          <w:bCs/>
        </w:rPr>
      </w:pPr>
    </w:p>
    <w:p w14:paraId="7A1B7F9E" w14:textId="5E143735" w:rsidR="007E2711" w:rsidRPr="007E2711" w:rsidRDefault="007E2711" w:rsidP="007E2711">
      <w:r w:rsidRPr="007E2711">
        <w:rPr>
          <w:b/>
          <w:bCs/>
        </w:rPr>
        <w:t>Quando vale a pena revisar?</w:t>
      </w:r>
      <w:r w:rsidR="00EF5206">
        <w:br/>
      </w:r>
      <w:r w:rsidRPr="007E2711">
        <w:t>Alguns momentos da vida são um bom gatilho para checar o</w:t>
      </w:r>
      <w:r w:rsidR="00384DB3">
        <w:t xml:space="preserve"> seu</w:t>
      </w:r>
      <w:r w:rsidRPr="007E2711">
        <w:t xml:space="preserve"> cadastro:</w:t>
      </w:r>
    </w:p>
    <w:p w14:paraId="0BFBC358" w14:textId="77777777" w:rsidR="007E2711" w:rsidRPr="007E2711" w:rsidRDefault="007E2711" w:rsidP="007E2711">
      <w:pPr>
        <w:numPr>
          <w:ilvl w:val="0"/>
          <w:numId w:val="6"/>
        </w:numPr>
      </w:pPr>
      <w:r w:rsidRPr="007E2711">
        <w:t>Casamento ou união estável</w:t>
      </w:r>
    </w:p>
    <w:p w14:paraId="5481ACA8" w14:textId="77777777" w:rsidR="007E2711" w:rsidRPr="007E2711" w:rsidRDefault="007E2711" w:rsidP="007E2711">
      <w:pPr>
        <w:numPr>
          <w:ilvl w:val="0"/>
          <w:numId w:val="6"/>
        </w:numPr>
      </w:pPr>
      <w:r w:rsidRPr="007E2711">
        <w:t>Separação ou divórcio</w:t>
      </w:r>
    </w:p>
    <w:p w14:paraId="0DC990E3" w14:textId="77777777" w:rsidR="007E2711" w:rsidRPr="007E2711" w:rsidRDefault="007E2711" w:rsidP="007E2711">
      <w:pPr>
        <w:numPr>
          <w:ilvl w:val="0"/>
          <w:numId w:val="6"/>
        </w:numPr>
      </w:pPr>
      <w:r w:rsidRPr="007E2711">
        <w:t>Nascimento de filhos</w:t>
      </w:r>
    </w:p>
    <w:p w14:paraId="08C7FE81" w14:textId="77777777" w:rsidR="007E2711" w:rsidRPr="007E2711" w:rsidRDefault="007E2711" w:rsidP="007E2711">
      <w:pPr>
        <w:numPr>
          <w:ilvl w:val="0"/>
          <w:numId w:val="6"/>
        </w:numPr>
      </w:pPr>
      <w:r w:rsidRPr="007E2711">
        <w:t>Inclusão de enteados</w:t>
      </w:r>
    </w:p>
    <w:p w14:paraId="7B7B4A84" w14:textId="77777777" w:rsidR="007E2711" w:rsidRPr="007E2711" w:rsidRDefault="007E2711" w:rsidP="007E2711">
      <w:pPr>
        <w:numPr>
          <w:ilvl w:val="0"/>
          <w:numId w:val="6"/>
        </w:numPr>
      </w:pPr>
      <w:r w:rsidRPr="007E2711">
        <w:t>Falecimento de beneficiário</w:t>
      </w:r>
    </w:p>
    <w:p w14:paraId="43E697DF" w14:textId="77777777" w:rsidR="007E2711" w:rsidRPr="007E2711" w:rsidRDefault="007E2711" w:rsidP="007E2711">
      <w:pPr>
        <w:numPr>
          <w:ilvl w:val="0"/>
          <w:numId w:val="6"/>
        </w:numPr>
      </w:pPr>
      <w:r w:rsidRPr="007E2711">
        <w:t>Mudanças na composição familiar</w:t>
      </w:r>
    </w:p>
    <w:p w14:paraId="005D31D6" w14:textId="77777777" w:rsidR="007E2711" w:rsidRPr="007E2711" w:rsidRDefault="007E2711" w:rsidP="007E2711">
      <w:pPr>
        <w:numPr>
          <w:ilvl w:val="0"/>
          <w:numId w:val="6"/>
        </w:numPr>
      </w:pPr>
      <w:r w:rsidRPr="007E2711">
        <w:t>Alteração dos objetivos de planejamento patrimonial</w:t>
      </w:r>
    </w:p>
    <w:p w14:paraId="5DB0E659" w14:textId="77777777" w:rsidR="00884331" w:rsidRDefault="00884331" w:rsidP="007E2711">
      <w:pPr>
        <w:rPr>
          <w:b/>
          <w:bCs/>
        </w:rPr>
      </w:pPr>
    </w:p>
    <w:p w14:paraId="471FC6CC" w14:textId="6BE39C29" w:rsidR="007E2711" w:rsidRPr="007E2711" w:rsidRDefault="79D36F0B" w:rsidP="007E2711">
      <w:r w:rsidRPr="77105B1A">
        <w:rPr>
          <w:b/>
          <w:bCs/>
        </w:rPr>
        <w:t xml:space="preserve">Como funciona </w:t>
      </w:r>
      <w:r w:rsidR="33872AB7" w:rsidRPr="77105B1A">
        <w:rPr>
          <w:b/>
          <w:bCs/>
        </w:rPr>
        <w:t>na BRF Prev</w:t>
      </w:r>
      <w:r w:rsidR="007E2711">
        <w:br/>
      </w:r>
      <w:r>
        <w:t xml:space="preserve">Cada plano tem sua própria </w:t>
      </w:r>
      <w:r w:rsidR="7AFB8724">
        <w:t>regra</w:t>
      </w:r>
      <w:r>
        <w:t xml:space="preserve"> para definir quem recebe os recursos</w:t>
      </w:r>
      <w:r w:rsidR="166E25F9">
        <w:t>, em caso de falecimento do participante titular</w:t>
      </w:r>
      <w:r>
        <w:t>.</w:t>
      </w:r>
    </w:p>
    <w:p w14:paraId="755D1D73" w14:textId="481306AC" w:rsidR="007E2711" w:rsidRPr="00884331" w:rsidRDefault="79D36F0B" w:rsidP="007E2711">
      <w:pPr>
        <w:rPr>
          <w:b/>
          <w:bCs/>
        </w:rPr>
      </w:pPr>
      <w:commentRangeStart w:id="1"/>
      <w:r w:rsidRPr="77105B1A">
        <w:rPr>
          <w:b/>
          <w:bCs/>
          <w:i/>
          <w:iCs/>
        </w:rPr>
        <w:t>Plano III</w:t>
      </w:r>
      <w:r w:rsidR="007E2711">
        <w:br/>
      </w:r>
      <w:commentRangeEnd w:id="1"/>
      <w:r w:rsidR="007E2711">
        <w:rPr>
          <w:rStyle w:val="Refdecomentrio"/>
          <w:sz w:val="24"/>
          <w:szCs w:val="24"/>
        </w:rPr>
        <w:commentReference w:id="1"/>
      </w:r>
      <w:r>
        <w:t>Existem duas categorias de beneficiário:</w:t>
      </w:r>
    </w:p>
    <w:p w14:paraId="103FCBE0" w14:textId="1B0BE5F9" w:rsidR="007E2711" w:rsidRPr="007E2711" w:rsidRDefault="79D36F0B" w:rsidP="007E2711">
      <w:pPr>
        <w:numPr>
          <w:ilvl w:val="0"/>
          <w:numId w:val="7"/>
        </w:numPr>
      </w:pPr>
      <w:r w:rsidRPr="77105B1A">
        <w:rPr>
          <w:b/>
          <w:bCs/>
        </w:rPr>
        <w:t>Beneficiário legal</w:t>
      </w:r>
      <w:r w:rsidR="07B99625">
        <w:t xml:space="preserve"> -</w:t>
      </w:r>
      <w:r>
        <w:t xml:space="preserve"> os dependentes reconhecidos pela Previdência Social: </w:t>
      </w:r>
      <w:r w:rsidR="2847F4B9">
        <w:t xml:space="preserve">   -</w:t>
      </w:r>
      <w:r>
        <w:t xml:space="preserve">cônjuge ou companheiro(a); filhos e enteados solteiros menores de 21 </w:t>
      </w:r>
      <w:r>
        <w:lastRenderedPageBreak/>
        <w:t>anos; filhos e enteados solteiros até 24 anos, se estiverem cursando ensino superior; e filhos inválidos, sem limite de idade.</w:t>
      </w:r>
    </w:p>
    <w:p w14:paraId="7A7D1707" w14:textId="071C43D2" w:rsidR="007E2711" w:rsidRPr="007E2711" w:rsidRDefault="007E2711" w:rsidP="007E2711">
      <w:pPr>
        <w:numPr>
          <w:ilvl w:val="0"/>
          <w:numId w:val="7"/>
        </w:numPr>
      </w:pPr>
      <w:r w:rsidRPr="007E2711">
        <w:rPr>
          <w:b/>
          <w:bCs/>
        </w:rPr>
        <w:t>Beneficiário indicado</w:t>
      </w:r>
      <w:r w:rsidR="005772B4">
        <w:t xml:space="preserve"> -</w:t>
      </w:r>
      <w:r w:rsidRPr="007E2711">
        <w:t xml:space="preserve"> qualquer pessoa escolhida livremente pelo participante, podendo ser uma ou mais, com indicação alterável a qualquer momento.</w:t>
      </w:r>
    </w:p>
    <w:p w14:paraId="2BE972C3" w14:textId="626274C0" w:rsidR="007E2711" w:rsidRPr="007E2711" w:rsidRDefault="007E2711" w:rsidP="007E2711">
      <w:r w:rsidRPr="007E2711">
        <w:t>A ordem de prioridade para recebimento é:</w:t>
      </w:r>
      <w:r w:rsidR="004D261C">
        <w:br/>
      </w:r>
      <w:r w:rsidR="004D261C" w:rsidRPr="004D261C">
        <w:rPr>
          <w:b/>
          <w:bCs/>
        </w:rPr>
        <w:t>1º</w:t>
      </w:r>
      <w:r w:rsidR="004D261C">
        <w:t xml:space="preserve"> - </w:t>
      </w:r>
      <w:r w:rsidRPr="007E2711">
        <w:t>beneficiário legal</w:t>
      </w:r>
      <w:r w:rsidR="004D261C">
        <w:br/>
      </w:r>
      <w:r w:rsidR="004D261C" w:rsidRPr="004D261C">
        <w:rPr>
          <w:b/>
          <w:bCs/>
        </w:rPr>
        <w:t>2º</w:t>
      </w:r>
      <w:r w:rsidR="004D261C">
        <w:t xml:space="preserve"> - </w:t>
      </w:r>
      <w:r w:rsidRPr="007E2711">
        <w:t>beneficiário indicado</w:t>
      </w:r>
      <w:r w:rsidR="004D261C">
        <w:br/>
      </w:r>
      <w:r w:rsidR="004D261C" w:rsidRPr="004D261C">
        <w:rPr>
          <w:b/>
          <w:bCs/>
        </w:rPr>
        <w:t>3º</w:t>
      </w:r>
      <w:r w:rsidR="004D261C">
        <w:t xml:space="preserve"> - </w:t>
      </w:r>
      <w:r w:rsidRPr="007E2711">
        <w:t>herdeiros legais, mediante comprovação</w:t>
      </w:r>
    </w:p>
    <w:p w14:paraId="4C557F9E" w14:textId="77777777" w:rsidR="007C3776" w:rsidRDefault="007C3776" w:rsidP="007E2711">
      <w:pPr>
        <w:rPr>
          <w:i/>
          <w:iCs/>
        </w:rPr>
      </w:pPr>
    </w:p>
    <w:p w14:paraId="77DF15FE" w14:textId="15EABD65" w:rsidR="006B38D7" w:rsidRDefault="79D36F0B" w:rsidP="77105B1A">
      <w:r w:rsidRPr="77105B1A">
        <w:rPr>
          <w:b/>
          <w:bCs/>
          <w:i/>
          <w:iCs/>
        </w:rPr>
        <w:t>Plano II</w:t>
      </w:r>
      <w:r w:rsidR="007E2711">
        <w:br/>
      </w:r>
      <w:r w:rsidR="24E1054C">
        <w:t xml:space="preserve">Existem duas categorias de beneficiário: </w:t>
      </w:r>
      <w:r>
        <w:t>I</w:t>
      </w:r>
    </w:p>
    <w:p w14:paraId="73AB0987" w14:textId="77777777" w:rsidR="0046725A" w:rsidRPr="0046725A" w:rsidRDefault="00C56480" w:rsidP="00C56480">
      <w:pPr>
        <w:pStyle w:val="PargrafodaLista"/>
        <w:numPr>
          <w:ilvl w:val="0"/>
          <w:numId w:val="17"/>
        </w:numPr>
        <w:rPr>
          <w:b/>
          <w:bCs/>
        </w:rPr>
      </w:pPr>
      <w:r w:rsidRPr="00C56480">
        <w:rPr>
          <w:b/>
          <w:bCs/>
        </w:rPr>
        <w:t>B</w:t>
      </w:r>
      <w:r w:rsidR="007E2711" w:rsidRPr="00C56480">
        <w:rPr>
          <w:b/>
          <w:bCs/>
        </w:rPr>
        <w:t>eneficiário legal</w:t>
      </w:r>
      <w:r>
        <w:rPr>
          <w:b/>
          <w:bCs/>
        </w:rPr>
        <w:t xml:space="preserve"> </w:t>
      </w:r>
      <w:r w:rsidRPr="00891DDE">
        <w:t>-</w:t>
      </w:r>
      <w:r>
        <w:rPr>
          <w:b/>
          <w:bCs/>
        </w:rPr>
        <w:t xml:space="preserve"> </w:t>
      </w:r>
      <w:r w:rsidR="00655AE8" w:rsidRPr="007E2711">
        <w:t>os dependentes reconhecidos pela Previdência Social:</w:t>
      </w:r>
      <w:r w:rsidR="00655AE8">
        <w:t xml:space="preserve"> </w:t>
      </w:r>
      <w:r w:rsidR="007E2711" w:rsidRPr="007E2711">
        <w:t>cônjuge ou companheiro(a), filhos e enteados solteiros menores de 21 anos ou até 24 anos cursando ensino superior, e filhos inválidos</w:t>
      </w:r>
      <w:r w:rsidR="0046725A">
        <w:t>, sem limite de idade.</w:t>
      </w:r>
    </w:p>
    <w:p w14:paraId="27F06682" w14:textId="078425CE" w:rsidR="0046725A" w:rsidRPr="0046725A" w:rsidRDefault="007E2711" w:rsidP="0046725A">
      <w:pPr>
        <w:pStyle w:val="PargrafodaLista"/>
        <w:rPr>
          <w:b/>
          <w:bCs/>
        </w:rPr>
      </w:pPr>
      <w:r w:rsidRPr="007E2711">
        <w:t xml:space="preserve"> </w:t>
      </w:r>
    </w:p>
    <w:p w14:paraId="16A49283" w14:textId="5CFEB77F" w:rsidR="007E2711" w:rsidRPr="00C56480" w:rsidRDefault="0046725A" w:rsidP="00C56480">
      <w:pPr>
        <w:pStyle w:val="PargrafodaLista"/>
        <w:numPr>
          <w:ilvl w:val="0"/>
          <w:numId w:val="17"/>
        </w:numPr>
        <w:rPr>
          <w:b/>
          <w:bCs/>
        </w:rPr>
      </w:pPr>
      <w:r w:rsidRPr="00A83B00">
        <w:rPr>
          <w:b/>
          <w:bCs/>
        </w:rPr>
        <w:t>B</w:t>
      </w:r>
      <w:r w:rsidR="007E2711" w:rsidRPr="00A83B00">
        <w:rPr>
          <w:b/>
          <w:bCs/>
        </w:rPr>
        <w:t>eneficiário indicado</w:t>
      </w:r>
      <w:r w:rsidR="007E2711" w:rsidRPr="007E2711">
        <w:t xml:space="preserve"> </w:t>
      </w:r>
      <w:r w:rsidR="00891DDE">
        <w:t>-</w:t>
      </w:r>
      <w:r w:rsidR="007E2711" w:rsidRPr="007E2711">
        <w:t xml:space="preserve"> qualquer pessoa física indicada, que </w:t>
      </w:r>
      <w:r w:rsidR="007E2711" w:rsidRPr="00C660AE">
        <w:t>só recebe valores na ausência de beneficiários legais</w:t>
      </w:r>
      <w:r w:rsidR="007E2711" w:rsidRPr="007E2711">
        <w:t>. A indicação pode ser alterada a qualquer momento.</w:t>
      </w:r>
    </w:p>
    <w:p w14:paraId="6DBFD875" w14:textId="77777777" w:rsidR="00C660AE" w:rsidRDefault="00C660AE" w:rsidP="007E2711">
      <w:pPr>
        <w:rPr>
          <w:i/>
          <w:iCs/>
        </w:rPr>
      </w:pPr>
    </w:p>
    <w:p w14:paraId="76F42647" w14:textId="618A12DE" w:rsidR="007E2711" w:rsidRPr="007E2711" w:rsidRDefault="007E2711" w:rsidP="007E2711">
      <w:r w:rsidRPr="00C660AE">
        <w:rPr>
          <w:b/>
          <w:bCs/>
          <w:i/>
          <w:iCs/>
        </w:rPr>
        <w:t>Plano Família</w:t>
      </w:r>
      <w:r w:rsidR="00C660AE">
        <w:br/>
      </w:r>
      <w:r w:rsidRPr="007E2711">
        <w:t>Aqui a lógica é diferente</w:t>
      </w:r>
      <w:r w:rsidR="00C660AE">
        <w:t>, pois</w:t>
      </w:r>
      <w:r w:rsidRPr="007E2711">
        <w:t xml:space="preserve"> não existe a figura do beneficiário legal. Os beneficiários são definidos livremente pelo participante, podendo ser mais de uma pessoa, com percentuais de distribuição</w:t>
      </w:r>
      <w:r w:rsidR="00C660AE">
        <w:t xml:space="preserve"> do benefício</w:t>
      </w:r>
      <w:r w:rsidRPr="007E2711">
        <w:t xml:space="preserve"> também definidos </w:t>
      </w:r>
      <w:r w:rsidR="00564DB5">
        <w:t>pelo próprio participante</w:t>
      </w:r>
      <w:r w:rsidR="00DF44A6">
        <w:t>. T</w:t>
      </w:r>
      <w:r w:rsidRPr="007E2711">
        <w:t>udo isso pode ser alterado a qualquer momento.</w:t>
      </w:r>
    </w:p>
    <w:p w14:paraId="0F6D5ED1" w14:textId="1BE26543" w:rsidR="007E2711" w:rsidRPr="00F01CC1" w:rsidRDefault="79D36F0B" w:rsidP="007E2711">
      <w:pPr>
        <w:rPr>
          <w:b/>
          <w:bCs/>
        </w:rPr>
      </w:pPr>
      <w:r w:rsidRPr="77105B1A">
        <w:rPr>
          <w:b/>
          <w:bCs/>
        </w:rPr>
        <w:t>Como a escolha é totalmente do participante, manter o cadastro atualizado   é ainda mais importante.</w:t>
      </w:r>
    </w:p>
    <w:p w14:paraId="34335A98" w14:textId="77777777" w:rsidR="00F01CC1" w:rsidRDefault="00F01CC1" w:rsidP="007E2711">
      <w:pPr>
        <w:rPr>
          <w:i/>
          <w:iCs/>
        </w:rPr>
      </w:pPr>
    </w:p>
    <w:p w14:paraId="01C64CF4" w14:textId="575373C2" w:rsidR="007E2711" w:rsidRPr="007E2711" w:rsidRDefault="79D36F0B" w:rsidP="007E2711">
      <w:r w:rsidRPr="77105B1A">
        <w:rPr>
          <w:b/>
          <w:bCs/>
          <w:i/>
          <w:iCs/>
        </w:rPr>
        <w:t>Plano FAF</w:t>
      </w:r>
      <w:r w:rsidR="007E2711">
        <w:br/>
      </w:r>
      <w:r>
        <w:t>Segue a lógica tradicional dos planos de benefício definido. O participante não precisa se preocupar com os detalhes regulatórios, mas é importante saber que os beneficiários</w:t>
      </w:r>
      <w:r w:rsidR="5E0E13D8">
        <w:t>/pensionistas</w:t>
      </w:r>
      <w:r>
        <w:t>previstos pelo plano devem estar devidamente cadastrados, que mudanças na composição familiar precisam ser comunicadas à BRF Prev, e que manter o cadastro atualizado ajuda a garantir a correta aplicação das regras do plano.</w:t>
      </w:r>
    </w:p>
    <w:p w14:paraId="73170324" w14:textId="77777777" w:rsidR="006E2B0B" w:rsidRDefault="006E2B0B" w:rsidP="006E2B0B"/>
    <w:p w14:paraId="2C435A7A" w14:textId="354354BF" w:rsidR="006E2B0B" w:rsidRPr="006E2B0B" w:rsidRDefault="006E2B0B" w:rsidP="006E2B0B">
      <w:pPr>
        <w:rPr>
          <w:b/>
          <w:bCs/>
        </w:rPr>
      </w:pPr>
      <w:r w:rsidRPr="006E2B0B">
        <w:rPr>
          <w:b/>
          <w:bCs/>
        </w:rPr>
        <w:t>Vale a pena também conversar com sua família sobre a existência do plano de previdência e revisar os beneficiários periodicamente.</w:t>
      </w:r>
    </w:p>
    <w:p w14:paraId="1F28C51D" w14:textId="77777777" w:rsidR="008705E7" w:rsidRDefault="008705E7" w:rsidP="007E2711">
      <w:pPr>
        <w:rPr>
          <w:b/>
          <w:bCs/>
        </w:rPr>
      </w:pPr>
    </w:p>
    <w:p w14:paraId="035ADA2B" w14:textId="74469F2F" w:rsidR="00411ADA" w:rsidRDefault="00B864BA" w:rsidP="007E2711">
      <w:r>
        <w:rPr>
          <w:b/>
          <w:bCs/>
        </w:rPr>
        <w:t>Dependente no Imposto de Renda</w:t>
      </w:r>
      <w:r w:rsidR="008412D3">
        <w:br/>
      </w:r>
      <w:r w:rsidR="007E2711" w:rsidRPr="007E2711">
        <w:t>Um erro comum</w:t>
      </w:r>
      <w:r>
        <w:t xml:space="preserve"> entre os participantes de planos previdenciários é pensar que o</w:t>
      </w:r>
      <w:r w:rsidR="007E2711" w:rsidRPr="007E2711">
        <w:t xml:space="preserve"> </w:t>
      </w:r>
      <w:r w:rsidR="007E2711" w:rsidRPr="00411ADA">
        <w:t>dep</w:t>
      </w:r>
      <w:r w:rsidR="007E2711" w:rsidRPr="00BB6AD9">
        <w:t>endente declarado no Imposto de Renda é</w:t>
      </w:r>
      <w:r w:rsidR="00BB6AD9" w:rsidRPr="00BB6AD9">
        <w:t>,</w:t>
      </w:r>
      <w:r w:rsidR="007E2711" w:rsidRPr="00BB6AD9">
        <w:t xml:space="preserve"> automaticamente</w:t>
      </w:r>
      <w:r w:rsidR="00BB6AD9" w:rsidRPr="00BB6AD9">
        <w:t>,</w:t>
      </w:r>
      <w:r w:rsidR="007E2711" w:rsidRPr="00BB6AD9">
        <w:t xml:space="preserve"> </w:t>
      </w:r>
      <w:r w:rsidR="00BB6AD9" w:rsidRPr="00BB6AD9">
        <w:t xml:space="preserve">o </w:t>
      </w:r>
      <w:r w:rsidR="007E2711" w:rsidRPr="00BB6AD9">
        <w:t>beneficiário do plano.</w:t>
      </w:r>
      <w:r w:rsidR="00FC58A1">
        <w:t xml:space="preserve"> </w:t>
      </w:r>
      <w:r w:rsidR="00FC58A1" w:rsidRPr="007C22DC">
        <w:t>Não é verdade! São cadastros diferentes</w:t>
      </w:r>
      <w:r w:rsidR="000E7082">
        <w:t xml:space="preserve"> e</w:t>
      </w:r>
      <w:r w:rsidR="00FC58A1" w:rsidRPr="007C22DC">
        <w:t xml:space="preserve"> com finalidades diferentes.</w:t>
      </w:r>
    </w:p>
    <w:p w14:paraId="03D87A93" w14:textId="77777777" w:rsidR="00F877E3" w:rsidRDefault="00F877E3" w:rsidP="007E2711"/>
    <w:p w14:paraId="3CA29C2F" w14:textId="6FAF287F" w:rsidR="007E2711" w:rsidRPr="007E2711" w:rsidRDefault="007E2711" w:rsidP="007E2711">
      <w:r w:rsidRPr="007E2711">
        <w:rPr>
          <w:b/>
          <w:bCs/>
        </w:rPr>
        <w:t>Como atualizar seus beneficiários</w:t>
      </w:r>
    </w:p>
    <w:p w14:paraId="454E8E37" w14:textId="64C70C61" w:rsidR="007E2711" w:rsidRPr="007E2711" w:rsidRDefault="007E2711" w:rsidP="007E2711">
      <w:r w:rsidRPr="007E2711">
        <w:t xml:space="preserve">A atualização pode ser feita de forma rápida, </w:t>
      </w:r>
      <w:r w:rsidR="00CB5592">
        <w:t>pelos</w:t>
      </w:r>
      <w:r w:rsidRPr="007E2711">
        <w:t xml:space="preserve"> canais digitais</w:t>
      </w:r>
      <w:r w:rsidR="00CB5592">
        <w:t xml:space="preserve"> da BRF Prev</w:t>
      </w:r>
      <w:r w:rsidR="00A91297">
        <w:t>.</w:t>
      </w:r>
    </w:p>
    <w:p w14:paraId="71B2B755" w14:textId="0A364743" w:rsidR="007E2711" w:rsidRPr="007E2711" w:rsidRDefault="007E2711" w:rsidP="007E2711">
      <w:pPr>
        <w:numPr>
          <w:ilvl w:val="0"/>
          <w:numId w:val="8"/>
        </w:numPr>
      </w:pPr>
      <w:r w:rsidRPr="007E2711">
        <w:rPr>
          <w:b/>
          <w:bCs/>
        </w:rPr>
        <w:t>Pelo aplicativo BRF Prev</w:t>
      </w:r>
      <w:r w:rsidRPr="007E2711">
        <w:t xml:space="preserve"> </w:t>
      </w:r>
      <w:r w:rsidR="00C928BD">
        <w:t>-</w:t>
      </w:r>
      <w:r w:rsidRPr="007E2711">
        <w:t xml:space="preserve"> acesse sua conta e atualize seus dados cadastrais e </w:t>
      </w:r>
      <w:r w:rsidR="00A91297">
        <w:t xml:space="preserve">de </w:t>
      </w:r>
      <w:r w:rsidRPr="007E2711">
        <w:t>beneficiários.</w:t>
      </w:r>
    </w:p>
    <w:p w14:paraId="3DB888A3" w14:textId="63A21ECB" w:rsidR="007E2711" w:rsidRDefault="007E2711" w:rsidP="008334F4">
      <w:pPr>
        <w:numPr>
          <w:ilvl w:val="0"/>
          <w:numId w:val="8"/>
        </w:numPr>
      </w:pPr>
      <w:r w:rsidRPr="008334F4">
        <w:rPr>
          <w:b/>
          <w:bCs/>
        </w:rPr>
        <w:t>Pelo Autoatendimento no site</w:t>
      </w:r>
      <w:r w:rsidRPr="007E2711">
        <w:t xml:space="preserve"> </w:t>
      </w:r>
      <w:r w:rsidR="00C928BD">
        <w:t>-</w:t>
      </w:r>
      <w:r w:rsidRPr="007E2711">
        <w:t xml:space="preserve"> em Home → Meu Cadastro → Beneficiário, revise os dados cadastrados e faça as alterações necessárias.</w:t>
      </w:r>
    </w:p>
    <w:p w14:paraId="0F78ABAD" w14:textId="77777777" w:rsidR="008334F4" w:rsidRDefault="008334F4" w:rsidP="008334F4">
      <w:pPr>
        <w:rPr>
          <w:b/>
          <w:bCs/>
        </w:rPr>
      </w:pPr>
    </w:p>
    <w:p w14:paraId="06DB6DF0" w14:textId="2C1EC400" w:rsidR="008334F4" w:rsidRDefault="003907BB" w:rsidP="008334F4">
      <w:r w:rsidRPr="003C7DC2">
        <w:rPr>
          <w:noProof/>
        </w:rPr>
        <w:drawing>
          <wp:inline distT="0" distB="0" distL="0" distR="0" wp14:anchorId="3351F018" wp14:editId="6C37B29C">
            <wp:extent cx="5400040" cy="2505075"/>
            <wp:effectExtent l="0" t="0" r="0" b="9525"/>
            <wp:docPr id="622350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50159" name=""/>
                    <pic:cNvPicPr/>
                  </pic:nvPicPr>
                  <pic:blipFill>
                    <a:blip r:embed="rId13"/>
                    <a:stretch>
                      <a:fillRect/>
                    </a:stretch>
                  </pic:blipFill>
                  <pic:spPr>
                    <a:xfrm>
                      <a:off x="0" y="0"/>
                      <a:ext cx="5400040" cy="2505075"/>
                    </a:xfrm>
                    <a:prstGeom prst="rect">
                      <a:avLst/>
                    </a:prstGeom>
                  </pic:spPr>
                </pic:pic>
              </a:graphicData>
            </a:graphic>
          </wp:inline>
        </w:drawing>
      </w:r>
    </w:p>
    <w:p w14:paraId="41684985" w14:textId="2502AB38" w:rsidR="003907BB" w:rsidRDefault="00F14A03" w:rsidP="008334F4">
      <w:pPr>
        <w:rPr>
          <w:color w:val="FF0000"/>
        </w:rPr>
      </w:pPr>
      <w:r>
        <w:rPr>
          <w:color w:val="FF0000"/>
        </w:rPr>
        <w:t>INCLUIR BOX NO FINAL:</w:t>
      </w:r>
    </w:p>
    <w:p w14:paraId="6942F134" w14:textId="77777777" w:rsidR="00C22977" w:rsidRPr="00C22977" w:rsidRDefault="00C22977" w:rsidP="00C22977">
      <w:pPr>
        <w:rPr>
          <w:b/>
          <w:bCs/>
        </w:rPr>
      </w:pPr>
      <w:r w:rsidRPr="00C22977">
        <w:rPr>
          <w:b/>
          <w:bCs/>
        </w:rPr>
        <w:t>Mantenha seu cadastro em dia</w:t>
      </w:r>
    </w:p>
    <w:p w14:paraId="482C57F1" w14:textId="77777777" w:rsidR="00C22977" w:rsidRPr="00C22977" w:rsidRDefault="00C22977" w:rsidP="00C22977">
      <w:r w:rsidRPr="00C22977">
        <w:rPr>
          <w:b/>
          <w:bCs/>
        </w:rPr>
        <w:t>Beneficiários não são os únicos dados que merecem atenção.</w:t>
      </w:r>
    </w:p>
    <w:p w14:paraId="6836A2A6" w14:textId="77777777" w:rsidR="00C22977" w:rsidRPr="00C22977" w:rsidRDefault="00C22977" w:rsidP="00C22977">
      <w:r w:rsidRPr="00C22977">
        <w:t>Para garantir uma comunicação eficiente e mais segurança na gestão do seu plano, é importante manter sempre atualizados seus dados cadastrais, como:</w:t>
      </w:r>
    </w:p>
    <w:p w14:paraId="130A9BF0" w14:textId="77777777" w:rsidR="00C22977" w:rsidRPr="00C22977" w:rsidRDefault="00C22977" w:rsidP="00C22977">
      <w:pPr>
        <w:numPr>
          <w:ilvl w:val="0"/>
          <w:numId w:val="18"/>
        </w:numPr>
      </w:pPr>
      <w:r w:rsidRPr="00C22977">
        <w:t>Telefone</w:t>
      </w:r>
    </w:p>
    <w:p w14:paraId="190D13AB" w14:textId="77777777" w:rsidR="00C22977" w:rsidRPr="00C22977" w:rsidRDefault="00C22977" w:rsidP="00C22977">
      <w:pPr>
        <w:numPr>
          <w:ilvl w:val="0"/>
          <w:numId w:val="18"/>
        </w:numPr>
      </w:pPr>
      <w:r w:rsidRPr="00C22977">
        <w:lastRenderedPageBreak/>
        <w:t>E-mail</w:t>
      </w:r>
    </w:p>
    <w:p w14:paraId="25B8338E" w14:textId="77777777" w:rsidR="00C22977" w:rsidRPr="00C22977" w:rsidRDefault="00C22977" w:rsidP="00C22977">
      <w:pPr>
        <w:numPr>
          <w:ilvl w:val="0"/>
          <w:numId w:val="18"/>
        </w:numPr>
      </w:pPr>
      <w:r w:rsidRPr="00C22977">
        <w:t>Endereço</w:t>
      </w:r>
    </w:p>
    <w:p w14:paraId="269E9D6A" w14:textId="77777777" w:rsidR="00C22977" w:rsidRPr="00C22977" w:rsidRDefault="00C22977" w:rsidP="00C22977">
      <w:pPr>
        <w:numPr>
          <w:ilvl w:val="0"/>
          <w:numId w:val="18"/>
        </w:numPr>
      </w:pPr>
      <w:r w:rsidRPr="00C22977">
        <w:t>Estado civil</w:t>
      </w:r>
    </w:p>
    <w:p w14:paraId="2E09A248" w14:textId="77777777" w:rsidR="00C22977" w:rsidRPr="00C22977" w:rsidRDefault="00C22977" w:rsidP="00C22977">
      <w:pPr>
        <w:numPr>
          <w:ilvl w:val="0"/>
          <w:numId w:val="18"/>
        </w:numPr>
      </w:pPr>
      <w:r w:rsidRPr="00C22977">
        <w:t>Informações dos beneficiários</w:t>
      </w:r>
    </w:p>
    <w:p w14:paraId="42A37587" w14:textId="77777777" w:rsidR="00C22977" w:rsidRPr="00C22977" w:rsidRDefault="00C22977" w:rsidP="00C22977">
      <w:r w:rsidRPr="00C22977">
        <w:t>Dados atualizados facilitam o contato da BRF Prev com você, agilizam solicitações e ajudam a evitar transtornos quando alguma informação ou documentação for necessária.</w:t>
      </w:r>
    </w:p>
    <w:p w14:paraId="3560A6F9" w14:textId="77777777" w:rsidR="00F14A03" w:rsidRPr="00F14A03" w:rsidRDefault="00F14A03" w:rsidP="008334F4"/>
    <w:p w14:paraId="5F17B7F2" w14:textId="77777777" w:rsidR="00EF0CD5" w:rsidRDefault="00EF0CD5" w:rsidP="008334F4">
      <w:pPr>
        <w:rPr>
          <w:b/>
          <w:bCs/>
          <w:color w:val="156082" w:themeColor="accent1"/>
        </w:rPr>
      </w:pPr>
    </w:p>
    <w:p w14:paraId="226C34F9" w14:textId="00A1ED42" w:rsidR="003907BB" w:rsidRPr="006F63F7" w:rsidRDefault="006F63F7" w:rsidP="008334F4">
      <w:pPr>
        <w:rPr>
          <w:b/>
          <w:bCs/>
          <w:color w:val="156082" w:themeColor="accent1"/>
        </w:rPr>
      </w:pPr>
      <w:r w:rsidRPr="006F63F7">
        <w:rPr>
          <w:b/>
          <w:bCs/>
          <w:color w:val="156082" w:themeColor="accent1"/>
        </w:rPr>
        <w:t>Reconhecimento</w:t>
      </w:r>
    </w:p>
    <w:p w14:paraId="3D50B19A" w14:textId="77777777" w:rsidR="00BA0796" w:rsidRDefault="006F63F7" w:rsidP="006F63F7">
      <w:pPr>
        <w:rPr>
          <w:b/>
          <w:bCs/>
        </w:rPr>
      </w:pPr>
      <w:r w:rsidRPr="006F63F7">
        <w:rPr>
          <w:b/>
          <w:bCs/>
        </w:rPr>
        <w:t>BRF Prev conquista o Selo Sintonia A+</w:t>
      </w:r>
      <w:r w:rsidR="00952876">
        <w:rPr>
          <w:b/>
          <w:bCs/>
        </w:rPr>
        <w:br/>
      </w:r>
      <w:r w:rsidRPr="006F63F7">
        <w:t xml:space="preserve">A BRF Previdência conquistou o </w:t>
      </w:r>
      <w:r w:rsidRPr="00192DAF">
        <w:t>Selo Sintonia A+,</w:t>
      </w:r>
      <w:r w:rsidRPr="006F63F7">
        <w:t xml:space="preserve"> reconhecimento concedido pela Receita Federal às organizações que se destacam pelo alto padrão de conformidade fiscal e pelo cumprimento consistente de suas obrigações tributárias. A </w:t>
      </w:r>
      <w:r w:rsidR="00952876">
        <w:t>distinção</w:t>
      </w:r>
      <w:r w:rsidRPr="006F63F7">
        <w:t xml:space="preserve"> reforça o compromisso da entidade com boas práticas de gestão, governança e transparência</w:t>
      </w:r>
      <w:r w:rsidR="00952876">
        <w:t xml:space="preserve">, </w:t>
      </w:r>
      <w:r w:rsidRPr="006F63F7">
        <w:t>pilares que sustentam a solidez da BRF Prev perante participantes, assistidos e patrocinadoras.</w:t>
      </w:r>
    </w:p>
    <w:p w14:paraId="03C47674" w14:textId="2110447B" w:rsidR="006F63F7" w:rsidRPr="00BA0796" w:rsidRDefault="006F63F7" w:rsidP="006F63F7">
      <w:pPr>
        <w:rPr>
          <w:b/>
          <w:bCs/>
        </w:rPr>
      </w:pPr>
      <w:r w:rsidRPr="006F63F7">
        <w:t xml:space="preserve">O selo faz parte do </w:t>
      </w:r>
      <w:r w:rsidRPr="00BA0796">
        <w:t>Programa Receita Sintonia,</w:t>
      </w:r>
      <w:r w:rsidRPr="006F63F7">
        <w:t xml:space="preserve"> criado pela Receita Federal para incentivar boas práticas fiscais e reconhecer organizações com elevado grau de regularidade. As classificações variam entre </w:t>
      </w:r>
      <w:r w:rsidRPr="006F63F7">
        <w:rPr>
          <w:b/>
          <w:bCs/>
        </w:rPr>
        <w:t>A+, A, B, C e D</w:t>
      </w:r>
      <w:r w:rsidRPr="006F63F7">
        <w:t xml:space="preserve">, sendo o </w:t>
      </w:r>
      <w:r w:rsidRPr="006F63F7">
        <w:rPr>
          <w:b/>
          <w:bCs/>
        </w:rPr>
        <w:t xml:space="preserve">A+ </w:t>
      </w:r>
      <w:r w:rsidRPr="005D60C8">
        <w:t>o nível máximo de conformidade</w:t>
      </w:r>
      <w:r w:rsidR="0052583D" w:rsidRPr="005D60C8">
        <w:t>,</w:t>
      </w:r>
      <w:r w:rsidR="0052583D">
        <w:t xml:space="preserve"> </w:t>
      </w:r>
      <w:r w:rsidRPr="006F63F7">
        <w:t>categoria em que a BRF Prev se posicionou.</w:t>
      </w:r>
    </w:p>
    <w:p w14:paraId="74474052" w14:textId="788E333F" w:rsidR="006F63F7" w:rsidRPr="006F63F7" w:rsidRDefault="006F63F7" w:rsidP="006F63F7">
      <w:r w:rsidRPr="006F63F7">
        <w:t>A classificação considera critérios como:</w:t>
      </w:r>
    </w:p>
    <w:p w14:paraId="6C7B821F" w14:textId="54A654CD" w:rsidR="006F63F7" w:rsidRPr="006F63F7" w:rsidRDefault="006F63F7" w:rsidP="006F63F7">
      <w:pPr>
        <w:numPr>
          <w:ilvl w:val="0"/>
          <w:numId w:val="9"/>
        </w:numPr>
      </w:pPr>
      <w:r w:rsidRPr="006F63F7">
        <w:t>Regularidade cadastral</w:t>
      </w:r>
      <w:r w:rsidR="0052583D">
        <w:t>.</w:t>
      </w:r>
    </w:p>
    <w:p w14:paraId="593BD4AC" w14:textId="6134A139" w:rsidR="006F63F7" w:rsidRPr="006F63F7" w:rsidRDefault="006F63F7" w:rsidP="006F63F7">
      <w:pPr>
        <w:numPr>
          <w:ilvl w:val="0"/>
          <w:numId w:val="9"/>
        </w:numPr>
      </w:pPr>
      <w:r w:rsidRPr="006F63F7">
        <w:t>Pontualidade no cumprimento das obrigações</w:t>
      </w:r>
      <w:r w:rsidR="0052583D">
        <w:t>.</w:t>
      </w:r>
    </w:p>
    <w:p w14:paraId="675ABC99" w14:textId="6D640D35" w:rsidR="006F63F7" w:rsidRPr="006F63F7" w:rsidRDefault="006F63F7" w:rsidP="006F63F7">
      <w:pPr>
        <w:numPr>
          <w:ilvl w:val="0"/>
          <w:numId w:val="9"/>
        </w:numPr>
      </w:pPr>
      <w:r w:rsidRPr="006F63F7">
        <w:t>Consistência das informações prestadas</w:t>
      </w:r>
      <w:r w:rsidR="0052583D">
        <w:t>.</w:t>
      </w:r>
    </w:p>
    <w:p w14:paraId="1F022BED" w14:textId="7E909FBD" w:rsidR="006F63F7" w:rsidRPr="006F63F7" w:rsidRDefault="006F63F7" w:rsidP="006F63F7">
      <w:pPr>
        <w:numPr>
          <w:ilvl w:val="0"/>
          <w:numId w:val="9"/>
        </w:numPr>
      </w:pPr>
      <w:r w:rsidRPr="006F63F7">
        <w:t>Adimplência tributária</w:t>
      </w:r>
      <w:r w:rsidR="0052583D">
        <w:t>.</w:t>
      </w:r>
    </w:p>
    <w:p w14:paraId="315BDD9E" w14:textId="77777777" w:rsidR="006F63F7" w:rsidRPr="006F63F7" w:rsidRDefault="006F63F7" w:rsidP="006F63F7">
      <w:pPr>
        <w:numPr>
          <w:ilvl w:val="0"/>
          <w:numId w:val="9"/>
        </w:numPr>
      </w:pPr>
      <w:r w:rsidRPr="006F63F7">
        <w:t>Histórico de conformidade perante a Receita Federal.</w:t>
      </w:r>
    </w:p>
    <w:p w14:paraId="0EBFC907" w14:textId="77777777" w:rsidR="00552B40" w:rsidRDefault="00552B40" w:rsidP="006F63F7">
      <w:pPr>
        <w:rPr>
          <w:b/>
          <w:bCs/>
        </w:rPr>
      </w:pPr>
    </w:p>
    <w:p w14:paraId="58E26F03" w14:textId="57427E19" w:rsidR="006F63F7" w:rsidRPr="006F63F7" w:rsidRDefault="009231D2" w:rsidP="006F63F7">
      <w:r>
        <w:t xml:space="preserve">Este </w:t>
      </w:r>
      <w:r w:rsidR="006F63F7" w:rsidRPr="006F63F7">
        <w:t>reconhecimento demonstra o compromisso da entidade com boas práticas de gestão, reforça a transparência na administração dos recursos, evidencia a solidez dos processos internos e fortalece a credibilidade da BRF Prev perante participantes, assistidos, patrocinadoras e órgãos reguladores.</w:t>
      </w:r>
    </w:p>
    <w:p w14:paraId="01C9B789" w14:textId="500BABFE" w:rsidR="006F63F7" w:rsidRPr="006F63F7" w:rsidRDefault="006F63F7" w:rsidP="006F63F7">
      <w:r w:rsidRPr="006F63F7">
        <w:lastRenderedPageBreak/>
        <w:t xml:space="preserve">"A conquista do Selo Sintonia A+ é um reflexo direto da forma como conduzimos a gestão da BRF Prev: com rigor, transparência e responsabilidade em cada processo. Esse reconhecimento não é um ponto de chegada, mas a confirmação de que estamos no caminho certo para seguir entregando segurança e solidez a quem confia na nossa entidade", destaca </w:t>
      </w:r>
      <w:r w:rsidRPr="00DB1754">
        <w:t>Maur</w:t>
      </w:r>
      <w:r w:rsidR="004831E4">
        <w:t>í</w:t>
      </w:r>
      <w:r w:rsidRPr="00DB1754">
        <w:t>cio Manduca, Diretor Presidente</w:t>
      </w:r>
      <w:r w:rsidRPr="006F63F7">
        <w:t xml:space="preserve"> da BRF Previdência.</w:t>
      </w:r>
      <w:r w:rsidR="00E61B37">
        <w:t xml:space="preserve"> </w:t>
      </w:r>
      <w:r w:rsidR="00E61B37" w:rsidRPr="00E61B37">
        <w:rPr>
          <w:b/>
          <w:bCs/>
          <w:color w:val="EE0000"/>
        </w:rPr>
        <w:t>(validar sugestão de fala)</w:t>
      </w:r>
    </w:p>
    <w:p w14:paraId="6C20121F" w14:textId="4D9F1555" w:rsidR="006F63F7" w:rsidRPr="006F63F7" w:rsidRDefault="006F63F7" w:rsidP="006F63F7">
      <w:r w:rsidRPr="006F63F7">
        <w:t xml:space="preserve">É importante destacar que o selo </w:t>
      </w:r>
      <w:r w:rsidRPr="00926502">
        <w:t>não altera diretamente regras ou benefícios dos planos</w:t>
      </w:r>
      <w:r w:rsidRPr="006F63F7">
        <w:t xml:space="preserve"> administrados pela BRF Prev. Os ganhos são indiretos, relacionados à confiança e à governança da entidade</w:t>
      </w:r>
      <w:r w:rsidR="00400301">
        <w:t>;</w:t>
      </w:r>
      <w:r w:rsidR="000E3BCC">
        <w:t xml:space="preserve"> </w:t>
      </w:r>
      <w:r w:rsidRPr="006F63F7">
        <w:t>evid</w:t>
      </w:r>
      <w:r w:rsidR="00357B75">
        <w:t>e</w:t>
      </w:r>
      <w:r w:rsidRPr="006F63F7">
        <w:t>ncia a qualidade dos processos internos, reforç</w:t>
      </w:r>
      <w:r w:rsidR="00357B75">
        <w:t>a</w:t>
      </w:r>
      <w:r w:rsidRPr="006F63F7">
        <w:t xml:space="preserve"> a transparência na gestão e </w:t>
      </w:r>
      <w:r w:rsidR="00400301">
        <w:t xml:space="preserve">proporciona </w:t>
      </w:r>
      <w:r w:rsidRPr="006F63F7">
        <w:t>mais segurança para participantes e assistidos ao perceberem que a BRF Prev mantém elevado padrão de conformidade e boas práticas.</w:t>
      </w:r>
    </w:p>
    <w:p w14:paraId="163CC68F" w14:textId="77777777" w:rsidR="00552B40" w:rsidRDefault="006F63F7" w:rsidP="00552B40">
      <w:pPr>
        <w:rPr>
          <w:color w:val="EE0000"/>
        </w:rPr>
      </w:pPr>
      <w:r w:rsidRPr="006F63F7">
        <w:t>A conquista do Selo Sintonia A+ é mais um marco que confirma o compromisso da BRF Prev com a excelência na gestão dos recursos que sustentam o futuro de seus participantes e assistidos.</w:t>
      </w:r>
      <w:r w:rsidR="00552B40" w:rsidRPr="00552B40">
        <w:rPr>
          <w:color w:val="EE0000"/>
        </w:rPr>
        <w:t xml:space="preserve"> </w:t>
      </w:r>
    </w:p>
    <w:p w14:paraId="51AE88E6" w14:textId="6F45454D" w:rsidR="00552B40" w:rsidRPr="00DB1754" w:rsidRDefault="00552B40" w:rsidP="00552B40">
      <w:pPr>
        <w:rPr>
          <w:color w:val="EE0000"/>
        </w:rPr>
      </w:pPr>
      <w:r w:rsidRPr="00DB1754">
        <w:rPr>
          <w:color w:val="EE0000"/>
        </w:rPr>
        <w:t>FOTO MAUR</w:t>
      </w:r>
      <w:r w:rsidR="00271979">
        <w:rPr>
          <w:color w:val="EE0000"/>
        </w:rPr>
        <w:t>Í</w:t>
      </w:r>
      <w:r w:rsidRPr="00DB1754">
        <w:rPr>
          <w:color w:val="EE0000"/>
        </w:rPr>
        <w:t>CIO MANDUCA</w:t>
      </w:r>
    </w:p>
    <w:p w14:paraId="5F57538A" w14:textId="2EDD7011" w:rsidR="00801B25" w:rsidRPr="00801B25" w:rsidRDefault="00801B25" w:rsidP="00801B25">
      <w:pPr>
        <w:rPr>
          <w:b/>
          <w:bCs/>
          <w:color w:val="EE0000"/>
        </w:rPr>
      </w:pPr>
      <w:r w:rsidRPr="00801B25">
        <w:rPr>
          <w:b/>
          <w:bCs/>
          <w:color w:val="EE0000"/>
        </w:rPr>
        <w:t>DESTAQUE VISUAL</w:t>
      </w:r>
    </w:p>
    <w:p w14:paraId="342CC647" w14:textId="47BB5F7B" w:rsidR="00801B25" w:rsidRPr="00FD7651" w:rsidRDefault="00801B25" w:rsidP="00801B25">
      <w:pPr>
        <w:rPr>
          <w:b/>
          <w:bCs/>
        </w:rPr>
      </w:pPr>
      <w:r w:rsidRPr="00FD7651">
        <w:rPr>
          <w:b/>
          <w:bCs/>
        </w:rPr>
        <w:t>Selo Sintonia A+</w:t>
      </w:r>
    </w:p>
    <w:p w14:paraId="34BF4FE9" w14:textId="62E2995A" w:rsidR="00801B25" w:rsidRPr="00FD7651" w:rsidRDefault="00801B25" w:rsidP="006669A7">
      <w:pPr>
        <w:pStyle w:val="PargrafodaLista"/>
        <w:numPr>
          <w:ilvl w:val="0"/>
          <w:numId w:val="10"/>
        </w:numPr>
      </w:pPr>
      <w:r w:rsidRPr="00FD7651">
        <w:t>Classificação máxima da Receita Federal</w:t>
      </w:r>
    </w:p>
    <w:p w14:paraId="2A696760" w14:textId="769FDE0A" w:rsidR="00801B25" w:rsidRPr="00FD7651" w:rsidRDefault="00801B25" w:rsidP="006669A7">
      <w:pPr>
        <w:pStyle w:val="PargrafodaLista"/>
        <w:numPr>
          <w:ilvl w:val="0"/>
          <w:numId w:val="10"/>
        </w:numPr>
      </w:pPr>
      <w:r w:rsidRPr="00FD7651">
        <w:t>Alto nível de conformidade fiscal</w:t>
      </w:r>
    </w:p>
    <w:p w14:paraId="28AF9D87" w14:textId="61158750" w:rsidR="00801B25" w:rsidRPr="00FD7651" w:rsidRDefault="00801B25" w:rsidP="006669A7">
      <w:pPr>
        <w:pStyle w:val="PargrafodaLista"/>
        <w:numPr>
          <w:ilvl w:val="0"/>
          <w:numId w:val="10"/>
        </w:numPr>
      </w:pPr>
      <w:r w:rsidRPr="00FD7651">
        <w:t>Regularidade no cumprimento das obrigações</w:t>
      </w:r>
    </w:p>
    <w:p w14:paraId="743AFABD" w14:textId="7FE36F07" w:rsidR="00801B25" w:rsidRPr="00FD7651" w:rsidRDefault="00801B25" w:rsidP="006669A7">
      <w:pPr>
        <w:pStyle w:val="PargrafodaLista"/>
        <w:numPr>
          <w:ilvl w:val="0"/>
          <w:numId w:val="10"/>
        </w:numPr>
      </w:pPr>
      <w:r w:rsidRPr="00FD7651">
        <w:t>Reconhecimento nacional de boas práticas de gestão</w:t>
      </w:r>
    </w:p>
    <w:p w14:paraId="2FBD0C41" w14:textId="2FC6AFBB" w:rsidR="006F63F7" w:rsidRDefault="006F63F7" w:rsidP="008334F4"/>
    <w:p w14:paraId="39EDFC48" w14:textId="520FBE73" w:rsidR="00B62B44" w:rsidRPr="00263E6B" w:rsidRDefault="00395DEC" w:rsidP="00B62B44">
      <w:r w:rsidRPr="00395DEC">
        <w:rPr>
          <w:b/>
          <w:bCs/>
          <w:color w:val="156082" w:themeColor="accent1"/>
        </w:rPr>
        <w:t>Conexão BRF Previdência</w:t>
      </w:r>
      <w:r>
        <w:rPr>
          <w:color w:val="EE0000"/>
        </w:rPr>
        <w:br/>
      </w:r>
      <w:r w:rsidR="00B62B44" w:rsidRPr="002A66DC">
        <w:rPr>
          <w:color w:val="EE0000"/>
        </w:rPr>
        <w:t>INSERIR LOGO CONEXÃO BRF PREVIDÊNCIA</w:t>
      </w:r>
    </w:p>
    <w:p w14:paraId="2573F235" w14:textId="346A7241" w:rsidR="004B5E87" w:rsidRPr="00263E6B" w:rsidRDefault="004B5E87" w:rsidP="004B5E87">
      <w:r w:rsidRPr="00263E6B">
        <w:rPr>
          <w:b/>
          <w:bCs/>
        </w:rPr>
        <w:t xml:space="preserve">Encontro Trimestral de Resultados: </w:t>
      </w:r>
      <w:r>
        <w:rPr>
          <w:b/>
          <w:bCs/>
        </w:rPr>
        <w:t>confira</w:t>
      </w:r>
      <w:r w:rsidRPr="00263E6B">
        <w:rPr>
          <w:b/>
          <w:bCs/>
        </w:rPr>
        <w:t xml:space="preserve"> no YouTube</w:t>
      </w:r>
    </w:p>
    <w:p w14:paraId="6C1F9133" w14:textId="77777777" w:rsidR="004B5E87" w:rsidRPr="00263E6B" w:rsidRDefault="004B5E87" w:rsidP="004B5E87">
      <w:r w:rsidRPr="00263E6B">
        <w:t>Entre os dias 4 e 6 de agosto, a BRF Prev realizou a 34ª edição do Encontro Trimestral de Resultados, com uma atualização completa sobre a gestão dos planos de previdência da Entidade.</w:t>
      </w:r>
    </w:p>
    <w:p w14:paraId="12124957" w14:textId="397DD19A" w:rsidR="004B5E87" w:rsidRPr="00263E6B" w:rsidRDefault="004B5E87" w:rsidP="004B5E87">
      <w:r w:rsidRPr="00263E6B">
        <w:t xml:space="preserve">O evento, 100% online e transmitido pela plataforma Teams, reuniu participantes em três dias de conversa aberta com a </w:t>
      </w:r>
      <w:r>
        <w:t xml:space="preserve">Diretoria da </w:t>
      </w:r>
      <w:r w:rsidRPr="00263E6B">
        <w:t>BRF Prev. As gravações já estão disponíveis no canal do YouTube, organizadas por plano</w:t>
      </w:r>
      <w:r w:rsidR="000C4A4B">
        <w:t>. Q</w:t>
      </w:r>
      <w:r w:rsidRPr="00263E6B">
        <w:t xml:space="preserve">uem não pôde acompanhar </w:t>
      </w:r>
      <w:r w:rsidR="00BA71B7">
        <w:t>ao vivo, pode dar uma conferida nas apresentações</w:t>
      </w:r>
      <w:r w:rsidR="005B1A50">
        <w:t xml:space="preserve"> do </w:t>
      </w:r>
      <w:r w:rsidR="008B2FF1">
        <w:t>Presidente, Maurício Manduca</w:t>
      </w:r>
      <w:r w:rsidR="002E6763">
        <w:t>, da Diretora Administrat</w:t>
      </w:r>
      <w:r w:rsidR="00FC2118">
        <w:t>i</w:t>
      </w:r>
      <w:r w:rsidR="002E6763">
        <w:t>v</w:t>
      </w:r>
      <w:r w:rsidR="00FC2118">
        <w:t>a</w:t>
      </w:r>
      <w:r w:rsidR="002E6763">
        <w:t xml:space="preserve"> e de Seguridade, Vivian Fonseca e do Diretor de Investimentos, Milton Cabral.</w:t>
      </w:r>
    </w:p>
    <w:p w14:paraId="6294532A" w14:textId="1F1DDD96" w:rsidR="004B5E87" w:rsidRPr="00263E6B" w:rsidRDefault="004B5E87" w:rsidP="004B5E87">
      <w:r w:rsidRPr="00263E6B">
        <w:lastRenderedPageBreak/>
        <w:t>Ao longo dos três dias, a BRF Prev apresentou</w:t>
      </w:r>
      <w:r>
        <w:t xml:space="preserve"> as n</w:t>
      </w:r>
      <w:r w:rsidRPr="00263E6B">
        <w:t>ovidades da Entidade</w:t>
      </w:r>
      <w:r w:rsidR="00944FDD">
        <w:t>,</w:t>
      </w:r>
      <w:r>
        <w:t xml:space="preserve"> n</w:t>
      </w:r>
      <w:r w:rsidRPr="00263E6B">
        <w:t>otícias e resultados dos planos previdenciários</w:t>
      </w:r>
      <w:r w:rsidR="00944FDD">
        <w:t>,</w:t>
      </w:r>
      <w:r>
        <w:t xml:space="preserve"> u</w:t>
      </w:r>
      <w:r w:rsidRPr="00263E6B">
        <w:t>ma análise dos cenários macroeconômicos e seus efeitos na rentabilidade dos planos</w:t>
      </w:r>
      <w:r w:rsidR="00944FDD">
        <w:t>,</w:t>
      </w:r>
      <w:r>
        <w:t xml:space="preserve"> além de um e</w:t>
      </w:r>
      <w:r w:rsidRPr="00263E6B">
        <w:t>spaço para esclarecimento de dúvidas dos participantes.</w:t>
      </w:r>
    </w:p>
    <w:p w14:paraId="6F4753D0" w14:textId="24ACF14D" w:rsidR="004B5E87" w:rsidRPr="00395DEC" w:rsidRDefault="004B5E87" w:rsidP="004B5E87">
      <w:pPr>
        <w:rPr>
          <w:color w:val="EE0000"/>
        </w:rPr>
      </w:pPr>
      <w:r w:rsidRPr="00263E6B">
        <w:t>O Encontro Trimestral é uma oportunidade de acompanhar de perto a situação dos planos</w:t>
      </w:r>
      <w:r>
        <w:t xml:space="preserve"> e </w:t>
      </w:r>
      <w:r w:rsidRPr="00263E6B">
        <w:t xml:space="preserve">reforça o compromisso da </w:t>
      </w:r>
      <w:r>
        <w:t>BRF Prev</w:t>
      </w:r>
      <w:r w:rsidRPr="00263E6B">
        <w:t xml:space="preserve"> com a transparência na gestão dos recursos dos participantes.</w:t>
      </w:r>
      <w:r w:rsidR="002A66DC">
        <w:br/>
      </w:r>
    </w:p>
    <w:p w14:paraId="1EEB6301" w14:textId="265406D3" w:rsidR="00E71ED2" w:rsidRPr="00D63C6B" w:rsidRDefault="00E71ED2" w:rsidP="008E25F0">
      <w:pPr>
        <w:rPr>
          <w:b/>
          <w:bCs/>
          <w:color w:val="000000" w:themeColor="text1"/>
        </w:rPr>
      </w:pPr>
      <w:r w:rsidRPr="00D63C6B">
        <w:rPr>
          <w:b/>
          <w:bCs/>
          <w:color w:val="000000" w:themeColor="text1"/>
        </w:rPr>
        <w:t>Confira as gravações nos links abaixo:</w:t>
      </w:r>
    </w:p>
    <w:p w14:paraId="1943743F" w14:textId="025F6F00" w:rsidR="00661D4D" w:rsidRDefault="00802BAA" w:rsidP="00661D4D">
      <w:r w:rsidRPr="00B870FE">
        <w:rPr>
          <w:color w:val="EE0000"/>
        </w:rPr>
        <w:t>INSERIR THUMB PARA CADA VÍDEO</w:t>
      </w:r>
    </w:p>
    <w:p w14:paraId="4BCF5F71" w14:textId="34DA74EB" w:rsidR="00661D4D" w:rsidRDefault="00A319E4" w:rsidP="00A319E4">
      <w:pPr>
        <w:pStyle w:val="PargrafodaLista"/>
        <w:numPr>
          <w:ilvl w:val="0"/>
          <w:numId w:val="15"/>
        </w:numPr>
      </w:pPr>
      <w:hyperlink r:id="rId14" w:history="1">
        <w:r w:rsidRPr="00C36063">
          <w:rPr>
            <w:rStyle w:val="Hyperlink"/>
          </w:rPr>
          <w:t>https://youtu.be/2czxVc1n3CE?si=yDN6fl0SXpBO47g4</w:t>
        </w:r>
      </w:hyperlink>
    </w:p>
    <w:p w14:paraId="6D8D419F" w14:textId="5F28F476" w:rsidR="00661D4D" w:rsidRDefault="00A319E4" w:rsidP="00A319E4">
      <w:pPr>
        <w:pStyle w:val="PargrafodaLista"/>
        <w:numPr>
          <w:ilvl w:val="0"/>
          <w:numId w:val="15"/>
        </w:numPr>
      </w:pPr>
      <w:hyperlink r:id="rId15" w:history="1">
        <w:r w:rsidRPr="00C36063">
          <w:rPr>
            <w:rStyle w:val="Hyperlink"/>
          </w:rPr>
          <w:t>https://youtu.be/snq-8YoAqYI?si=_aYPWccnGeLVmtB7</w:t>
        </w:r>
      </w:hyperlink>
    </w:p>
    <w:p w14:paraId="5F1B6D37" w14:textId="5232C21C" w:rsidR="00661D4D" w:rsidRDefault="00A319E4" w:rsidP="00A319E4">
      <w:pPr>
        <w:pStyle w:val="PargrafodaLista"/>
        <w:numPr>
          <w:ilvl w:val="0"/>
          <w:numId w:val="15"/>
        </w:numPr>
      </w:pPr>
      <w:hyperlink r:id="rId16" w:history="1">
        <w:r w:rsidRPr="00C36063">
          <w:rPr>
            <w:rStyle w:val="Hyperlink"/>
          </w:rPr>
          <w:t>https://youtu.be/0bNJA-mX5SA?si=Q7iMrf0b6XSyutXu</w:t>
        </w:r>
      </w:hyperlink>
    </w:p>
    <w:p w14:paraId="3A39CBF2" w14:textId="77777777" w:rsidR="00661D4D" w:rsidRPr="00CA4FA4" w:rsidRDefault="00661D4D" w:rsidP="00661D4D">
      <w:pPr>
        <w:pStyle w:val="PargrafodaLista"/>
        <w:ind w:left="1440"/>
      </w:pPr>
    </w:p>
    <w:p w14:paraId="268591D1" w14:textId="3C1D8AC6" w:rsidR="00117EC4" w:rsidRPr="00D63C6B" w:rsidRDefault="006E5B1E" w:rsidP="00117EC4">
      <w:pPr>
        <w:rPr>
          <w:b/>
          <w:bCs/>
          <w:color w:val="000000" w:themeColor="text1"/>
        </w:rPr>
      </w:pPr>
      <w:r w:rsidRPr="00D63C6B">
        <w:rPr>
          <w:b/>
          <w:bCs/>
          <w:color w:val="000000" w:themeColor="text1"/>
        </w:rPr>
        <w:t>Anote</w:t>
      </w:r>
      <w:r w:rsidR="00117EC4" w:rsidRPr="00D63C6B">
        <w:rPr>
          <w:b/>
          <w:bCs/>
          <w:color w:val="000000" w:themeColor="text1"/>
        </w:rPr>
        <w:t xml:space="preserve"> na sua agenda </w:t>
      </w:r>
      <w:r w:rsidRPr="00D63C6B">
        <w:rPr>
          <w:b/>
          <w:bCs/>
          <w:color w:val="000000" w:themeColor="text1"/>
        </w:rPr>
        <w:t>o</w:t>
      </w:r>
      <w:r w:rsidR="00117EC4" w:rsidRPr="00D63C6B">
        <w:rPr>
          <w:b/>
          <w:bCs/>
          <w:color w:val="000000" w:themeColor="text1"/>
        </w:rPr>
        <w:t>s próxim</w:t>
      </w:r>
      <w:r w:rsidRPr="00D63C6B">
        <w:rPr>
          <w:b/>
          <w:bCs/>
          <w:color w:val="000000" w:themeColor="text1"/>
        </w:rPr>
        <w:t>os encontros que serão realizados em outubro</w:t>
      </w:r>
      <w:r w:rsidR="00A339C3">
        <w:rPr>
          <w:b/>
          <w:bCs/>
          <w:color w:val="000000" w:themeColor="text1"/>
        </w:rPr>
        <w:t xml:space="preserve"> e a</w:t>
      </w:r>
      <w:r w:rsidR="00117EC4" w:rsidRPr="00D63C6B">
        <w:rPr>
          <w:b/>
          <w:bCs/>
          <w:color w:val="000000" w:themeColor="text1"/>
        </w:rPr>
        <w:t>companh</w:t>
      </w:r>
      <w:r w:rsidRPr="00D63C6B">
        <w:rPr>
          <w:b/>
          <w:bCs/>
          <w:color w:val="000000" w:themeColor="text1"/>
        </w:rPr>
        <w:t>e</w:t>
      </w:r>
      <w:r w:rsidR="00117EC4" w:rsidRPr="00D63C6B">
        <w:rPr>
          <w:b/>
          <w:bCs/>
          <w:color w:val="000000" w:themeColor="text1"/>
        </w:rPr>
        <w:t xml:space="preserve"> ao vivo</w:t>
      </w:r>
      <w:r w:rsidR="00D63C6B">
        <w:rPr>
          <w:b/>
          <w:bCs/>
          <w:color w:val="000000" w:themeColor="text1"/>
        </w:rPr>
        <w:t xml:space="preserve"> pela Plataforma Teams.</w:t>
      </w:r>
    </w:p>
    <w:p w14:paraId="1AEB282E" w14:textId="3F34DBD8" w:rsidR="00661D4D" w:rsidRDefault="00D32133" w:rsidP="00A319E4">
      <w:pPr>
        <w:pStyle w:val="PargrafodaLista"/>
        <w:numPr>
          <w:ilvl w:val="0"/>
          <w:numId w:val="16"/>
        </w:numPr>
      </w:pPr>
      <w:r w:rsidRPr="00EC1BE2">
        <w:rPr>
          <w:b/>
          <w:bCs/>
        </w:rPr>
        <w:t>Planos II e Família</w:t>
      </w:r>
      <w:r>
        <w:t xml:space="preserve"> </w:t>
      </w:r>
      <w:r w:rsidR="00A339C3">
        <w:t xml:space="preserve">- </w:t>
      </w:r>
      <w:r w:rsidR="00661D4D">
        <w:t xml:space="preserve">26/10 </w:t>
      </w:r>
      <w:r w:rsidR="000D509E">
        <w:t xml:space="preserve">- </w:t>
      </w:r>
      <w:r w:rsidR="00661D4D">
        <w:t>às 10h</w:t>
      </w:r>
    </w:p>
    <w:p w14:paraId="4A71291A" w14:textId="3D80624D" w:rsidR="00661D4D" w:rsidRDefault="00D32133" w:rsidP="00A319E4">
      <w:pPr>
        <w:pStyle w:val="PargrafodaLista"/>
        <w:numPr>
          <w:ilvl w:val="0"/>
          <w:numId w:val="16"/>
        </w:numPr>
      </w:pPr>
      <w:r w:rsidRPr="00EC1BE2">
        <w:rPr>
          <w:b/>
          <w:bCs/>
        </w:rPr>
        <w:t>Planos III e Família</w:t>
      </w:r>
      <w:r>
        <w:t xml:space="preserve"> </w:t>
      </w:r>
      <w:r w:rsidR="00A339C3">
        <w:t xml:space="preserve">- </w:t>
      </w:r>
      <w:r w:rsidR="00661D4D">
        <w:t xml:space="preserve">27/10 </w:t>
      </w:r>
      <w:r w:rsidR="000D509E">
        <w:t xml:space="preserve">- </w:t>
      </w:r>
      <w:r w:rsidR="00661D4D">
        <w:t>às 10h</w:t>
      </w:r>
    </w:p>
    <w:p w14:paraId="7242B3B8" w14:textId="40C732E9" w:rsidR="00661D4D" w:rsidRPr="00CA4FA4" w:rsidRDefault="00D32133" w:rsidP="00A319E4">
      <w:pPr>
        <w:pStyle w:val="PargrafodaLista"/>
        <w:numPr>
          <w:ilvl w:val="0"/>
          <w:numId w:val="16"/>
        </w:numPr>
      </w:pPr>
      <w:r w:rsidRPr="00EC1BE2">
        <w:rPr>
          <w:b/>
          <w:bCs/>
        </w:rPr>
        <w:t>Planos FAF e Família</w:t>
      </w:r>
      <w:r>
        <w:t xml:space="preserve"> </w:t>
      </w:r>
      <w:r w:rsidR="00A339C3">
        <w:t xml:space="preserve">- </w:t>
      </w:r>
      <w:r w:rsidR="00661D4D">
        <w:t xml:space="preserve">28/10 </w:t>
      </w:r>
      <w:r w:rsidR="000D509E">
        <w:t xml:space="preserve">- </w:t>
      </w:r>
      <w:r w:rsidR="00661D4D">
        <w:t>às 10h</w:t>
      </w:r>
    </w:p>
    <w:p w14:paraId="3142CC78" w14:textId="77777777" w:rsidR="008E25F0" w:rsidRDefault="008E25F0" w:rsidP="008334F4">
      <w:pPr>
        <w:rPr>
          <w:b/>
          <w:bCs/>
          <w:color w:val="EE0000"/>
        </w:rPr>
      </w:pPr>
    </w:p>
    <w:p w14:paraId="6CC161D4" w14:textId="74A468F9" w:rsidR="002D7DBE" w:rsidRPr="001747C7" w:rsidRDefault="001747C7" w:rsidP="008334F4">
      <w:pPr>
        <w:rPr>
          <w:b/>
          <w:bCs/>
          <w:color w:val="EE0000"/>
        </w:rPr>
      </w:pPr>
      <w:commentRangeStart w:id="2"/>
      <w:r w:rsidRPr="00932874">
        <w:rPr>
          <w:b/>
          <w:bCs/>
          <w:color w:val="EE0000"/>
          <w:highlight w:val="yellow"/>
        </w:rPr>
        <w:t>Desempenho dos planos: maio a agosto de 2026 – aguardar informações</w:t>
      </w:r>
      <w:r w:rsidR="006669A7" w:rsidRPr="00932874">
        <w:rPr>
          <w:b/>
          <w:bCs/>
          <w:color w:val="EE0000"/>
          <w:highlight w:val="yellow"/>
        </w:rPr>
        <w:t>.</w:t>
      </w:r>
      <w:commentRangeEnd w:id="2"/>
      <w:r w:rsidR="00151D6B" w:rsidRPr="001747C7">
        <w:rPr>
          <w:rStyle w:val="Refdecomentrio"/>
          <w:b/>
          <w:bCs/>
          <w:color w:val="EE0000"/>
          <w:sz w:val="24"/>
          <w:szCs w:val="24"/>
        </w:rPr>
        <w:commentReference w:id="2"/>
      </w:r>
    </w:p>
    <w:p w14:paraId="4EF142DA" w14:textId="77777777" w:rsidR="00EC1BE2" w:rsidRDefault="00EC1BE2" w:rsidP="008334F4">
      <w:pPr>
        <w:rPr>
          <w:b/>
          <w:bCs/>
          <w:color w:val="EE0000"/>
        </w:rPr>
      </w:pPr>
    </w:p>
    <w:p w14:paraId="5F290F72" w14:textId="454282D9" w:rsidR="00014042" w:rsidRDefault="00014042" w:rsidP="00B62B44">
      <w:pPr>
        <w:rPr>
          <w:b/>
          <w:bCs/>
          <w:color w:val="156082" w:themeColor="accent1"/>
        </w:rPr>
      </w:pPr>
      <w:r w:rsidRPr="00014042">
        <w:rPr>
          <w:b/>
          <w:bCs/>
          <w:color w:val="156082" w:themeColor="accent1"/>
        </w:rPr>
        <w:t>Planeja</w:t>
      </w:r>
      <w:r>
        <w:rPr>
          <w:b/>
          <w:bCs/>
          <w:color w:val="156082" w:themeColor="accent1"/>
        </w:rPr>
        <w:t>mento previdenciário</w:t>
      </w:r>
    </w:p>
    <w:p w14:paraId="67F64538" w14:textId="2EA29D59" w:rsidR="00B62B44" w:rsidRPr="0006244D" w:rsidRDefault="00B62B44" w:rsidP="00B62B44">
      <w:pPr>
        <w:rPr>
          <w:b/>
          <w:bCs/>
        </w:rPr>
      </w:pPr>
      <w:r w:rsidRPr="0006244D">
        <w:rPr>
          <w:b/>
          <w:bCs/>
        </w:rPr>
        <w:t>Quando a empresa investe no futuro das pessoas</w:t>
      </w:r>
    </w:p>
    <w:p w14:paraId="6DCA515A" w14:textId="378CD110" w:rsidR="00B62B44" w:rsidRPr="0006244D" w:rsidRDefault="3953DE1D" w:rsidP="00B62B44">
      <w:r>
        <w:t>A Previdência complementar costuma ser lembrada como um benefício de longo prazo, algo que só vai ser efetivamente valorizado décadas depois. Mas, no dia a dia, ela também cumpre um papel mais imediato, proporcionando clareza e segurança para que o colaborador planeje sua vida financeira com mais tranquilidade, sabendo que tem, ao seu lado, uma</w:t>
      </w:r>
      <w:r w:rsidR="1E6467F4">
        <w:t xml:space="preserve"> empresa</w:t>
      </w:r>
      <w:r>
        <w:t xml:space="preserve"> que investe junto com ele nesse futuro.</w:t>
      </w:r>
    </w:p>
    <w:p w14:paraId="059FEC00" w14:textId="178785D3" w:rsidR="00B62B44" w:rsidRPr="0006244D" w:rsidRDefault="00B62B44" w:rsidP="00B62B44">
      <w:r w:rsidRPr="0006244D">
        <w:t xml:space="preserve">Quando uma empresa oferece previdência complementar, ela está </w:t>
      </w:r>
      <w:r>
        <w:t>demonstrando</w:t>
      </w:r>
      <w:r w:rsidR="00832251">
        <w:t xml:space="preserve"> que </w:t>
      </w:r>
      <w:r>
        <w:t>também</w:t>
      </w:r>
      <w:r w:rsidRPr="0006244D">
        <w:t xml:space="preserve"> se importa com o que acontece com seus colaboradores depois do expediente e depois da carreira. Esse tipo de benefício tende a ser percebido</w:t>
      </w:r>
      <w:r w:rsidR="00343962">
        <w:t>-</w:t>
      </w:r>
      <w:r w:rsidRPr="0006244D">
        <w:t xml:space="preserve"> </w:t>
      </w:r>
      <w:r w:rsidRPr="0006244D">
        <w:lastRenderedPageBreak/>
        <w:t>como um investimento genuíno no bem-estar financeiro das pessoas, e não apenas como mais um item na folha de pagamento.</w:t>
      </w:r>
    </w:p>
    <w:p w14:paraId="632D6AAE" w14:textId="033ED6CA" w:rsidR="00B62B44" w:rsidRDefault="00B62B44" w:rsidP="00B62B44">
      <w:r w:rsidRPr="0006244D">
        <w:t>Para a BRF Prev, essa percepção de valor se constrói com presença</w:t>
      </w:r>
      <w:r>
        <w:t xml:space="preserve"> e</w:t>
      </w:r>
      <w:r w:rsidRPr="0006244D">
        <w:t xml:space="preserve"> esse </w:t>
      </w:r>
      <w:r>
        <w:t xml:space="preserve">é </w:t>
      </w:r>
      <w:r w:rsidRPr="0006244D">
        <w:t xml:space="preserve">o propósito do </w:t>
      </w:r>
      <w:r w:rsidR="008C3ECE">
        <w:t>P</w:t>
      </w:r>
      <w:r w:rsidRPr="0006244D">
        <w:t xml:space="preserve">rograma </w:t>
      </w:r>
      <w:r w:rsidRPr="008C3ECE">
        <w:t>Compromisso com Você</w:t>
      </w:r>
      <w:r>
        <w:t xml:space="preserve">, </w:t>
      </w:r>
      <w:r w:rsidRPr="0006244D">
        <w:t>criado para fortalecer o relacionamento com os participantes por meio de atendimentos presenciais, levando a entidade até as unidades da MBRF em diferentes regiões do país.</w:t>
      </w:r>
    </w:p>
    <w:p w14:paraId="3C39ACA9" w14:textId="3FF84415" w:rsidR="00B62B44" w:rsidRPr="0006244D" w:rsidRDefault="3953DE1D" w:rsidP="00B62B44">
      <w:r>
        <w:t>Várias unidades da MBRF já foram visitadas e o Programa seguirá percorrendo o país, levando a mensagem da previdência complementar para todos os colaboradores da patrocinadora, um contato direto para apoiar decisões sobre o futuro.</w:t>
      </w:r>
      <w:r w:rsidR="199B1E5F">
        <w:t xml:space="preserve"> </w:t>
      </w:r>
      <w:r w:rsidR="30DC1112">
        <w:t>Em 2026</w:t>
      </w:r>
      <w:commentRangeStart w:id="3"/>
      <w:r w:rsidR="199B1E5F" w:rsidRPr="77105B1A">
        <w:rPr>
          <w:color w:val="EE0000"/>
        </w:rPr>
        <w:t xml:space="preserve">, </w:t>
      </w:r>
      <w:r w:rsidR="2A9B371E" w:rsidRPr="77105B1A">
        <w:rPr>
          <w:color w:val="EE0000"/>
        </w:rPr>
        <w:t>06</w:t>
      </w:r>
      <w:r w:rsidR="21BC960E" w:rsidRPr="77105B1A">
        <w:rPr>
          <w:color w:val="EE0000"/>
        </w:rPr>
        <w:t xml:space="preserve"> unidades da MBRF foram visitadas, </w:t>
      </w:r>
      <w:r w:rsidR="64C4332F" w:rsidRPr="77105B1A">
        <w:rPr>
          <w:color w:val="EE0000"/>
        </w:rPr>
        <w:t xml:space="preserve">com </w:t>
      </w:r>
      <w:r w:rsidR="199B1E5F" w:rsidRPr="77105B1A">
        <w:rPr>
          <w:color w:val="EE0000"/>
        </w:rPr>
        <w:t>mais de  atendimentos</w:t>
      </w:r>
      <w:r w:rsidR="64C4332F" w:rsidRPr="77105B1A">
        <w:rPr>
          <w:color w:val="EE0000"/>
        </w:rPr>
        <w:t xml:space="preserve"> </w:t>
      </w:r>
      <w:r w:rsidR="199B1E5F" w:rsidRPr="77105B1A">
        <w:rPr>
          <w:color w:val="EE0000"/>
        </w:rPr>
        <w:t>realizados</w:t>
      </w:r>
      <w:r w:rsidR="50EE4B37" w:rsidRPr="77105B1A">
        <w:rPr>
          <w:color w:val="EE0000"/>
        </w:rPr>
        <w:t>.</w:t>
      </w:r>
      <w:commentRangeEnd w:id="3"/>
      <w:r w:rsidR="00B62B44" w:rsidRPr="007E45BB">
        <w:rPr>
          <w:rStyle w:val="Refdecomentrio"/>
          <w:sz w:val="24"/>
          <w:szCs w:val="24"/>
        </w:rPr>
        <w:commentReference w:id="3"/>
      </w:r>
      <w:r w:rsidR="00B62B44" w:rsidRPr="007E45BB">
        <w:t>E</w:t>
      </w:r>
      <w:r w:rsidR="007E45BB" w:rsidRPr="00A66EEC">
        <w:t>ntre julho e agosto</w:t>
      </w:r>
      <w:r w:rsidR="00B62B44" w:rsidRPr="003D74BE">
        <w:rPr>
          <w:color w:val="000000" w:themeColor="text1"/>
        </w:rPr>
        <w:t xml:space="preserve">, o </w:t>
      </w:r>
      <w:r w:rsidR="00B62B44" w:rsidRPr="0006244D">
        <w:t xml:space="preserve">Compromisso com Você chegou também à unidade de </w:t>
      </w:r>
      <w:r w:rsidR="00B62B44" w:rsidRPr="003D74BE">
        <w:t>Tatuí</w:t>
      </w:r>
      <w:r w:rsidR="006E6471">
        <w:t>,</w:t>
      </w:r>
      <w:r w:rsidR="00CC630E">
        <w:t xml:space="preserve"> da MBRF</w:t>
      </w:r>
      <w:r w:rsidR="00B62B44" w:rsidRPr="0006244D">
        <w:t>, e o resultado, mais uma vez, confirma que a proximidade é o que transforma um benefício em algo palpável na rotina das pessoas.</w:t>
      </w:r>
      <w:r w:rsidR="00B62B44">
        <w:t xml:space="preserve"> </w:t>
      </w:r>
      <w:r w:rsidR="00B62B44" w:rsidRPr="0006244D">
        <w:t xml:space="preserve">Quem vive o dia a dia da relação entre RH e colaboradores também sente essa diferença. </w:t>
      </w:r>
      <w:r w:rsidR="00B62B44" w:rsidRPr="00A66EEC">
        <w:t>Daniele Fernanda</w:t>
      </w:r>
      <w:r w:rsidR="0049392A" w:rsidRPr="00A66EEC">
        <w:t xml:space="preserve">, </w:t>
      </w:r>
      <w:r w:rsidR="0049392A">
        <w:t xml:space="preserve">da área de Recursos Humanos </w:t>
      </w:r>
      <w:r w:rsidR="00B62B44" w:rsidRPr="00A66EEC">
        <w:t>da unidade de Tatuí</w:t>
      </w:r>
      <w:r w:rsidR="00B62B44" w:rsidRPr="0049392A">
        <w:t>, destaca o impacto do benefício</w:t>
      </w:r>
      <w:r w:rsidR="004925E4" w:rsidRPr="0049392A">
        <w:t xml:space="preserve"> corporativo</w:t>
      </w:r>
      <w:r w:rsidR="00B62B44" w:rsidRPr="0006244D">
        <w:t xml:space="preserve"> na retenção e valorização dos colaboradores</w:t>
      </w:r>
      <w:r w:rsidR="009F79F8">
        <w:t xml:space="preserve"> e a parceria da BRF</w:t>
      </w:r>
      <w:r w:rsidR="002404E2">
        <w:t xml:space="preserve"> Prev.</w:t>
      </w:r>
    </w:p>
    <w:p w14:paraId="0BA1AC02" w14:textId="04124B09" w:rsidR="00B62B44" w:rsidRPr="0006244D" w:rsidRDefault="00B62B44" w:rsidP="00B62B44">
      <w:r w:rsidRPr="0006244D">
        <w:t>"Há quatro anos trazemos a previdência complementar para a nossa unidade. No início, o trabalho foi apresentar o benefício</w:t>
      </w:r>
      <w:r>
        <w:t xml:space="preserve"> na forma de palestras</w:t>
      </w:r>
      <w:r w:rsidRPr="0006244D">
        <w:t xml:space="preserve"> aos colaboradores</w:t>
      </w:r>
      <w:r>
        <w:t>, mostrando que</w:t>
      </w:r>
      <w:r w:rsidRPr="0006244D">
        <w:t xml:space="preserve"> é um investimento em que a empresa contribui na mesma proporção que o colaborador. </w:t>
      </w:r>
      <w:r>
        <w:t>A previdência é</w:t>
      </w:r>
      <w:r w:rsidRPr="0006244D">
        <w:t xml:space="preserve"> como uma poupança que, mesmo em caso de desligamento, ele pode levar consigo como investimento para o futuro. Por isso, considero um benefício fundamental para reter e valorizar quem trabalha com a gente. A BRF Previdência é uma parceira que caminha junto</w:t>
      </w:r>
      <w:r w:rsidR="00B117D4">
        <w:t xml:space="preserve"> com o </w:t>
      </w:r>
      <w:r w:rsidRPr="003D74BE">
        <w:t>RH</w:t>
      </w:r>
      <w:r w:rsidR="00DE55C9">
        <w:t xml:space="preserve"> da empresa,</w:t>
      </w:r>
      <w:r w:rsidRPr="003D74BE">
        <w:t xml:space="preserve"> promove</w:t>
      </w:r>
      <w:r w:rsidR="00DE55C9">
        <w:t>ndo</w:t>
      </w:r>
      <w:r w:rsidRPr="003D74BE">
        <w:t xml:space="preserve"> este benefício para os colaboradores</w:t>
      </w:r>
      <w:r>
        <w:t>”.</w:t>
      </w:r>
      <w:r>
        <w:br/>
      </w:r>
      <w:commentRangeStart w:id="5"/>
      <w:commentRangeStart w:id="6"/>
      <w:r w:rsidRPr="003D74BE">
        <w:rPr>
          <w:color w:val="EE0000"/>
        </w:rPr>
        <w:t>[FOTO DE DANIELE FERNANDA</w:t>
      </w:r>
      <w:r w:rsidR="006E6471">
        <w:rPr>
          <w:color w:val="EE0000"/>
        </w:rPr>
        <w:t xml:space="preserve"> </w:t>
      </w:r>
      <w:r w:rsidR="008C2B99">
        <w:rPr>
          <w:color w:val="EE0000"/>
        </w:rPr>
        <w:t>–</w:t>
      </w:r>
      <w:r w:rsidR="006E6471">
        <w:rPr>
          <w:color w:val="EE0000"/>
        </w:rPr>
        <w:t xml:space="preserve"> </w:t>
      </w:r>
      <w:r w:rsidR="008C2B99">
        <w:rPr>
          <w:color w:val="EE0000"/>
        </w:rPr>
        <w:t>ENVIAR PARA A MIRADOR</w:t>
      </w:r>
      <w:r w:rsidRPr="003D74BE">
        <w:rPr>
          <w:color w:val="EE0000"/>
        </w:rPr>
        <w:t>]</w:t>
      </w:r>
      <w:commentRangeEnd w:id="5"/>
      <w:r w:rsidR="00822BC9" w:rsidRPr="0006244D">
        <w:rPr>
          <w:rStyle w:val="Refdecomentrio"/>
          <w:sz w:val="24"/>
          <w:szCs w:val="24"/>
        </w:rPr>
        <w:commentReference w:id="5"/>
      </w:r>
      <w:commentRangeEnd w:id="6"/>
      <w:r w:rsidRPr="0006244D">
        <w:rPr>
          <w:rStyle w:val="Refdecomentrio"/>
          <w:sz w:val="24"/>
          <w:szCs w:val="24"/>
        </w:rPr>
        <w:commentReference w:id="6"/>
      </w:r>
    </w:p>
    <w:p w14:paraId="54508FAF" w14:textId="1D6890B6" w:rsidR="00B62B44" w:rsidRPr="0006244D" w:rsidRDefault="00B62B44" w:rsidP="00B62B44">
      <w:r w:rsidRPr="0006244D">
        <w:t>O depoimento de Daniele resume bem o que o</w:t>
      </w:r>
      <w:r>
        <w:t xml:space="preserve"> Programa</w:t>
      </w:r>
      <w:r w:rsidRPr="0006244D">
        <w:t xml:space="preserve"> Compromisso com Você busca todos os dias</w:t>
      </w:r>
      <w:r>
        <w:t xml:space="preserve">, </w:t>
      </w:r>
      <w:r w:rsidRPr="0006244D">
        <w:t>transforma</w:t>
      </w:r>
      <w:r>
        <w:t>ndo</w:t>
      </w:r>
      <w:r w:rsidRPr="0006244D">
        <w:t xml:space="preserve"> um benefício </w:t>
      </w:r>
      <w:r w:rsidR="00A16430">
        <w:t>corporativo</w:t>
      </w:r>
      <w:r w:rsidRPr="0006244D">
        <w:t xml:space="preserve"> em algo compreendido e valorizado por quem o utiliza. Quando a empresa investe no futuro das pessoas</w:t>
      </w:r>
      <w:r>
        <w:t xml:space="preserve">, </w:t>
      </w:r>
      <w:r w:rsidRPr="0006244D">
        <w:t>e a previdência é apoiada por um atendimento próximo e acessível</w:t>
      </w:r>
      <w:r>
        <w:t xml:space="preserve">, </w:t>
      </w:r>
      <w:r w:rsidRPr="0006244D">
        <w:t>o resultado é maior clareza na hora de decidir, mais segurança no planejamento de longo prazo e um vínculo mais forte entre participante e plano.</w:t>
      </w:r>
    </w:p>
    <w:p w14:paraId="31A506F0" w14:textId="1A636165" w:rsidR="00B62B44" w:rsidRDefault="00250AE7" w:rsidP="00B62B44">
      <w:r w:rsidRPr="00250AE7">
        <w:rPr>
          <w:b/>
          <w:bCs/>
        </w:rPr>
        <w:t>Solicite uma visita</w:t>
      </w:r>
      <w:r>
        <w:br/>
      </w:r>
      <w:r w:rsidR="00B62B44" w:rsidRPr="0006244D">
        <w:t xml:space="preserve">Qualquer participante pode solicitar atendimento personalizado em sua unidade. Basta entrar em contato com a BRF Prev para tirar dúvidas ou agendar uma ação do </w:t>
      </w:r>
      <w:r w:rsidR="00C254F0">
        <w:t xml:space="preserve">Programa </w:t>
      </w:r>
      <w:r w:rsidR="00B62B44" w:rsidRPr="0006244D">
        <w:t>Compromisso com Você. E, se você já conhece de perto os benefícios do seu plano, que tal compartilhar essa informação com um colega que ainda não aderiu? Muitas vezes, uma conversa é o que falta para alguém dar o primeiro passo.</w:t>
      </w:r>
    </w:p>
    <w:p w14:paraId="5BB81049" w14:textId="77777777" w:rsidR="002D052E" w:rsidRPr="00B62B44" w:rsidRDefault="002D052E" w:rsidP="008334F4">
      <w:pPr>
        <w:rPr>
          <w:b/>
          <w:bCs/>
          <w:color w:val="000000" w:themeColor="text1"/>
        </w:rPr>
      </w:pPr>
    </w:p>
    <w:p w14:paraId="5599045B" w14:textId="0F5352F2" w:rsidR="002D052E" w:rsidRPr="000D729D" w:rsidRDefault="001204A3" w:rsidP="008334F4">
      <w:pPr>
        <w:rPr>
          <w:b/>
          <w:bCs/>
          <w:color w:val="156082" w:themeColor="accent1"/>
        </w:rPr>
      </w:pPr>
      <w:r w:rsidRPr="000D729D">
        <w:rPr>
          <w:b/>
          <w:bCs/>
          <w:color w:val="156082" w:themeColor="accent1"/>
        </w:rPr>
        <w:t>Plano Família</w:t>
      </w:r>
    </w:p>
    <w:p w14:paraId="1F018F24" w14:textId="77777777" w:rsidR="001204A3" w:rsidRPr="001204A3" w:rsidRDefault="001204A3" w:rsidP="001204A3">
      <w:pPr>
        <w:rPr>
          <w:b/>
          <w:bCs/>
          <w:color w:val="000000" w:themeColor="text1"/>
        </w:rPr>
      </w:pPr>
      <w:r w:rsidRPr="001204A3">
        <w:rPr>
          <w:b/>
          <w:bCs/>
          <w:color w:val="000000" w:themeColor="text1"/>
        </w:rPr>
        <w:t>O melhor presente pode ser o futuro</w:t>
      </w:r>
    </w:p>
    <w:p w14:paraId="19DD0DE1" w14:textId="45D57418" w:rsidR="001204A3" w:rsidRPr="001204A3" w:rsidRDefault="001204A3" w:rsidP="001204A3">
      <w:pPr>
        <w:rPr>
          <w:color w:val="000000" w:themeColor="text1"/>
        </w:rPr>
      </w:pPr>
      <w:r w:rsidRPr="001204A3">
        <w:rPr>
          <w:color w:val="000000" w:themeColor="text1"/>
        </w:rPr>
        <w:t xml:space="preserve">Tem presente que dura um dia e tem presente que continua fazendo diferença anos depois. Com o Dia das Crianças, em </w:t>
      </w:r>
      <w:r w:rsidRPr="0014162B">
        <w:rPr>
          <w:color w:val="000000" w:themeColor="text1"/>
        </w:rPr>
        <w:t>12 de outubro</w:t>
      </w:r>
      <w:r w:rsidRPr="001204A3">
        <w:rPr>
          <w:color w:val="000000" w:themeColor="text1"/>
        </w:rPr>
        <w:t>, vale a pergunta: já pensou em investir no futuro de quem você mais ama?</w:t>
      </w:r>
    </w:p>
    <w:p w14:paraId="506A343F" w14:textId="571DA8A1" w:rsidR="001204A3" w:rsidRPr="001204A3" w:rsidRDefault="5DDB69B8" w:rsidP="001204A3">
      <w:pPr>
        <w:rPr>
          <w:color w:val="000000" w:themeColor="text1"/>
        </w:rPr>
      </w:pPr>
      <w:r w:rsidRPr="77105B1A">
        <w:rPr>
          <w:color w:val="000000" w:themeColor="text1"/>
        </w:rPr>
        <w:t>Além dos brinquedos, dos jogos e das surpresas de sempre, existe uma forma de presentear que cresce junto com a criança</w:t>
      </w:r>
      <w:r w:rsidR="49503C51" w:rsidRPr="77105B1A">
        <w:rPr>
          <w:color w:val="000000" w:themeColor="text1"/>
        </w:rPr>
        <w:t>da</w:t>
      </w:r>
      <w:r w:rsidRPr="77105B1A">
        <w:rPr>
          <w:color w:val="000000" w:themeColor="text1"/>
        </w:rPr>
        <w:t xml:space="preserve">. </w:t>
      </w:r>
      <w:r w:rsidR="6B4DE812" w:rsidRPr="77105B1A">
        <w:rPr>
          <w:color w:val="000000" w:themeColor="text1"/>
        </w:rPr>
        <w:t>O</w:t>
      </w:r>
      <w:r w:rsidRPr="77105B1A">
        <w:rPr>
          <w:color w:val="000000" w:themeColor="text1"/>
        </w:rPr>
        <w:t xml:space="preserve"> Plano Família pode se tornar o primeiro passo para</w:t>
      </w:r>
      <w:r w:rsidR="704B50F9" w:rsidRPr="77105B1A">
        <w:rPr>
          <w:color w:val="000000" w:themeColor="text1"/>
        </w:rPr>
        <w:t xml:space="preserve"> realizar</w:t>
      </w:r>
      <w:r w:rsidRPr="77105B1A">
        <w:rPr>
          <w:color w:val="000000" w:themeColor="text1"/>
        </w:rPr>
        <w:t xml:space="preserve"> os grandes sonhos de um filho, neto</w:t>
      </w:r>
      <w:r w:rsidR="4911E020" w:rsidRPr="77105B1A">
        <w:rPr>
          <w:color w:val="000000" w:themeColor="text1"/>
        </w:rPr>
        <w:t xml:space="preserve"> ou sobrinho</w:t>
      </w:r>
      <w:r w:rsidR="704B50F9" w:rsidRPr="77105B1A">
        <w:rPr>
          <w:color w:val="000000" w:themeColor="text1"/>
        </w:rPr>
        <w:t>. Imagine</w:t>
      </w:r>
      <w:r w:rsidR="241416E2" w:rsidRPr="77105B1A">
        <w:rPr>
          <w:color w:val="000000" w:themeColor="text1"/>
        </w:rPr>
        <w:t xml:space="preserve"> </w:t>
      </w:r>
      <w:r w:rsidR="2629618B" w:rsidRPr="77105B1A">
        <w:rPr>
          <w:color w:val="000000" w:themeColor="text1"/>
        </w:rPr>
        <w:t xml:space="preserve">poder </w:t>
      </w:r>
      <w:r w:rsidR="241416E2" w:rsidRPr="77105B1A">
        <w:rPr>
          <w:color w:val="000000" w:themeColor="text1"/>
        </w:rPr>
        <w:t>acumular</w:t>
      </w:r>
      <w:r w:rsidR="2629618B" w:rsidRPr="77105B1A">
        <w:rPr>
          <w:color w:val="000000" w:themeColor="text1"/>
        </w:rPr>
        <w:t>,</w:t>
      </w:r>
      <w:r w:rsidR="241416E2" w:rsidRPr="77105B1A">
        <w:rPr>
          <w:color w:val="000000" w:themeColor="text1"/>
        </w:rPr>
        <w:t xml:space="preserve"> desde a primeira infância</w:t>
      </w:r>
      <w:r w:rsidR="2629618B" w:rsidRPr="77105B1A">
        <w:rPr>
          <w:color w:val="000000" w:themeColor="text1"/>
        </w:rPr>
        <w:t>,</w:t>
      </w:r>
      <w:r w:rsidR="241416E2" w:rsidRPr="77105B1A">
        <w:rPr>
          <w:color w:val="000000" w:themeColor="text1"/>
        </w:rPr>
        <w:t xml:space="preserve"> os recursos para financiar</w:t>
      </w:r>
      <w:r w:rsidRPr="77105B1A">
        <w:rPr>
          <w:color w:val="000000" w:themeColor="text1"/>
        </w:rPr>
        <w:t xml:space="preserve"> a faculdade, o intercâmbio, o primeiro negócio</w:t>
      </w:r>
      <w:r w:rsidR="45CF95D0" w:rsidRPr="77105B1A">
        <w:rPr>
          <w:color w:val="000000" w:themeColor="text1"/>
        </w:rPr>
        <w:t xml:space="preserve"> e</w:t>
      </w:r>
      <w:r w:rsidR="2629618B" w:rsidRPr="77105B1A">
        <w:rPr>
          <w:color w:val="000000" w:themeColor="text1"/>
        </w:rPr>
        <w:t xml:space="preserve"> </w:t>
      </w:r>
      <w:r w:rsidR="693A9A1C" w:rsidRPr="77105B1A">
        <w:rPr>
          <w:color w:val="000000" w:themeColor="text1"/>
        </w:rPr>
        <w:t>a construção de uma reserva financeira para os projetos que vierem pela frente</w:t>
      </w:r>
      <w:r w:rsidRPr="77105B1A">
        <w:rPr>
          <w:color w:val="000000" w:themeColor="text1"/>
        </w:rPr>
        <w:t>.</w:t>
      </w:r>
      <w:r w:rsidR="3BEBE47A" w:rsidRPr="77105B1A">
        <w:rPr>
          <w:color w:val="000000" w:themeColor="text1"/>
        </w:rPr>
        <w:t xml:space="preserve"> Isso é possível com o Plano Família da BRF Prev.</w:t>
      </w:r>
    </w:p>
    <w:p w14:paraId="1CCD1BA9" w14:textId="5BEF91E8" w:rsidR="001204A3" w:rsidRPr="001204A3" w:rsidRDefault="00ED504C" w:rsidP="001204A3">
      <w:pPr>
        <w:rPr>
          <w:color w:val="000000" w:themeColor="text1"/>
        </w:rPr>
      </w:pPr>
      <w:r>
        <w:rPr>
          <w:color w:val="000000" w:themeColor="text1"/>
        </w:rPr>
        <w:t>Ele foi</w:t>
      </w:r>
      <w:r w:rsidR="001204A3" w:rsidRPr="001204A3">
        <w:rPr>
          <w:color w:val="000000" w:themeColor="text1"/>
        </w:rPr>
        <w:t xml:space="preserve"> pensado não só para participantes e assistidos, mas também para seus familiares</w:t>
      </w:r>
      <w:r>
        <w:rPr>
          <w:color w:val="000000" w:themeColor="text1"/>
        </w:rPr>
        <w:t xml:space="preserve">, </w:t>
      </w:r>
      <w:r w:rsidR="001204A3" w:rsidRPr="001204A3">
        <w:rPr>
          <w:color w:val="000000" w:themeColor="text1"/>
        </w:rPr>
        <w:t xml:space="preserve">incluindo os mais novos da casa. </w:t>
      </w:r>
      <w:r>
        <w:rPr>
          <w:color w:val="000000" w:themeColor="text1"/>
        </w:rPr>
        <w:t>O plano</w:t>
      </w:r>
      <w:r w:rsidR="001204A3" w:rsidRPr="001204A3">
        <w:rPr>
          <w:color w:val="000000" w:themeColor="text1"/>
        </w:rPr>
        <w:t xml:space="preserve"> funciona como uma reserva financeira de médio e longo prazo, construída por meio de contribuições mensais que são investidas e </w:t>
      </w:r>
      <w:r w:rsidR="00033F1E">
        <w:rPr>
          <w:color w:val="000000" w:themeColor="text1"/>
        </w:rPr>
        <w:t>geram rendimentos</w:t>
      </w:r>
      <w:r w:rsidR="001204A3" w:rsidRPr="001204A3">
        <w:rPr>
          <w:color w:val="000000" w:themeColor="text1"/>
        </w:rPr>
        <w:t xml:space="preserve"> ao longo do tempo.</w:t>
      </w:r>
    </w:p>
    <w:p w14:paraId="50620991" w14:textId="27DB0E9E" w:rsidR="001204A3" w:rsidRPr="001204A3" w:rsidRDefault="00C0550B" w:rsidP="001204A3">
      <w:pPr>
        <w:rPr>
          <w:color w:val="000000" w:themeColor="text1"/>
        </w:rPr>
      </w:pPr>
      <w:r w:rsidRPr="00D947A9">
        <w:rPr>
          <w:color w:val="000000" w:themeColor="text1"/>
        </w:rPr>
        <w:t>Os</w:t>
      </w:r>
      <w:r w:rsidR="001204A3" w:rsidRPr="00D947A9">
        <w:rPr>
          <w:color w:val="000000" w:themeColor="text1"/>
        </w:rPr>
        <w:t xml:space="preserve"> </w:t>
      </w:r>
      <w:r w:rsidRPr="00D947A9">
        <w:rPr>
          <w:color w:val="000000" w:themeColor="text1"/>
        </w:rPr>
        <w:t>m</w:t>
      </w:r>
      <w:r w:rsidR="001204A3" w:rsidRPr="00D947A9">
        <w:rPr>
          <w:color w:val="000000" w:themeColor="text1"/>
        </w:rPr>
        <w:t>enores de idade podem aderir ao Plano Família</w:t>
      </w:r>
      <w:r w:rsidRPr="00D947A9">
        <w:rPr>
          <w:color w:val="000000" w:themeColor="text1"/>
        </w:rPr>
        <w:t xml:space="preserve">, desde que tenham um </w:t>
      </w:r>
      <w:r w:rsidR="001204A3" w:rsidRPr="00D947A9">
        <w:rPr>
          <w:color w:val="000000" w:themeColor="text1"/>
        </w:rPr>
        <w:t>responsável financeiro</w:t>
      </w:r>
      <w:r w:rsidR="00D947A9" w:rsidRPr="00D947A9">
        <w:rPr>
          <w:color w:val="000000" w:themeColor="text1"/>
        </w:rPr>
        <w:t xml:space="preserve"> que assumirá as contribuições</w:t>
      </w:r>
      <w:r w:rsidR="001204A3" w:rsidRPr="00D947A9">
        <w:rPr>
          <w:color w:val="000000" w:themeColor="text1"/>
        </w:rPr>
        <w:t xml:space="preserve"> </w:t>
      </w:r>
      <w:r w:rsidR="00D947A9" w:rsidRPr="00D947A9">
        <w:rPr>
          <w:color w:val="000000" w:themeColor="text1"/>
        </w:rPr>
        <w:t>e a</w:t>
      </w:r>
      <w:r w:rsidR="001204A3" w:rsidRPr="00D947A9">
        <w:rPr>
          <w:color w:val="000000" w:themeColor="text1"/>
        </w:rPr>
        <w:t xml:space="preserve"> gestão da conta em nome da criança ou adolescente até a maioridade.</w:t>
      </w:r>
      <w:r w:rsidR="001204A3" w:rsidRPr="001204A3">
        <w:rPr>
          <w:color w:val="000000" w:themeColor="text1"/>
        </w:rPr>
        <w:t xml:space="preserve"> </w:t>
      </w:r>
      <w:r w:rsidR="00D947A9">
        <w:rPr>
          <w:color w:val="000000" w:themeColor="text1"/>
        </w:rPr>
        <w:t>Assim,</w:t>
      </w:r>
      <w:r w:rsidR="001204A3" w:rsidRPr="001204A3">
        <w:rPr>
          <w:color w:val="000000" w:themeColor="text1"/>
        </w:rPr>
        <w:t xml:space="preserve"> é possível começar a construir o futuro de um filho ou neto muito antes de ele conseguir fazer isso por conta própria.</w:t>
      </w:r>
      <w:r w:rsidR="00F809B8" w:rsidRPr="00F809B8">
        <w:rPr>
          <w:color w:val="000000" w:themeColor="text1"/>
        </w:rPr>
        <w:t xml:space="preserve"> </w:t>
      </w:r>
      <w:r w:rsidR="00F809B8">
        <w:rPr>
          <w:color w:val="000000" w:themeColor="text1"/>
        </w:rPr>
        <w:t>Imagine</w:t>
      </w:r>
      <w:r w:rsidR="009159F4">
        <w:rPr>
          <w:color w:val="000000" w:themeColor="text1"/>
        </w:rPr>
        <w:t xml:space="preserve"> chegar</w:t>
      </w:r>
      <w:r w:rsidR="00F809B8">
        <w:rPr>
          <w:color w:val="000000" w:themeColor="text1"/>
        </w:rPr>
        <w:t xml:space="preserve"> </w:t>
      </w:r>
      <w:r w:rsidR="009159F4" w:rsidRPr="009159F4">
        <w:rPr>
          <w:color w:val="000000" w:themeColor="text1"/>
        </w:rPr>
        <w:t>à fase da faculdade, de um intercâmbio ou dos primeiros projetos profissionais contando com uma reserva construída ao longo dos anos.</w:t>
      </w:r>
    </w:p>
    <w:p w14:paraId="16848BB7" w14:textId="77777777" w:rsidR="00C9592C" w:rsidRDefault="00C9592C" w:rsidP="001204A3">
      <w:pPr>
        <w:rPr>
          <w:b/>
          <w:bCs/>
          <w:color w:val="000000" w:themeColor="text1"/>
        </w:rPr>
      </w:pPr>
    </w:p>
    <w:p w14:paraId="3EC9513F" w14:textId="1C7FF33A" w:rsidR="009811B2" w:rsidRPr="009811B2" w:rsidRDefault="001204A3" w:rsidP="009811B2">
      <w:pPr>
        <w:rPr>
          <w:color w:val="000000" w:themeColor="text1"/>
        </w:rPr>
      </w:pPr>
      <w:r w:rsidRPr="001204A3">
        <w:rPr>
          <w:b/>
          <w:bCs/>
          <w:color w:val="000000" w:themeColor="text1"/>
        </w:rPr>
        <w:t>Quem pode contribuir</w:t>
      </w:r>
      <w:r w:rsidR="006206EF">
        <w:rPr>
          <w:color w:val="000000" w:themeColor="text1"/>
        </w:rPr>
        <w:br/>
      </w:r>
      <w:r w:rsidRPr="001204A3">
        <w:rPr>
          <w:color w:val="000000" w:themeColor="text1"/>
        </w:rPr>
        <w:t>Pais, mães, avós</w:t>
      </w:r>
      <w:r w:rsidR="00543618">
        <w:rPr>
          <w:color w:val="000000" w:themeColor="text1"/>
        </w:rPr>
        <w:t xml:space="preserve">, padrinhos </w:t>
      </w:r>
      <w:r w:rsidRPr="001204A3">
        <w:rPr>
          <w:color w:val="000000" w:themeColor="text1"/>
        </w:rPr>
        <w:t>e outros parentes podem contribuir para o plano de um menor de idade</w:t>
      </w:r>
      <w:r w:rsidR="002000F9">
        <w:rPr>
          <w:color w:val="000000" w:themeColor="text1"/>
        </w:rPr>
        <w:t xml:space="preserve"> por meio da</w:t>
      </w:r>
      <w:r w:rsidRPr="001204A3">
        <w:rPr>
          <w:color w:val="000000" w:themeColor="text1"/>
        </w:rPr>
        <w:t xml:space="preserve"> </w:t>
      </w:r>
      <w:r w:rsidRPr="00081D69">
        <w:rPr>
          <w:color w:val="000000" w:themeColor="text1"/>
        </w:rPr>
        <w:t>Contribuição Eventual</w:t>
      </w:r>
      <w:r w:rsidRPr="001204A3">
        <w:rPr>
          <w:color w:val="000000" w:themeColor="text1"/>
        </w:rPr>
        <w:t xml:space="preserve">, que permite </w:t>
      </w:r>
      <w:r w:rsidR="00081D69">
        <w:rPr>
          <w:color w:val="000000" w:themeColor="text1"/>
        </w:rPr>
        <w:t>a</w:t>
      </w:r>
      <w:r w:rsidRPr="001204A3">
        <w:rPr>
          <w:color w:val="000000" w:themeColor="text1"/>
        </w:rPr>
        <w:t xml:space="preserve"> terceiros fa</w:t>
      </w:r>
      <w:r w:rsidR="00081D69">
        <w:rPr>
          <w:color w:val="000000" w:themeColor="text1"/>
        </w:rPr>
        <w:t>zer</w:t>
      </w:r>
      <w:r w:rsidRPr="001204A3">
        <w:rPr>
          <w:color w:val="000000" w:themeColor="text1"/>
        </w:rPr>
        <w:t xml:space="preserve"> aportes, definindo livremente o valor e a periodicidade das contribuições.</w:t>
      </w:r>
      <w:r w:rsidR="004C6214">
        <w:rPr>
          <w:color w:val="000000" w:themeColor="text1"/>
        </w:rPr>
        <w:t xml:space="preserve"> </w:t>
      </w:r>
      <w:r w:rsidR="002000F9">
        <w:rPr>
          <w:color w:val="000000" w:themeColor="text1"/>
        </w:rPr>
        <w:t>Assim, o responsável financeiro pode convidar outras pessoas a contribuir para o plano</w:t>
      </w:r>
      <w:r w:rsidR="00705CEC">
        <w:rPr>
          <w:color w:val="000000" w:themeColor="text1"/>
        </w:rPr>
        <w:t>, incrementando ainda mais a poupança previdenciária da criança</w:t>
      </w:r>
      <w:r w:rsidR="009811B2" w:rsidRPr="009811B2">
        <w:rPr>
          <w:rFonts w:ascii="Segoe UI" w:eastAsia="Times New Roman" w:hAnsi="Segoe UI" w:cs="Segoe UI"/>
          <w:kern w:val="0"/>
          <w:sz w:val="21"/>
          <w:szCs w:val="21"/>
          <w:lang w:eastAsia="pt-BR"/>
          <w14:ligatures w14:val="none"/>
        </w:rPr>
        <w:t xml:space="preserve"> </w:t>
      </w:r>
      <w:r w:rsidR="009811B2" w:rsidRPr="009811B2">
        <w:rPr>
          <w:color w:val="000000" w:themeColor="text1"/>
        </w:rPr>
        <w:t>Dessa forma, familiares e pessoas próximas podem participar da construção dessa reserva ao longo do tempo por meio de contribuições eventuais.</w:t>
      </w:r>
    </w:p>
    <w:p w14:paraId="2F20C1B6" w14:textId="144FF82B" w:rsidR="001204A3" w:rsidRPr="001204A3" w:rsidRDefault="00A27C77" w:rsidP="001204A3">
      <w:pPr>
        <w:rPr>
          <w:color w:val="000000" w:themeColor="text1"/>
        </w:rPr>
      </w:pPr>
      <w:r>
        <w:rPr>
          <w:b/>
          <w:bCs/>
          <w:color w:val="000000" w:themeColor="text1"/>
        </w:rPr>
        <w:br/>
        <w:t>P</w:t>
      </w:r>
      <w:r w:rsidR="001204A3" w:rsidRPr="001204A3">
        <w:rPr>
          <w:b/>
          <w:bCs/>
          <w:color w:val="000000" w:themeColor="text1"/>
        </w:rPr>
        <w:t>equenas contribuições fazem diferença</w:t>
      </w:r>
      <w:r w:rsidR="002E3A6B">
        <w:rPr>
          <w:color w:val="000000" w:themeColor="text1"/>
        </w:rPr>
        <w:br/>
      </w:r>
      <w:r w:rsidR="001204A3" w:rsidRPr="001204A3">
        <w:rPr>
          <w:color w:val="000000" w:themeColor="text1"/>
        </w:rPr>
        <w:t>O Plano Família não exige valor mínimo de contribuição</w:t>
      </w:r>
      <w:r w:rsidR="002E3A6B">
        <w:rPr>
          <w:color w:val="000000" w:themeColor="text1"/>
        </w:rPr>
        <w:t>.</w:t>
      </w:r>
      <w:r w:rsidR="001204A3" w:rsidRPr="001204A3">
        <w:rPr>
          <w:color w:val="000000" w:themeColor="text1"/>
        </w:rPr>
        <w:t xml:space="preserve"> </w:t>
      </w:r>
      <w:r w:rsidR="002E3A6B">
        <w:rPr>
          <w:color w:val="000000" w:themeColor="text1"/>
        </w:rPr>
        <w:t>Q</w:t>
      </w:r>
      <w:r w:rsidR="001204A3" w:rsidRPr="001204A3">
        <w:rPr>
          <w:color w:val="000000" w:themeColor="text1"/>
        </w:rPr>
        <w:t xml:space="preserve">uem contribui decide o quanto quer investir. O que faz a diferença, aqui, não é o tamanho do aporte, mas </w:t>
      </w:r>
      <w:r w:rsidR="001204A3" w:rsidRPr="001204A3">
        <w:rPr>
          <w:color w:val="000000" w:themeColor="text1"/>
        </w:rPr>
        <w:lastRenderedPageBreak/>
        <w:t xml:space="preserve">o tempo. Com os </w:t>
      </w:r>
      <w:r w:rsidR="001204A3" w:rsidRPr="002E3A6B">
        <w:rPr>
          <w:color w:val="000000" w:themeColor="text1"/>
        </w:rPr>
        <w:t>juros compostos</w:t>
      </w:r>
      <w:r w:rsidR="001204A3" w:rsidRPr="001204A3">
        <w:rPr>
          <w:color w:val="000000" w:themeColor="text1"/>
        </w:rPr>
        <w:t>, o dinheiro investido passa a gerar rendimento sobre o próprio rendimento</w:t>
      </w:r>
      <w:r w:rsidR="00E076F1">
        <w:rPr>
          <w:color w:val="000000" w:themeColor="text1"/>
        </w:rPr>
        <w:t xml:space="preserve"> e</w:t>
      </w:r>
      <w:r w:rsidR="001204A3" w:rsidRPr="001204A3">
        <w:rPr>
          <w:color w:val="000000" w:themeColor="text1"/>
        </w:rPr>
        <w:t xml:space="preserve"> </w:t>
      </w:r>
      <w:r w:rsidR="00E076F1">
        <w:rPr>
          <w:color w:val="000000" w:themeColor="text1"/>
        </w:rPr>
        <w:t>q</w:t>
      </w:r>
      <w:r w:rsidR="001204A3" w:rsidRPr="001204A3">
        <w:rPr>
          <w:color w:val="000000" w:themeColor="text1"/>
        </w:rPr>
        <w:t>uanto mais tempo os recursos ficam aplicados, maior esse efeito ao longo dos anos.</w:t>
      </w:r>
      <w:r w:rsidR="00761C34">
        <w:rPr>
          <w:color w:val="000000" w:themeColor="text1"/>
        </w:rPr>
        <w:t xml:space="preserve"> </w:t>
      </w:r>
      <w:r w:rsidR="001204A3" w:rsidRPr="001204A3">
        <w:rPr>
          <w:color w:val="000000" w:themeColor="text1"/>
        </w:rPr>
        <w:t>Uma contribuição mensal modesta, mantida por 10 ou 15 anos</w:t>
      </w:r>
      <w:r w:rsidR="00761C34">
        <w:rPr>
          <w:color w:val="000000" w:themeColor="text1"/>
        </w:rPr>
        <w:t xml:space="preserve">, </w:t>
      </w:r>
      <w:r w:rsidR="001204A3" w:rsidRPr="001204A3">
        <w:rPr>
          <w:color w:val="000000" w:themeColor="text1"/>
        </w:rPr>
        <w:t>desde a infância até a entrada na faculdade, por exemplo, tem muito mais tempo para crescer do que um valor maior aportado de uma vez só, na véspera de um objetivo.</w:t>
      </w:r>
    </w:p>
    <w:p w14:paraId="195D0E28" w14:textId="5FC1D34E" w:rsidR="001204A3" w:rsidRPr="001204A3" w:rsidRDefault="001204A3" w:rsidP="001204A3">
      <w:pPr>
        <w:rPr>
          <w:color w:val="000000" w:themeColor="text1"/>
        </w:rPr>
      </w:pPr>
      <w:r w:rsidRPr="001204A3">
        <w:rPr>
          <w:b/>
          <w:bCs/>
          <w:color w:val="000000" w:themeColor="text1"/>
        </w:rPr>
        <w:t>Para que futuro você está contribuindo?</w:t>
      </w:r>
      <w:r w:rsidR="00BF0E67">
        <w:rPr>
          <w:color w:val="000000" w:themeColor="text1"/>
        </w:rPr>
        <w:br/>
      </w:r>
      <w:r w:rsidRPr="001204A3">
        <w:rPr>
          <w:color w:val="000000" w:themeColor="text1"/>
        </w:rPr>
        <w:t>Cada família tem um sonho diferente em mente. Alguns exemplos de objetivos que podem ser planejados com antecedência:</w:t>
      </w:r>
    </w:p>
    <w:p w14:paraId="21F4CDC7" w14:textId="77777777" w:rsidR="001204A3" w:rsidRPr="001204A3" w:rsidRDefault="001204A3" w:rsidP="00A66EEC">
      <w:pPr>
        <w:rPr>
          <w:color w:val="000000" w:themeColor="text1"/>
        </w:rPr>
      </w:pPr>
      <w:r w:rsidRPr="001204A3">
        <w:rPr>
          <w:color w:val="000000" w:themeColor="text1"/>
        </w:rPr>
        <w:t>a faculdade;</w:t>
      </w:r>
    </w:p>
    <w:p w14:paraId="47871C71" w14:textId="77777777" w:rsidR="001204A3" w:rsidRPr="001204A3" w:rsidRDefault="001204A3" w:rsidP="00A66EEC">
      <w:pPr>
        <w:rPr>
          <w:color w:val="000000" w:themeColor="text1"/>
        </w:rPr>
      </w:pPr>
      <w:r w:rsidRPr="001204A3">
        <w:rPr>
          <w:color w:val="000000" w:themeColor="text1"/>
        </w:rPr>
        <w:t>um intercâmbio;</w:t>
      </w:r>
    </w:p>
    <w:p w14:paraId="255AEA07" w14:textId="77777777" w:rsidR="001204A3" w:rsidRPr="001204A3" w:rsidRDefault="001204A3" w:rsidP="00A66EEC">
      <w:pPr>
        <w:rPr>
          <w:color w:val="000000" w:themeColor="text1"/>
        </w:rPr>
      </w:pPr>
      <w:r w:rsidRPr="001204A3">
        <w:rPr>
          <w:color w:val="000000" w:themeColor="text1"/>
        </w:rPr>
        <w:t>o primeiro negócio;</w:t>
      </w:r>
    </w:p>
    <w:p w14:paraId="2BD0D341" w14:textId="77777777" w:rsidR="001204A3" w:rsidRPr="001204A3" w:rsidRDefault="001204A3" w:rsidP="00A66EEC">
      <w:pPr>
        <w:rPr>
          <w:color w:val="000000" w:themeColor="text1"/>
        </w:rPr>
      </w:pPr>
      <w:r w:rsidRPr="001204A3">
        <w:rPr>
          <w:color w:val="000000" w:themeColor="text1"/>
        </w:rPr>
        <w:t>a independência financeira.</w:t>
      </w:r>
    </w:p>
    <w:p w14:paraId="024CD6A6" w14:textId="0F3C301D" w:rsidR="00EE17A6" w:rsidRDefault="001204A3" w:rsidP="00EE17A6">
      <w:pPr>
        <w:rPr>
          <w:b/>
          <w:bCs/>
          <w:color w:val="000000" w:themeColor="text1"/>
        </w:rPr>
      </w:pPr>
      <w:r w:rsidRPr="001204A3">
        <w:rPr>
          <w:color w:val="000000" w:themeColor="text1"/>
        </w:rPr>
        <w:t>Não é preciso escolher um objetivo específico no momento da adesão</w:t>
      </w:r>
      <w:r w:rsidR="00E3706E">
        <w:rPr>
          <w:color w:val="000000" w:themeColor="text1"/>
        </w:rPr>
        <w:t>. A</w:t>
      </w:r>
      <w:r w:rsidRPr="001204A3">
        <w:rPr>
          <w:color w:val="000000" w:themeColor="text1"/>
        </w:rPr>
        <w:t xml:space="preserve"> reserva cons</w:t>
      </w:r>
      <w:r w:rsidR="00C84707">
        <w:rPr>
          <w:color w:val="000000" w:themeColor="text1"/>
        </w:rPr>
        <w:t>tituída</w:t>
      </w:r>
      <w:r w:rsidRPr="001204A3">
        <w:rPr>
          <w:color w:val="000000" w:themeColor="text1"/>
        </w:rPr>
        <w:t xml:space="preserve"> ao longo dos anos pode ser direcionada para o que fizer sentido quando a hora chegar.</w:t>
      </w:r>
    </w:p>
    <w:p w14:paraId="05452DBF" w14:textId="04F5C968" w:rsidR="001204A3" w:rsidRPr="00EE17A6" w:rsidRDefault="00D57A28" w:rsidP="001204A3">
      <w:pPr>
        <w:rPr>
          <w:b/>
          <w:bCs/>
          <w:color w:val="000000" w:themeColor="text1"/>
        </w:rPr>
      </w:pPr>
      <w:r>
        <w:rPr>
          <w:b/>
          <w:bCs/>
          <w:color w:val="000000" w:themeColor="text1"/>
        </w:rPr>
        <w:t>Então, n</w:t>
      </w:r>
      <w:r w:rsidR="00EE17A6" w:rsidRPr="00EE17A6">
        <w:rPr>
          <w:b/>
          <w:bCs/>
          <w:color w:val="000000" w:themeColor="text1"/>
        </w:rPr>
        <w:t xml:space="preserve">este Dia das Crianças, considere </w:t>
      </w:r>
      <w:r>
        <w:rPr>
          <w:b/>
          <w:bCs/>
          <w:color w:val="000000" w:themeColor="text1"/>
        </w:rPr>
        <w:t xml:space="preserve">dar </w:t>
      </w:r>
      <w:r w:rsidR="00EE17A6" w:rsidRPr="00EE17A6">
        <w:rPr>
          <w:b/>
          <w:bCs/>
          <w:color w:val="000000" w:themeColor="text1"/>
        </w:rPr>
        <w:t>um presente que os pequenos vão entender e agradecer no futuro.</w:t>
      </w:r>
    </w:p>
    <w:p w14:paraId="2A7EAB5D" w14:textId="617019D8" w:rsidR="006669A7" w:rsidRDefault="001204A3" w:rsidP="008334F4">
      <w:pPr>
        <w:rPr>
          <w:color w:val="EE0000"/>
        </w:rPr>
      </w:pPr>
      <w:r w:rsidRPr="00E3706E">
        <w:rPr>
          <w:color w:val="EE0000"/>
        </w:rPr>
        <w:t>FOTO DE CRIANÇA</w:t>
      </w:r>
      <w:r w:rsidR="00982FB6">
        <w:rPr>
          <w:color w:val="EE0000"/>
        </w:rPr>
        <w:t xml:space="preserve"> COM A </w:t>
      </w:r>
      <w:r w:rsidRPr="00E3706E">
        <w:rPr>
          <w:color w:val="EE0000"/>
        </w:rPr>
        <w:t>FAMÍLIA</w:t>
      </w:r>
    </w:p>
    <w:p w14:paraId="5DC1A415" w14:textId="7F03D05D" w:rsidR="00734DD5" w:rsidRDefault="00734DD5" w:rsidP="008334F4">
      <w:pPr>
        <w:rPr>
          <w:color w:val="EE0000"/>
        </w:rPr>
      </w:pPr>
      <w:r>
        <w:rPr>
          <w:color w:val="EE0000"/>
        </w:rPr>
        <w:t xml:space="preserve">BOX </w:t>
      </w:r>
    </w:p>
    <w:p w14:paraId="36E13CC3" w14:textId="77777777" w:rsidR="00734DD5" w:rsidRPr="00734DD5" w:rsidRDefault="00734DD5" w:rsidP="00734DD5">
      <w:pPr>
        <w:rPr>
          <w:b/>
          <w:bCs/>
        </w:rPr>
      </w:pPr>
      <w:commentRangeStart w:id="7"/>
      <w:r w:rsidRPr="00734DD5">
        <w:rPr>
          <w:b/>
          <w:bCs/>
        </w:rPr>
        <w:t>Como aderir ao Plano Família</w:t>
      </w:r>
      <w:commentRangeEnd w:id="7"/>
      <w:r w:rsidRPr="00734DD5">
        <w:rPr>
          <w:rStyle w:val="Refdecomentrio"/>
          <w:b/>
          <w:bCs/>
          <w:sz w:val="24"/>
          <w:szCs w:val="24"/>
        </w:rPr>
        <w:commentReference w:id="7"/>
      </w:r>
    </w:p>
    <w:p w14:paraId="79E4DE43" w14:textId="77777777" w:rsidR="00734DD5" w:rsidRPr="00734DD5" w:rsidRDefault="00734DD5" w:rsidP="00734DD5">
      <w:r w:rsidRPr="00734DD5">
        <w:t>O Plano Família está disponível para familiares de participantes e assistidos da BRF Prev.</w:t>
      </w:r>
    </w:p>
    <w:p w14:paraId="5C2FBB8E" w14:textId="77777777" w:rsidR="00734DD5" w:rsidRPr="00734DD5" w:rsidRDefault="00734DD5" w:rsidP="00734DD5">
      <w:r w:rsidRPr="00734DD5">
        <w:t>Para saber quem pode aderir e iniciar o processo de inscrição, entre em contato com a equipe de Relacionamento ou acesse os canais digitais da BRF Prev.</w:t>
      </w:r>
    </w:p>
    <w:p w14:paraId="06B02EE1" w14:textId="77777777" w:rsidR="00734DD5" w:rsidRPr="007E2711" w:rsidRDefault="00734DD5" w:rsidP="008334F4"/>
    <w:sectPr w:rsidR="00734DD5" w:rsidRPr="007E271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tiani Leite - Ext" w:date="2026-08-25T15:43:00Z" w:initials="Td">
    <w:p w14:paraId="2ACB25E8" w14:textId="77777777" w:rsidR="00FB0E3E" w:rsidRDefault="00FB0E3E" w:rsidP="00FB0E3E">
      <w:pPr>
        <w:pStyle w:val="Textodecomentrio"/>
      </w:pPr>
      <w:r>
        <w:rPr>
          <w:rStyle w:val="Refdecomentrio"/>
        </w:rPr>
        <w:annotationRef/>
      </w:r>
      <w:r>
        <w:t>Retirar da pauta, pois o processo não estará no ar no momento da divulgação do jornal</w:t>
      </w:r>
    </w:p>
  </w:comment>
  <w:comment w:id="1" w:author="Vivian Fonseca - Ext" w:date="2026-09-07T14:22:00Z" w:initials="VE">
    <w:p w14:paraId="420153FB" w14:textId="3B4B0F7C" w:rsidR="00A70BCB" w:rsidRDefault="00000000">
      <w:r>
        <w:annotationRef/>
      </w:r>
      <w:r w:rsidRPr="2309032B">
        <w:t>Rose, verificar com Marcelo qual a diferença de beneficiário do Plano II e Plano III. Se não tiver diferença, unir os textos</w:t>
      </w:r>
    </w:p>
  </w:comment>
  <w:comment w:id="2" w:author="Tatiani Leite - Ext" w:date="2026-08-25T15:50:00Z" w:initials="Td">
    <w:p w14:paraId="73EF248A" w14:textId="77777777" w:rsidR="00151D6B" w:rsidRDefault="00151D6B" w:rsidP="00151D6B">
      <w:pPr>
        <w:pStyle w:val="Textodecomentrio"/>
      </w:pPr>
      <w:r>
        <w:rPr>
          <w:rStyle w:val="Refdecomentrio"/>
        </w:rPr>
        <w:annotationRef/>
      </w:r>
      <w:r>
        <w:t>Enviaremos o texto por volta do dia 18/09</w:t>
      </w:r>
    </w:p>
  </w:comment>
  <w:comment w:id="3" w:author="Tatiani Leite - Ext" w:date="2026-08-24T18:36:00Z" w:initials="Td">
    <w:p w14:paraId="0EB7FAC0" w14:textId="2327AA7B" w:rsidR="007C3D3A" w:rsidRDefault="007C3D3A" w:rsidP="007C3D3A">
      <w:pPr>
        <w:pStyle w:val="Textodecomentrio"/>
      </w:pPr>
      <w:r>
        <w:rPr>
          <w:rStyle w:val="Refdecomentrio"/>
        </w:rPr>
        <w:annotationRef/>
      </w:r>
      <w:r>
        <w:fldChar w:fldCharType="begin"/>
      </w:r>
      <w:r>
        <w:instrText>HYPERLINK "mailto:rose.zanutto.ext@mbrf.com"</w:instrText>
      </w:r>
      <w:bookmarkStart w:id="4" w:name="_@_BA6B4F80FBF545E8BBB976BA905F1027Z"/>
      <w:r>
        <w:fldChar w:fldCharType="separate"/>
      </w:r>
      <w:bookmarkEnd w:id="4"/>
      <w:r w:rsidRPr="007C3D3A">
        <w:rPr>
          <w:rStyle w:val="Meno"/>
          <w:noProof/>
        </w:rPr>
        <w:t>@Rose Zanutto - Ext</w:t>
      </w:r>
      <w:r>
        <w:fldChar w:fldCharType="end"/>
      </w:r>
      <w:r>
        <w:t xml:space="preserve">  você pode preencher essas infos, por gentileza? Fique à vontade para alterar o texto também 😉 </w:t>
      </w:r>
    </w:p>
  </w:comment>
  <w:comment w:id="5" w:author="Tatiani Leite - Ext" w:date="2026-08-24T18:38:00Z" w:initials="Td">
    <w:p w14:paraId="02639A0B" w14:textId="77777777" w:rsidR="00822BC9" w:rsidRDefault="00822BC9" w:rsidP="00822BC9">
      <w:pPr>
        <w:pStyle w:val="Textodecomentrio"/>
      </w:pPr>
      <w:r>
        <w:rPr>
          <w:rStyle w:val="Refdecomentrio"/>
        </w:rPr>
        <w:annotationRef/>
      </w:r>
      <w:r>
        <w:t xml:space="preserve">Por favor, vamos incluir o vídeo ao lado do depoimento escrito </w:t>
      </w:r>
    </w:p>
  </w:comment>
  <w:comment w:id="6" w:author="Rose Zanutto - Ext" w:date="2026-09-02T18:33:00Z" w:initials="RC">
    <w:p w14:paraId="018F9A69" w14:textId="77777777" w:rsidR="007F36DC" w:rsidRDefault="007F36DC" w:rsidP="007F36DC">
      <w:pPr>
        <w:pStyle w:val="Textodecomentrio"/>
      </w:pPr>
      <w:r>
        <w:rPr>
          <w:rStyle w:val="Refdecomentrio"/>
        </w:rPr>
        <w:annotationRef/>
      </w:r>
      <w:r>
        <w:t>Vídeo já com a Mirador (mesmo que foi postado no Instagram no dia 22 de agosto</w:t>
      </w:r>
    </w:p>
  </w:comment>
  <w:comment w:id="7" w:author="Tatiani Leite - Ext" w:date="2026-08-24T18:43:00Z" w:initials="Td">
    <w:p w14:paraId="2333E530" w14:textId="77777777" w:rsidR="00734DD5" w:rsidRDefault="00734DD5" w:rsidP="00734DD5">
      <w:pPr>
        <w:pStyle w:val="Textodecomentrio"/>
      </w:pPr>
      <w:r>
        <w:rPr>
          <w:rStyle w:val="Refdecomentrio"/>
        </w:rPr>
        <w:annotationRef/>
      </w:r>
      <w:r>
        <w:t>Incluir os canais de atendimento da BRF prev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CB25E8" w15:done="0"/>
  <w15:commentEx w15:paraId="420153FB" w15:done="0"/>
  <w15:commentEx w15:paraId="73EF248A" w15:done="0"/>
  <w15:commentEx w15:paraId="0EB7FAC0" w15:done="0"/>
  <w15:commentEx w15:paraId="02639A0B" w15:done="0"/>
  <w15:commentEx w15:paraId="018F9A69" w15:paraIdParent="02639A0B" w15:done="0"/>
  <w15:commentEx w15:paraId="2333E5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0AD73B" w16cex:dateUtc="2026-08-25T18:43:00Z"/>
  <w16cex:commentExtensible w16cex:durableId="613C498A" w16cex:dateUtc="2026-09-07T17:22:00Z"/>
  <w16cex:commentExtensible w16cex:durableId="0CFA0888" w16cex:dateUtc="2026-08-25T18:50:00Z"/>
  <w16cex:commentExtensible w16cex:durableId="214EA423" w16cex:dateUtc="2026-08-24T21:36:00Z"/>
  <w16cex:commentExtensible w16cex:durableId="0C9D4E0F" w16cex:dateUtc="2026-08-24T21:38:00Z"/>
  <w16cex:commentExtensible w16cex:durableId="07EA8061" w16cex:dateUtc="2026-09-02T21:33:00Z"/>
  <w16cex:commentExtensible w16cex:durableId="7F6721AA" w16cex:dateUtc="2026-08-24T2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CB25E8" w16cid:durableId="1A0AD73B"/>
  <w16cid:commentId w16cid:paraId="420153FB" w16cid:durableId="613C498A"/>
  <w16cid:commentId w16cid:paraId="73EF248A" w16cid:durableId="0CFA0888"/>
  <w16cid:commentId w16cid:paraId="0EB7FAC0" w16cid:durableId="214EA423"/>
  <w16cid:commentId w16cid:paraId="02639A0B" w16cid:durableId="0C9D4E0F"/>
  <w16cid:commentId w16cid:paraId="018F9A69" w16cid:durableId="07EA8061"/>
  <w16cid:commentId w16cid:paraId="2333E530" w16cid:durableId="7F6721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724"/>
    <w:multiLevelType w:val="multilevel"/>
    <w:tmpl w:val="41D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1DB4"/>
    <w:multiLevelType w:val="hybridMultilevel"/>
    <w:tmpl w:val="8A6A69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F22217"/>
    <w:multiLevelType w:val="multilevel"/>
    <w:tmpl w:val="E7B4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2292"/>
    <w:multiLevelType w:val="hybridMultilevel"/>
    <w:tmpl w:val="E77C03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C50580C"/>
    <w:multiLevelType w:val="multilevel"/>
    <w:tmpl w:val="0BA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3AFB"/>
    <w:multiLevelType w:val="multilevel"/>
    <w:tmpl w:val="F45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470AD"/>
    <w:multiLevelType w:val="multilevel"/>
    <w:tmpl w:val="D738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EE6134"/>
    <w:multiLevelType w:val="hybridMultilevel"/>
    <w:tmpl w:val="AD6693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698679B"/>
    <w:multiLevelType w:val="hybridMultilevel"/>
    <w:tmpl w:val="EC4247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9127D5F"/>
    <w:multiLevelType w:val="multilevel"/>
    <w:tmpl w:val="0A4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31F32"/>
    <w:multiLevelType w:val="hybridMultilevel"/>
    <w:tmpl w:val="F7901B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2024E20"/>
    <w:multiLevelType w:val="multilevel"/>
    <w:tmpl w:val="D8B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60C36"/>
    <w:multiLevelType w:val="multilevel"/>
    <w:tmpl w:val="32A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02796"/>
    <w:multiLevelType w:val="multilevel"/>
    <w:tmpl w:val="A14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74812"/>
    <w:multiLevelType w:val="multilevel"/>
    <w:tmpl w:val="E9C24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C0644"/>
    <w:multiLevelType w:val="multilevel"/>
    <w:tmpl w:val="174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94F9A"/>
    <w:multiLevelType w:val="multilevel"/>
    <w:tmpl w:val="3C1A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631EF"/>
    <w:multiLevelType w:val="hybridMultilevel"/>
    <w:tmpl w:val="AFEEC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33035299">
    <w:abstractNumId w:val="13"/>
  </w:num>
  <w:num w:numId="2" w16cid:durableId="342899107">
    <w:abstractNumId w:val="0"/>
  </w:num>
  <w:num w:numId="3" w16cid:durableId="2113087270">
    <w:abstractNumId w:val="14"/>
  </w:num>
  <w:num w:numId="4" w16cid:durableId="1749037446">
    <w:abstractNumId w:val="4"/>
  </w:num>
  <w:num w:numId="5" w16cid:durableId="1118524580">
    <w:abstractNumId w:val="6"/>
  </w:num>
  <w:num w:numId="6" w16cid:durableId="521406322">
    <w:abstractNumId w:val="12"/>
  </w:num>
  <w:num w:numId="7" w16cid:durableId="256251712">
    <w:abstractNumId w:val="11"/>
  </w:num>
  <w:num w:numId="8" w16cid:durableId="17242336">
    <w:abstractNumId w:val="5"/>
  </w:num>
  <w:num w:numId="9" w16cid:durableId="1744986177">
    <w:abstractNumId w:val="2"/>
  </w:num>
  <w:num w:numId="10" w16cid:durableId="1276477312">
    <w:abstractNumId w:val="7"/>
  </w:num>
  <w:num w:numId="11" w16cid:durableId="63648882">
    <w:abstractNumId w:val="9"/>
  </w:num>
  <w:num w:numId="12" w16cid:durableId="1186598608">
    <w:abstractNumId w:val="1"/>
  </w:num>
  <w:num w:numId="13" w16cid:durableId="127018979">
    <w:abstractNumId w:val="17"/>
  </w:num>
  <w:num w:numId="14" w16cid:durableId="935863101">
    <w:abstractNumId w:val="16"/>
  </w:num>
  <w:num w:numId="15" w16cid:durableId="1394809791">
    <w:abstractNumId w:val="3"/>
  </w:num>
  <w:num w:numId="16" w16cid:durableId="547450118">
    <w:abstractNumId w:val="10"/>
  </w:num>
  <w:num w:numId="17" w16cid:durableId="1502427838">
    <w:abstractNumId w:val="8"/>
  </w:num>
  <w:num w:numId="18" w16cid:durableId="174302239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tiani Leite - Ext">
    <w15:presenceInfo w15:providerId="AD" w15:userId="S::tatiani.leite.ext@mbrf.com::61c2424e-7e98-4f9b-9b69-8316514385ba"/>
  </w15:person>
  <w15:person w15:author="Vivian Fonseca - Ext">
    <w15:presenceInfo w15:providerId="AD" w15:userId="S::vivian.fonseca.ext@mbrf.com::f5e84db0-d83d-4d97-a823-92f9c0cff8f1"/>
  </w15:person>
  <w15:person w15:author="Rose Zanutto - Ext">
    <w15:presenceInfo w15:providerId="AD" w15:userId="S::rose.zanutto.ext@mbrf.com::b54d7b55-2f65-4a8f-b1f8-3c20e7935b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A91"/>
    <w:rsid w:val="00005DCA"/>
    <w:rsid w:val="00014042"/>
    <w:rsid w:val="00033F1E"/>
    <w:rsid w:val="000471CD"/>
    <w:rsid w:val="0006141D"/>
    <w:rsid w:val="00070443"/>
    <w:rsid w:val="00070559"/>
    <w:rsid w:val="00071247"/>
    <w:rsid w:val="000815C4"/>
    <w:rsid w:val="00081D69"/>
    <w:rsid w:val="00082CC3"/>
    <w:rsid w:val="0008749C"/>
    <w:rsid w:val="000A1FAF"/>
    <w:rsid w:val="000A28F9"/>
    <w:rsid w:val="000A3EFA"/>
    <w:rsid w:val="000A47DF"/>
    <w:rsid w:val="000B57BD"/>
    <w:rsid w:val="000C1919"/>
    <w:rsid w:val="000C21BA"/>
    <w:rsid w:val="000C4A4B"/>
    <w:rsid w:val="000D4419"/>
    <w:rsid w:val="000D509E"/>
    <w:rsid w:val="000D729D"/>
    <w:rsid w:val="000D7E48"/>
    <w:rsid w:val="000E15FC"/>
    <w:rsid w:val="000E3BCC"/>
    <w:rsid w:val="000E7082"/>
    <w:rsid w:val="000E7A2A"/>
    <w:rsid w:val="000F0C97"/>
    <w:rsid w:val="000F170F"/>
    <w:rsid w:val="000F5CEF"/>
    <w:rsid w:val="00100F39"/>
    <w:rsid w:val="00104CCE"/>
    <w:rsid w:val="00117EC4"/>
    <w:rsid w:val="001204A3"/>
    <w:rsid w:val="00121282"/>
    <w:rsid w:val="00130273"/>
    <w:rsid w:val="001373C5"/>
    <w:rsid w:val="0014162B"/>
    <w:rsid w:val="00142A33"/>
    <w:rsid w:val="00142AB9"/>
    <w:rsid w:val="00150AF0"/>
    <w:rsid w:val="00151D6B"/>
    <w:rsid w:val="00160CEA"/>
    <w:rsid w:val="00162C0D"/>
    <w:rsid w:val="001747C7"/>
    <w:rsid w:val="00185ED3"/>
    <w:rsid w:val="0019114C"/>
    <w:rsid w:val="00192DAF"/>
    <w:rsid w:val="00193175"/>
    <w:rsid w:val="001946B2"/>
    <w:rsid w:val="00195D54"/>
    <w:rsid w:val="00195E31"/>
    <w:rsid w:val="001A1E45"/>
    <w:rsid w:val="001B1A91"/>
    <w:rsid w:val="001D519A"/>
    <w:rsid w:val="001E5C47"/>
    <w:rsid w:val="001E6CB6"/>
    <w:rsid w:val="001F0801"/>
    <w:rsid w:val="002000F9"/>
    <w:rsid w:val="0021446B"/>
    <w:rsid w:val="00215E9A"/>
    <w:rsid w:val="002266BD"/>
    <w:rsid w:val="002404E2"/>
    <w:rsid w:val="00241BB0"/>
    <w:rsid w:val="002471AE"/>
    <w:rsid w:val="00250AE7"/>
    <w:rsid w:val="002511BE"/>
    <w:rsid w:val="002562B0"/>
    <w:rsid w:val="0026466C"/>
    <w:rsid w:val="00271979"/>
    <w:rsid w:val="00273639"/>
    <w:rsid w:val="002A66DC"/>
    <w:rsid w:val="002A71C7"/>
    <w:rsid w:val="002D052E"/>
    <w:rsid w:val="002D1A1B"/>
    <w:rsid w:val="002D4076"/>
    <w:rsid w:val="002D6B11"/>
    <w:rsid w:val="002D7DBE"/>
    <w:rsid w:val="002E3A6B"/>
    <w:rsid w:val="002E5598"/>
    <w:rsid w:val="002E6763"/>
    <w:rsid w:val="002F2298"/>
    <w:rsid w:val="002F5ED5"/>
    <w:rsid w:val="002F60CC"/>
    <w:rsid w:val="003152C7"/>
    <w:rsid w:val="0032188C"/>
    <w:rsid w:val="00343962"/>
    <w:rsid w:val="00346345"/>
    <w:rsid w:val="00357B75"/>
    <w:rsid w:val="00384DB3"/>
    <w:rsid w:val="0038612D"/>
    <w:rsid w:val="003907BB"/>
    <w:rsid w:val="00390CA5"/>
    <w:rsid w:val="00395DEC"/>
    <w:rsid w:val="00397197"/>
    <w:rsid w:val="003B555B"/>
    <w:rsid w:val="003B5F28"/>
    <w:rsid w:val="003B7FDD"/>
    <w:rsid w:val="003F1549"/>
    <w:rsid w:val="003F464F"/>
    <w:rsid w:val="00400301"/>
    <w:rsid w:val="0040234B"/>
    <w:rsid w:val="00406CE9"/>
    <w:rsid w:val="00411ADA"/>
    <w:rsid w:val="00416547"/>
    <w:rsid w:val="004451E9"/>
    <w:rsid w:val="00455E6A"/>
    <w:rsid w:val="00460149"/>
    <w:rsid w:val="00464622"/>
    <w:rsid w:val="0046481F"/>
    <w:rsid w:val="0046725A"/>
    <w:rsid w:val="00467C7A"/>
    <w:rsid w:val="004831E4"/>
    <w:rsid w:val="004925E4"/>
    <w:rsid w:val="0049392A"/>
    <w:rsid w:val="004A40BB"/>
    <w:rsid w:val="004B5E87"/>
    <w:rsid w:val="004C36CC"/>
    <w:rsid w:val="004C6214"/>
    <w:rsid w:val="004D261C"/>
    <w:rsid w:val="004D5211"/>
    <w:rsid w:val="0050649F"/>
    <w:rsid w:val="00507B64"/>
    <w:rsid w:val="0052583D"/>
    <w:rsid w:val="00536E35"/>
    <w:rsid w:val="00543618"/>
    <w:rsid w:val="00552B40"/>
    <w:rsid w:val="00564A4B"/>
    <w:rsid w:val="00564DB5"/>
    <w:rsid w:val="005772B4"/>
    <w:rsid w:val="00582E9F"/>
    <w:rsid w:val="005854D3"/>
    <w:rsid w:val="005863BD"/>
    <w:rsid w:val="005935FB"/>
    <w:rsid w:val="005A17CB"/>
    <w:rsid w:val="005A5F9D"/>
    <w:rsid w:val="005A7022"/>
    <w:rsid w:val="005B1A50"/>
    <w:rsid w:val="005D60C8"/>
    <w:rsid w:val="005D6352"/>
    <w:rsid w:val="005F07CF"/>
    <w:rsid w:val="0060207C"/>
    <w:rsid w:val="0061050A"/>
    <w:rsid w:val="006136B1"/>
    <w:rsid w:val="00614440"/>
    <w:rsid w:val="0061471B"/>
    <w:rsid w:val="006206EF"/>
    <w:rsid w:val="006409E5"/>
    <w:rsid w:val="00642AC4"/>
    <w:rsid w:val="00645D3E"/>
    <w:rsid w:val="00655AE8"/>
    <w:rsid w:val="00661D4D"/>
    <w:rsid w:val="00662CAE"/>
    <w:rsid w:val="0066316C"/>
    <w:rsid w:val="006669A7"/>
    <w:rsid w:val="006A4BF2"/>
    <w:rsid w:val="006A524E"/>
    <w:rsid w:val="006A5DD2"/>
    <w:rsid w:val="006B38D7"/>
    <w:rsid w:val="006C4ACA"/>
    <w:rsid w:val="006D1B05"/>
    <w:rsid w:val="006E2B0B"/>
    <w:rsid w:val="006E5B1E"/>
    <w:rsid w:val="006E6471"/>
    <w:rsid w:val="006E66F8"/>
    <w:rsid w:val="006F63F7"/>
    <w:rsid w:val="0070478B"/>
    <w:rsid w:val="00705CEC"/>
    <w:rsid w:val="00710331"/>
    <w:rsid w:val="0071129D"/>
    <w:rsid w:val="00732DAC"/>
    <w:rsid w:val="00734DD5"/>
    <w:rsid w:val="00746D31"/>
    <w:rsid w:val="00761612"/>
    <w:rsid w:val="00761C34"/>
    <w:rsid w:val="007737CD"/>
    <w:rsid w:val="007853D1"/>
    <w:rsid w:val="00797A1D"/>
    <w:rsid w:val="007B6DBE"/>
    <w:rsid w:val="007C22DC"/>
    <w:rsid w:val="007C3776"/>
    <w:rsid w:val="007C3D3A"/>
    <w:rsid w:val="007D1A09"/>
    <w:rsid w:val="007D54B0"/>
    <w:rsid w:val="007E2711"/>
    <w:rsid w:val="007E45BB"/>
    <w:rsid w:val="007F36DC"/>
    <w:rsid w:val="007F7189"/>
    <w:rsid w:val="00801B25"/>
    <w:rsid w:val="00802BAA"/>
    <w:rsid w:val="00822BC9"/>
    <w:rsid w:val="00832251"/>
    <w:rsid w:val="008334F4"/>
    <w:rsid w:val="008412D3"/>
    <w:rsid w:val="0085241A"/>
    <w:rsid w:val="00856081"/>
    <w:rsid w:val="008568B8"/>
    <w:rsid w:val="008705E7"/>
    <w:rsid w:val="00876CE2"/>
    <w:rsid w:val="00884331"/>
    <w:rsid w:val="0088796B"/>
    <w:rsid w:val="00891DDE"/>
    <w:rsid w:val="008A1E97"/>
    <w:rsid w:val="008A3FED"/>
    <w:rsid w:val="008B2FF1"/>
    <w:rsid w:val="008C2B99"/>
    <w:rsid w:val="008C3ECE"/>
    <w:rsid w:val="008C5F35"/>
    <w:rsid w:val="008E1AE9"/>
    <w:rsid w:val="008E25F0"/>
    <w:rsid w:val="008E7769"/>
    <w:rsid w:val="008E7C8E"/>
    <w:rsid w:val="008F261A"/>
    <w:rsid w:val="008F4D45"/>
    <w:rsid w:val="008F63E5"/>
    <w:rsid w:val="00906AFA"/>
    <w:rsid w:val="009152A0"/>
    <w:rsid w:val="009159F4"/>
    <w:rsid w:val="00917FF4"/>
    <w:rsid w:val="009231D2"/>
    <w:rsid w:val="00926502"/>
    <w:rsid w:val="00927B09"/>
    <w:rsid w:val="00927EFE"/>
    <w:rsid w:val="00932874"/>
    <w:rsid w:val="00944FDD"/>
    <w:rsid w:val="00952876"/>
    <w:rsid w:val="009550F4"/>
    <w:rsid w:val="0096591B"/>
    <w:rsid w:val="00971C55"/>
    <w:rsid w:val="00975765"/>
    <w:rsid w:val="009811B2"/>
    <w:rsid w:val="00982D73"/>
    <w:rsid w:val="00982FB6"/>
    <w:rsid w:val="009B48D5"/>
    <w:rsid w:val="009D53CA"/>
    <w:rsid w:val="009E70F0"/>
    <w:rsid w:val="009F79F8"/>
    <w:rsid w:val="00A041EC"/>
    <w:rsid w:val="00A04926"/>
    <w:rsid w:val="00A16430"/>
    <w:rsid w:val="00A21499"/>
    <w:rsid w:val="00A27C77"/>
    <w:rsid w:val="00A315E2"/>
    <w:rsid w:val="00A319E4"/>
    <w:rsid w:val="00A339C3"/>
    <w:rsid w:val="00A474DF"/>
    <w:rsid w:val="00A52457"/>
    <w:rsid w:val="00A615C6"/>
    <w:rsid w:val="00A66EEC"/>
    <w:rsid w:val="00A70BCB"/>
    <w:rsid w:val="00A70EB4"/>
    <w:rsid w:val="00A73963"/>
    <w:rsid w:val="00A75629"/>
    <w:rsid w:val="00A82A03"/>
    <w:rsid w:val="00A83B00"/>
    <w:rsid w:val="00A91297"/>
    <w:rsid w:val="00AA28A5"/>
    <w:rsid w:val="00AA3A60"/>
    <w:rsid w:val="00AC0AB9"/>
    <w:rsid w:val="00AE4B4B"/>
    <w:rsid w:val="00AE5F87"/>
    <w:rsid w:val="00AF409E"/>
    <w:rsid w:val="00AF7677"/>
    <w:rsid w:val="00B117D4"/>
    <w:rsid w:val="00B157F2"/>
    <w:rsid w:val="00B2520D"/>
    <w:rsid w:val="00B53B25"/>
    <w:rsid w:val="00B555FC"/>
    <w:rsid w:val="00B62B44"/>
    <w:rsid w:val="00B758CD"/>
    <w:rsid w:val="00B80C4C"/>
    <w:rsid w:val="00B84EA5"/>
    <w:rsid w:val="00B864BA"/>
    <w:rsid w:val="00B870FE"/>
    <w:rsid w:val="00B97757"/>
    <w:rsid w:val="00BA0796"/>
    <w:rsid w:val="00BA71B7"/>
    <w:rsid w:val="00BB6AD9"/>
    <w:rsid w:val="00BF0E67"/>
    <w:rsid w:val="00BF4344"/>
    <w:rsid w:val="00C0550B"/>
    <w:rsid w:val="00C177E5"/>
    <w:rsid w:val="00C22977"/>
    <w:rsid w:val="00C22C4C"/>
    <w:rsid w:val="00C2526C"/>
    <w:rsid w:val="00C254F0"/>
    <w:rsid w:val="00C26074"/>
    <w:rsid w:val="00C30581"/>
    <w:rsid w:val="00C30CE8"/>
    <w:rsid w:val="00C56480"/>
    <w:rsid w:val="00C60D01"/>
    <w:rsid w:val="00C660AE"/>
    <w:rsid w:val="00C66DC6"/>
    <w:rsid w:val="00C84707"/>
    <w:rsid w:val="00C928BD"/>
    <w:rsid w:val="00C94A9F"/>
    <w:rsid w:val="00C95283"/>
    <w:rsid w:val="00C956DD"/>
    <w:rsid w:val="00C9592C"/>
    <w:rsid w:val="00CB2CD0"/>
    <w:rsid w:val="00CB5592"/>
    <w:rsid w:val="00CC630E"/>
    <w:rsid w:val="00CE3DCD"/>
    <w:rsid w:val="00CE4417"/>
    <w:rsid w:val="00D01A21"/>
    <w:rsid w:val="00D034D2"/>
    <w:rsid w:val="00D10263"/>
    <w:rsid w:val="00D157E0"/>
    <w:rsid w:val="00D16FCB"/>
    <w:rsid w:val="00D171E8"/>
    <w:rsid w:val="00D30BF7"/>
    <w:rsid w:val="00D32133"/>
    <w:rsid w:val="00D40EEE"/>
    <w:rsid w:val="00D51EEA"/>
    <w:rsid w:val="00D5579E"/>
    <w:rsid w:val="00D55B0E"/>
    <w:rsid w:val="00D57A28"/>
    <w:rsid w:val="00D63C6B"/>
    <w:rsid w:val="00D742CB"/>
    <w:rsid w:val="00D8094E"/>
    <w:rsid w:val="00D81C83"/>
    <w:rsid w:val="00D93A05"/>
    <w:rsid w:val="00D947A9"/>
    <w:rsid w:val="00DB1754"/>
    <w:rsid w:val="00DB2855"/>
    <w:rsid w:val="00DE55C9"/>
    <w:rsid w:val="00DE78B9"/>
    <w:rsid w:val="00DF44A6"/>
    <w:rsid w:val="00DF6027"/>
    <w:rsid w:val="00E01033"/>
    <w:rsid w:val="00E076F1"/>
    <w:rsid w:val="00E11FA6"/>
    <w:rsid w:val="00E22505"/>
    <w:rsid w:val="00E22D69"/>
    <w:rsid w:val="00E241E0"/>
    <w:rsid w:val="00E273AD"/>
    <w:rsid w:val="00E33025"/>
    <w:rsid w:val="00E34DCA"/>
    <w:rsid w:val="00E36E37"/>
    <w:rsid w:val="00E3706E"/>
    <w:rsid w:val="00E42951"/>
    <w:rsid w:val="00E45D3B"/>
    <w:rsid w:val="00E53951"/>
    <w:rsid w:val="00E61B37"/>
    <w:rsid w:val="00E62B0B"/>
    <w:rsid w:val="00E71ED2"/>
    <w:rsid w:val="00EA5076"/>
    <w:rsid w:val="00EA7341"/>
    <w:rsid w:val="00EC1BE2"/>
    <w:rsid w:val="00ED504C"/>
    <w:rsid w:val="00EE17A6"/>
    <w:rsid w:val="00EE3F5D"/>
    <w:rsid w:val="00EE43D1"/>
    <w:rsid w:val="00EE56CA"/>
    <w:rsid w:val="00EF0CD5"/>
    <w:rsid w:val="00EF4662"/>
    <w:rsid w:val="00EF5206"/>
    <w:rsid w:val="00F00A4C"/>
    <w:rsid w:val="00F01CC1"/>
    <w:rsid w:val="00F14A03"/>
    <w:rsid w:val="00F43898"/>
    <w:rsid w:val="00F44611"/>
    <w:rsid w:val="00F50C0A"/>
    <w:rsid w:val="00F52F6F"/>
    <w:rsid w:val="00F62611"/>
    <w:rsid w:val="00F809B8"/>
    <w:rsid w:val="00F877E3"/>
    <w:rsid w:val="00FB0C68"/>
    <w:rsid w:val="00FB0E3E"/>
    <w:rsid w:val="00FB3BBD"/>
    <w:rsid w:val="00FB4A27"/>
    <w:rsid w:val="00FB5E7E"/>
    <w:rsid w:val="00FC2118"/>
    <w:rsid w:val="00FC26E0"/>
    <w:rsid w:val="00FC58A1"/>
    <w:rsid w:val="00FD4DC1"/>
    <w:rsid w:val="00FE5CEC"/>
    <w:rsid w:val="04960BDE"/>
    <w:rsid w:val="0746C2AF"/>
    <w:rsid w:val="07B99625"/>
    <w:rsid w:val="0B444E15"/>
    <w:rsid w:val="0F1DAE86"/>
    <w:rsid w:val="130B5E09"/>
    <w:rsid w:val="13153D67"/>
    <w:rsid w:val="166E25F9"/>
    <w:rsid w:val="173824EC"/>
    <w:rsid w:val="199B1E5F"/>
    <w:rsid w:val="1BF1C06E"/>
    <w:rsid w:val="1E6467F4"/>
    <w:rsid w:val="1FF87EE5"/>
    <w:rsid w:val="204DCF34"/>
    <w:rsid w:val="217A320D"/>
    <w:rsid w:val="21BC960E"/>
    <w:rsid w:val="22CE9E6E"/>
    <w:rsid w:val="239C10B0"/>
    <w:rsid w:val="241416E2"/>
    <w:rsid w:val="24ACD127"/>
    <w:rsid w:val="24E1054C"/>
    <w:rsid w:val="2629618B"/>
    <w:rsid w:val="262F2047"/>
    <w:rsid w:val="2847F4B9"/>
    <w:rsid w:val="2A9B371E"/>
    <w:rsid w:val="2E19F04D"/>
    <w:rsid w:val="2E6F4B0F"/>
    <w:rsid w:val="2F13E1DE"/>
    <w:rsid w:val="30DC1112"/>
    <w:rsid w:val="33872AB7"/>
    <w:rsid w:val="390D42D7"/>
    <w:rsid w:val="3953DE1D"/>
    <w:rsid w:val="3990BA82"/>
    <w:rsid w:val="3B2E049D"/>
    <w:rsid w:val="3B903386"/>
    <w:rsid w:val="3BEBE47A"/>
    <w:rsid w:val="40519517"/>
    <w:rsid w:val="45162049"/>
    <w:rsid w:val="45CF95D0"/>
    <w:rsid w:val="45FBCD45"/>
    <w:rsid w:val="48001D48"/>
    <w:rsid w:val="485104BC"/>
    <w:rsid w:val="4911E020"/>
    <w:rsid w:val="49503C51"/>
    <w:rsid w:val="4A9C4818"/>
    <w:rsid w:val="4E1A86DF"/>
    <w:rsid w:val="50DF004C"/>
    <w:rsid w:val="50EE4B37"/>
    <w:rsid w:val="52C9C062"/>
    <w:rsid w:val="54B26F2D"/>
    <w:rsid w:val="5743CB79"/>
    <w:rsid w:val="57990597"/>
    <w:rsid w:val="58440884"/>
    <w:rsid w:val="5AF4504B"/>
    <w:rsid w:val="5D9BA9EC"/>
    <w:rsid w:val="5DDB69B8"/>
    <w:rsid w:val="5E0E13D8"/>
    <w:rsid w:val="5ED9996A"/>
    <w:rsid w:val="60B6A9D1"/>
    <w:rsid w:val="613B62E0"/>
    <w:rsid w:val="63287E9F"/>
    <w:rsid w:val="64C4332F"/>
    <w:rsid w:val="6662445C"/>
    <w:rsid w:val="6717692A"/>
    <w:rsid w:val="676553B5"/>
    <w:rsid w:val="693A9A1C"/>
    <w:rsid w:val="69582C68"/>
    <w:rsid w:val="6B2D0133"/>
    <w:rsid w:val="6B4DE812"/>
    <w:rsid w:val="6DBEBC33"/>
    <w:rsid w:val="704B50F9"/>
    <w:rsid w:val="704D2C88"/>
    <w:rsid w:val="72853D88"/>
    <w:rsid w:val="72B6D7D1"/>
    <w:rsid w:val="77105B1A"/>
    <w:rsid w:val="7935619F"/>
    <w:rsid w:val="79D36F0B"/>
    <w:rsid w:val="7AFB8724"/>
    <w:rsid w:val="7BD0BC7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F223"/>
  <w15:chartTrackingRefBased/>
  <w15:docId w15:val="{B219F854-FDED-4F97-B65D-41C7DFA90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B1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B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B1A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B1A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B1A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B1A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1A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1A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1A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1A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B1A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B1A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B1A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B1A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B1A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1A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1A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1A91"/>
    <w:rPr>
      <w:rFonts w:eastAsiaTheme="majorEastAsia" w:cstheme="majorBidi"/>
      <w:color w:val="272727" w:themeColor="text1" w:themeTint="D8"/>
    </w:rPr>
  </w:style>
  <w:style w:type="paragraph" w:styleId="Ttulo">
    <w:name w:val="Title"/>
    <w:basedOn w:val="Normal"/>
    <w:next w:val="Normal"/>
    <w:link w:val="TtuloChar"/>
    <w:uiPriority w:val="10"/>
    <w:qFormat/>
    <w:rsid w:val="001B1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1A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1A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1A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1A91"/>
    <w:pPr>
      <w:spacing w:before="160"/>
      <w:jc w:val="center"/>
    </w:pPr>
    <w:rPr>
      <w:i/>
      <w:iCs/>
      <w:color w:val="404040" w:themeColor="text1" w:themeTint="BF"/>
    </w:rPr>
  </w:style>
  <w:style w:type="character" w:customStyle="1" w:styleId="CitaoChar">
    <w:name w:val="Citação Char"/>
    <w:basedOn w:val="Fontepargpadro"/>
    <w:link w:val="Citao"/>
    <w:uiPriority w:val="29"/>
    <w:rsid w:val="001B1A91"/>
    <w:rPr>
      <w:i/>
      <w:iCs/>
      <w:color w:val="404040" w:themeColor="text1" w:themeTint="BF"/>
    </w:rPr>
  </w:style>
  <w:style w:type="paragraph" w:styleId="PargrafodaLista">
    <w:name w:val="List Paragraph"/>
    <w:basedOn w:val="Normal"/>
    <w:uiPriority w:val="34"/>
    <w:qFormat/>
    <w:rsid w:val="001B1A91"/>
    <w:pPr>
      <w:ind w:left="720"/>
      <w:contextualSpacing/>
    </w:pPr>
  </w:style>
  <w:style w:type="character" w:styleId="nfaseIntensa">
    <w:name w:val="Intense Emphasis"/>
    <w:basedOn w:val="Fontepargpadro"/>
    <w:uiPriority w:val="21"/>
    <w:qFormat/>
    <w:rsid w:val="001B1A91"/>
    <w:rPr>
      <w:i/>
      <w:iCs/>
      <w:color w:val="0F4761" w:themeColor="accent1" w:themeShade="BF"/>
    </w:rPr>
  </w:style>
  <w:style w:type="paragraph" w:styleId="CitaoIntensa">
    <w:name w:val="Intense Quote"/>
    <w:basedOn w:val="Normal"/>
    <w:next w:val="Normal"/>
    <w:link w:val="CitaoIntensaChar"/>
    <w:uiPriority w:val="30"/>
    <w:qFormat/>
    <w:rsid w:val="001B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B1A91"/>
    <w:rPr>
      <w:i/>
      <w:iCs/>
      <w:color w:val="0F4761" w:themeColor="accent1" w:themeShade="BF"/>
    </w:rPr>
  </w:style>
  <w:style w:type="character" w:styleId="RefernciaIntensa">
    <w:name w:val="Intense Reference"/>
    <w:basedOn w:val="Fontepargpadro"/>
    <w:uiPriority w:val="32"/>
    <w:qFormat/>
    <w:rsid w:val="001B1A91"/>
    <w:rPr>
      <w:b/>
      <w:bCs/>
      <w:smallCaps/>
      <w:color w:val="0F4761" w:themeColor="accent1" w:themeShade="BF"/>
      <w:spacing w:val="5"/>
    </w:rPr>
  </w:style>
  <w:style w:type="table" w:styleId="Tabelacomgrade">
    <w:name w:val="Table Grid"/>
    <w:basedOn w:val="Tabelanormal"/>
    <w:uiPriority w:val="39"/>
    <w:rsid w:val="00D01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956DD"/>
    <w:rPr>
      <w:color w:val="467886" w:themeColor="hyperlink"/>
      <w:u w:val="single"/>
    </w:rPr>
  </w:style>
  <w:style w:type="character" w:styleId="MenoPendente">
    <w:name w:val="Unresolved Mention"/>
    <w:basedOn w:val="Fontepargpadro"/>
    <w:uiPriority w:val="99"/>
    <w:semiHidden/>
    <w:unhideWhenUsed/>
    <w:rsid w:val="00C956DD"/>
    <w:rPr>
      <w:color w:val="605E5C"/>
      <w:shd w:val="clear" w:color="auto" w:fill="E1DFDD"/>
    </w:rPr>
  </w:style>
  <w:style w:type="character" w:styleId="HiperlinkVisitado">
    <w:name w:val="FollowedHyperlink"/>
    <w:basedOn w:val="Fontepargpadro"/>
    <w:uiPriority w:val="99"/>
    <w:semiHidden/>
    <w:unhideWhenUsed/>
    <w:rsid w:val="00661D4D"/>
    <w:rPr>
      <w:color w:val="96607D" w:themeColor="followedHyperlink"/>
      <w:u w:val="single"/>
    </w:rPr>
  </w:style>
  <w:style w:type="paragraph" w:styleId="Reviso">
    <w:name w:val="Revision"/>
    <w:hidden/>
    <w:uiPriority w:val="99"/>
    <w:semiHidden/>
    <w:rsid w:val="002E5598"/>
    <w:pPr>
      <w:spacing w:after="0" w:line="240" w:lineRule="auto"/>
    </w:pPr>
  </w:style>
  <w:style w:type="character" w:styleId="Refdecomentrio">
    <w:name w:val="annotation reference"/>
    <w:basedOn w:val="Fontepargpadro"/>
    <w:uiPriority w:val="99"/>
    <w:semiHidden/>
    <w:unhideWhenUsed/>
    <w:rsid w:val="00A52457"/>
    <w:rPr>
      <w:sz w:val="16"/>
      <w:szCs w:val="16"/>
    </w:rPr>
  </w:style>
  <w:style w:type="paragraph" w:styleId="Textodecomentrio">
    <w:name w:val="annotation text"/>
    <w:basedOn w:val="Normal"/>
    <w:link w:val="TextodecomentrioChar"/>
    <w:uiPriority w:val="99"/>
    <w:unhideWhenUsed/>
    <w:rsid w:val="00A52457"/>
    <w:pPr>
      <w:spacing w:line="240" w:lineRule="auto"/>
    </w:pPr>
    <w:rPr>
      <w:sz w:val="20"/>
      <w:szCs w:val="20"/>
    </w:rPr>
  </w:style>
  <w:style w:type="character" w:customStyle="1" w:styleId="TextodecomentrioChar">
    <w:name w:val="Texto de comentário Char"/>
    <w:basedOn w:val="Fontepargpadro"/>
    <w:link w:val="Textodecomentrio"/>
    <w:uiPriority w:val="99"/>
    <w:rsid w:val="00A52457"/>
    <w:rPr>
      <w:sz w:val="20"/>
      <w:szCs w:val="20"/>
    </w:rPr>
  </w:style>
  <w:style w:type="paragraph" w:styleId="Assuntodocomentrio">
    <w:name w:val="annotation subject"/>
    <w:basedOn w:val="Textodecomentrio"/>
    <w:next w:val="Textodecomentrio"/>
    <w:link w:val="AssuntodocomentrioChar"/>
    <w:uiPriority w:val="99"/>
    <w:semiHidden/>
    <w:unhideWhenUsed/>
    <w:rsid w:val="00A52457"/>
    <w:rPr>
      <w:b/>
      <w:bCs/>
    </w:rPr>
  </w:style>
  <w:style w:type="character" w:customStyle="1" w:styleId="AssuntodocomentrioChar">
    <w:name w:val="Assunto do comentário Char"/>
    <w:basedOn w:val="TextodecomentrioChar"/>
    <w:link w:val="Assuntodocomentrio"/>
    <w:uiPriority w:val="99"/>
    <w:semiHidden/>
    <w:rsid w:val="00A52457"/>
    <w:rPr>
      <w:b/>
      <w:bCs/>
      <w:sz w:val="20"/>
      <w:szCs w:val="20"/>
    </w:rPr>
  </w:style>
  <w:style w:type="character" w:styleId="Meno">
    <w:name w:val="Mention"/>
    <w:basedOn w:val="Fontepargpadro"/>
    <w:uiPriority w:val="99"/>
    <w:unhideWhenUsed/>
    <w:rsid w:val="007C3D3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youtu.be/0bNJA-mX5SA?si=Q7iMrf0b6XSyutXu" TargetMode="Externa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hyperlink" Target="https://youtu.be/snq-8YoAqYI?si=_aYPWccnGeLVmtB7"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youtu.be/2czxVc1n3CE?si=yDN6fl0SXpBO47g4" TargetMode="External"/></Relationships>
</file>

<file path=word/documenttasks/documenttasks1.xml><?xml version="1.0" encoding="utf-8"?>
<t:Tasks xmlns:t="http://schemas.microsoft.com/office/tasks/2019/documenttasks" xmlns:oel="http://schemas.microsoft.com/office/2019/extlst">
  <t:Task id="{BBF7F210-76CE-4E17-B5FF-043970C5FDDD}">
    <t:Anchor>
      <t:Comment id="558801955"/>
    </t:Anchor>
    <t:History>
      <t:Event id="{C10A0F39-8640-4F10-BC47-4A0070A65E25}" time="2026-08-24T21:36:20.1Z">
        <t:Attribution userId="S::tatiani.leite.ext@mbrf.com::61c2424e-7e98-4f9b-9b69-8316514385ba" userProvider="AD" userName="Tatiani Leite - Ext"/>
        <t:Anchor>
          <t:Comment id="558801955"/>
        </t:Anchor>
        <t:Create/>
      </t:Event>
      <t:Event id="{7837997E-7588-4D5A-A660-917D97284F56}" time="2026-08-24T21:36:20.1Z">
        <t:Attribution userId="S::tatiani.leite.ext@mbrf.com::61c2424e-7e98-4f9b-9b69-8316514385ba" userProvider="AD" userName="Tatiani Leite - Ext"/>
        <t:Anchor>
          <t:Comment id="558801955"/>
        </t:Anchor>
        <t:Assign userId="S::rose.zanutto.ext@mbrf.com::b54d7b55-2f65-4a8f-b1f8-3c20e7935b07" userProvider="AD" userName="Rose Zanutto - Ext"/>
      </t:Event>
      <t:Event id="{1D600C2D-685D-45A7-B7FD-5A841B087145}" time="2026-08-24T21:36:20.1Z">
        <t:Attribution userId="S::tatiani.leite.ext@mbrf.com::61c2424e-7e98-4f9b-9b69-8316514385ba" userProvider="AD" userName="Tatiani Leite - Ext"/>
        <t:Anchor>
          <t:Comment id="558801955"/>
        </t:Anchor>
        <t:SetTitle title="@Rose Zanutto - Ext você pode preencher essas infos, por gentileza? Fique à vontade para alterar o texto também 😉 "/>
      </t:Event>
    </t:History>
  </t:Task>
</t:Task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2a9416-cf71-48bc-89f1-fb25b361d247" xsi:nil="true"/>
    <lcf76f155ced4ddcb4097134ff3c332f xmlns="fc9ef878-4251-439e-b687-177279c94ba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6EAB0765784246A761F58BF5443CD7" ma:contentTypeVersion="16" ma:contentTypeDescription="Crie um novo documento." ma:contentTypeScope="" ma:versionID="4cecbcda40658003295ae6faa8e608cf">
  <xsd:schema xmlns:xsd="http://www.w3.org/2001/XMLSchema" xmlns:xs="http://www.w3.org/2001/XMLSchema" xmlns:p="http://schemas.microsoft.com/office/2006/metadata/properties" xmlns:ns2="d62a9416-cf71-48bc-89f1-fb25b361d247" xmlns:ns3="fc9ef878-4251-439e-b687-177279c94ba6" targetNamespace="http://schemas.microsoft.com/office/2006/metadata/properties" ma:root="true" ma:fieldsID="4e50bd6086730a173412ad369b0b941d" ns2:_="" ns3:_="">
    <xsd:import namespace="d62a9416-cf71-48bc-89f1-fb25b361d247"/>
    <xsd:import namespace="fc9ef878-4251-439e-b687-177279c94ba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a9416-cf71-48bc-89f1-fb25b361d247"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03842e2e-333b-4693-b710-ae4b98f0865c}" ma:internalName="TaxCatchAll" ma:showField="CatchAllData" ma:web="d62a9416-cf71-48bc-89f1-fb25b361d24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9ef878-4251-439e-b687-177279c94ba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35243e8f-52cb-491c-9bcf-8b5c760dcfc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ACB2CF-F41C-486F-8D3B-A3E8DE6EE30A}">
  <ds:schemaRefs>
    <ds:schemaRef ds:uri="http://schemas.microsoft.com/office/2006/metadata/properties"/>
    <ds:schemaRef ds:uri="http://schemas.microsoft.com/office/infopath/2007/PartnerControls"/>
    <ds:schemaRef ds:uri="d62a9416-cf71-48bc-89f1-fb25b361d247"/>
    <ds:schemaRef ds:uri="fc9ef878-4251-439e-b687-177279c94ba6"/>
  </ds:schemaRefs>
</ds:datastoreItem>
</file>

<file path=customXml/itemProps2.xml><?xml version="1.0" encoding="utf-8"?>
<ds:datastoreItem xmlns:ds="http://schemas.openxmlformats.org/officeDocument/2006/customXml" ds:itemID="{3762C1DB-5D52-4DE1-AD77-EED642E3A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2a9416-cf71-48bc-89f1-fb25b361d247"/>
    <ds:schemaRef ds:uri="fc9ef878-4251-439e-b687-177279c94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6402C7-9D07-4491-9307-1992415C49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3687</Words>
  <Characters>19910</Characters>
  <Application>Microsoft Office Word</Application>
  <DocSecurity>0</DocSecurity>
  <Lines>165</Lines>
  <Paragraphs>47</Paragraphs>
  <ScaleCrop>false</ScaleCrop>
  <Company/>
  <LinksUpToDate>false</LinksUpToDate>
  <CharactersWithSpaces>23550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Britto Salamoni</dc:creator>
  <cp:keywords/>
  <dc:description/>
  <cp:lastModifiedBy>Carolina Campagna</cp:lastModifiedBy>
  <cp:revision>5</cp:revision>
  <dcterms:created xsi:type="dcterms:W3CDTF">2026-09-08T12:19:00Z</dcterms:created>
  <dcterms:modified xsi:type="dcterms:W3CDTF">2026-09-08T14:44:00Z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0x010100056EAB0765784246A761F58BF5443CD7</vt:lpwstr>
  </property>
  <property fmtid="{D5CDD505-2E9C-101B-9397-08002B2CF9AE}" pid="3" name="MediaServiceImageTags">
    <vt:lpwstr/>
  </property>
</Properties>
</file>