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48" w:rsidRPr="006B3520" w:rsidRDefault="00C9055B" w:rsidP="006B3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20">
        <w:rPr>
          <w:rFonts w:ascii="Times New Roman" w:hAnsi="Times New Roman" w:cs="Times New Roman"/>
          <w:b/>
          <w:sz w:val="28"/>
          <w:szCs w:val="28"/>
        </w:rPr>
        <w:t>PLANO DE TESTE</w:t>
      </w: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b/>
          <w:sz w:val="24"/>
          <w:szCs w:val="24"/>
        </w:rPr>
      </w:pPr>
      <w:r w:rsidRPr="006B3520">
        <w:rPr>
          <w:rFonts w:ascii="Times New Roman" w:hAnsi="Times New Roman" w:cs="Times New Roman"/>
          <w:b/>
          <w:sz w:val="24"/>
          <w:szCs w:val="24"/>
        </w:rPr>
        <w:t>Histórico de Revisão</w:t>
      </w:r>
    </w:p>
    <w:p w:rsidR="00C9055B" w:rsidRPr="006B3520" w:rsidRDefault="00C9055B" w:rsidP="006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936"/>
        <w:gridCol w:w="3069"/>
        <w:gridCol w:w="2722"/>
      </w:tblGrid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Autor(</w:t>
            </w:r>
            <w:proofErr w:type="gramEnd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20/05/2016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Elaboração do Plano de Teste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21/05/2016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Inserção da Introdução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23/05/2016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do Roteiro de Teste 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25/05/2016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681DBE" w:rsidRPr="006B3520">
              <w:rPr>
                <w:rFonts w:ascii="Times New Roman" w:hAnsi="Times New Roman" w:cs="Times New Roman"/>
                <w:sz w:val="24"/>
                <w:szCs w:val="24"/>
              </w:rPr>
              <w:t>das Estratégias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C9055B" w:rsidRPr="006B3520" w:rsidTr="00C9055B">
        <w:tc>
          <w:tcPr>
            <w:tcW w:w="0" w:type="auto"/>
          </w:tcPr>
          <w:p w:rsidR="00C9055B" w:rsidRPr="006B3520" w:rsidRDefault="00E73A34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Plano de Teste finalizado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</w:tbl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br w:type="page"/>
      </w:r>
    </w:p>
    <w:p w:rsidR="00C9055B" w:rsidRPr="006B3520" w:rsidRDefault="00E73A34" w:rsidP="006B3520">
      <w:pPr>
        <w:rPr>
          <w:rFonts w:ascii="Times New Roman" w:hAnsi="Times New Roman" w:cs="Times New Roman"/>
          <w:b/>
          <w:sz w:val="24"/>
          <w:szCs w:val="24"/>
        </w:rPr>
      </w:pPr>
      <w:r w:rsidRPr="006B3520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553113180"/>
        <w:docPartObj>
          <w:docPartGallery w:val="Table of Contents"/>
          <w:docPartUnique/>
        </w:docPartObj>
      </w:sdtPr>
      <w:sdtEndPr/>
      <w:sdtContent>
        <w:p w:rsidR="00E73A34" w:rsidRPr="0008090A" w:rsidRDefault="0008090A" w:rsidP="0008090A">
          <w:pPr>
            <w:pStyle w:val="CabealhodoSumrio"/>
            <w:tabs>
              <w:tab w:val="left" w:pos="2325"/>
            </w:tabs>
            <w:rPr>
              <w:rFonts w:cs="Times New Roman"/>
              <w:szCs w:val="24"/>
            </w:rPr>
          </w:pPr>
          <w:r w:rsidRPr="0008090A">
            <w:rPr>
              <w:rFonts w:eastAsiaTheme="minorHAnsi" w:cs="Times New Roman"/>
              <w:b w:val="0"/>
              <w:bCs w:val="0"/>
              <w:szCs w:val="24"/>
              <w:lang w:eastAsia="en-US"/>
            </w:rPr>
            <w:tab/>
          </w:r>
        </w:p>
        <w:p w:rsidR="0008090A" w:rsidRPr="0008090A" w:rsidRDefault="00E73A3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0809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809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809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3247121" w:history="1">
            <w:r w:rsidR="0008090A"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 INTRODUÇÃO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_Toc453247121 \h </w:instrTex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8090A"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090A" w:rsidRPr="0008090A" w:rsidRDefault="0008090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247122" w:history="1">
            <w:r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 ROTEIRO DE TESTE</w: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_Toc453247122 \h </w:instrTex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090A" w:rsidRPr="0008090A" w:rsidRDefault="0008090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247123" w:history="1">
            <w:r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 ESTRATÉGIAS</w: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_Toc453247123 \h </w:instrTex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090A" w:rsidRPr="0008090A" w:rsidRDefault="0008090A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3247124" w:history="1">
            <w:r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3.1. Teste de Componente</w: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_Toc453247124 \h </w:instrTex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090A" w:rsidRPr="0008090A" w:rsidRDefault="0008090A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3247125" w:history="1">
            <w:r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3.2. Teste de Integração</w: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_Toc453247125 \h </w:instrTex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090A" w:rsidRPr="0008090A" w:rsidRDefault="0008090A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3247126" w:history="1">
            <w:r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3.3. Teste de Sistema</w: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_Toc453247126 \h </w:instrTex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090A" w:rsidRPr="0008090A" w:rsidRDefault="0008090A">
          <w:pPr>
            <w:pStyle w:val="Sumrio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3247127" w:history="1">
            <w:r w:rsidRPr="0008090A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3.4. Teste de Aceite</w: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_Toc453247127 \h </w:instrTex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809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3A34" w:rsidRDefault="00E73A34">
          <w:r w:rsidRPr="000809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C9055B" w:rsidRDefault="0008090A" w:rsidP="00E73A34">
      <w:pPr>
        <w:pStyle w:val="Ttulo1"/>
      </w:pPr>
      <w:bookmarkStart w:id="1" w:name="_Toc453247121"/>
      <w:r w:rsidRPr="006B3520">
        <w:lastRenderedPageBreak/>
        <w:t>1. INTRODUÇÃO</w:t>
      </w:r>
      <w:bookmarkEnd w:id="1"/>
    </w:p>
    <w:p w:rsidR="00E73A34" w:rsidRPr="00E73A34" w:rsidRDefault="00E73A34" w:rsidP="00E73A34"/>
    <w:p w:rsidR="007816E9" w:rsidRDefault="007816E9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Os testes do Sistema Estat</w:t>
      </w:r>
      <w:r w:rsidR="006E27B9">
        <w:rPr>
          <w:rFonts w:ascii="Times New Roman" w:hAnsi="Times New Roman" w:cs="Times New Roman"/>
          <w:sz w:val="24"/>
          <w:szCs w:val="24"/>
        </w:rPr>
        <w:t>ístico levaram em consideração os pré-requisitos do Documento de Especificação, determinando como critério de cobertura os seguintes aspectos:</w:t>
      </w:r>
    </w:p>
    <w:p w:rsidR="006E27B9" w:rsidRDefault="00B67347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 Padrão “N</w:t>
      </w:r>
      <w:r w:rsidR="006E27B9">
        <w:rPr>
          <w:rFonts w:ascii="Times New Roman" w:hAnsi="Times New Roman" w:cs="Times New Roman"/>
          <w:sz w:val="24"/>
          <w:szCs w:val="24"/>
        </w:rPr>
        <w:t xml:space="preserve">” (Média Aritmética, Variância e Desvio Padrão) = 0 &lt; N &lt; 21 (Naturais, ou seja, inteiros positivos sendo de </w:t>
      </w:r>
      <w:proofErr w:type="gramStart"/>
      <w:r w:rsidR="006E27B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E27B9">
        <w:rPr>
          <w:rFonts w:ascii="Times New Roman" w:hAnsi="Times New Roman" w:cs="Times New Roman"/>
          <w:sz w:val="24"/>
          <w:szCs w:val="24"/>
        </w:rPr>
        <w:t xml:space="preserve"> até 20 as opções válidas).</w:t>
      </w:r>
    </w:p>
    <w:p w:rsidR="007816E9" w:rsidRPr="006B3520" w:rsidRDefault="006E27B9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Elementos a serem calculados (Média Aritmética, Variân</w:t>
      </w:r>
      <w:r w:rsidR="00B67347">
        <w:rPr>
          <w:rFonts w:ascii="Times New Roman" w:hAnsi="Times New Roman" w:cs="Times New Roman"/>
          <w:sz w:val="24"/>
          <w:szCs w:val="24"/>
        </w:rPr>
        <w:t>cia ou Desvio Padrão) de (</w:t>
      </w:r>
      <w:proofErr w:type="gramStart"/>
      <w:r w:rsidR="00B6734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B67347">
        <w:rPr>
          <w:rFonts w:ascii="Times New Roman" w:hAnsi="Times New Roman" w:cs="Times New Roman"/>
          <w:sz w:val="24"/>
          <w:szCs w:val="24"/>
        </w:rPr>
        <w:t>....N</w:t>
      </w:r>
      <w:r>
        <w:rPr>
          <w:rFonts w:ascii="Times New Roman" w:hAnsi="Times New Roman" w:cs="Times New Roman"/>
          <w:sz w:val="24"/>
          <w:szCs w:val="24"/>
        </w:rPr>
        <w:t>) = Z (Inteiros negativos e positivos).</w:t>
      </w:r>
    </w:p>
    <w:p w:rsidR="00C9055B" w:rsidRPr="0008090A" w:rsidRDefault="0008090A" w:rsidP="00E73A34">
      <w:pPr>
        <w:pStyle w:val="Ttulo1"/>
      </w:pPr>
      <w:bookmarkStart w:id="2" w:name="_Toc453247122"/>
      <w:r w:rsidRPr="0008090A">
        <w:t>2. ROTEIRO DE TESTE</w:t>
      </w:r>
      <w:bookmarkEnd w:id="2"/>
    </w:p>
    <w:p w:rsidR="00E73A34" w:rsidRPr="00E73A34" w:rsidRDefault="00E73A34" w:rsidP="00E73A34"/>
    <w:p w:rsidR="007816E9" w:rsidRPr="006B3520" w:rsidRDefault="006B3520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32E2BAE" wp14:editId="5D4E95F0">
            <wp:extent cx="3933825" cy="2790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20" w:rsidRDefault="006B3520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ADB0F53" wp14:editId="30E7B5A6">
            <wp:extent cx="3933825" cy="2790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790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790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E9" w:rsidRPr="006B3520" w:rsidRDefault="00E73A34" w:rsidP="006B35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7908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5B" w:rsidRDefault="0008090A" w:rsidP="00E73A34">
      <w:pPr>
        <w:pStyle w:val="Ttulo1"/>
      </w:pPr>
      <w:bookmarkStart w:id="3" w:name="_Toc453247123"/>
      <w:r w:rsidRPr="006B3520">
        <w:t>3. ESTRATÉGIAS</w:t>
      </w:r>
      <w:bookmarkEnd w:id="3"/>
    </w:p>
    <w:p w:rsidR="00E73A34" w:rsidRPr="00E73A34" w:rsidRDefault="00E73A34" w:rsidP="00E73A34"/>
    <w:p w:rsidR="00BD2C86" w:rsidRDefault="00BD2C86" w:rsidP="0008090A">
      <w:pPr>
        <w:pStyle w:val="Ttulo2"/>
      </w:pPr>
      <w:bookmarkStart w:id="4" w:name="_Toc453247124"/>
      <w:r>
        <w:t>3.1. Teste de Componente</w:t>
      </w:r>
      <w:bookmarkEnd w:id="4"/>
    </w:p>
    <w:p w:rsidR="0008090A" w:rsidRPr="0008090A" w:rsidRDefault="0008090A" w:rsidP="0008090A"/>
    <w:p w:rsidR="00BD2C86" w:rsidRDefault="00BD2C86" w:rsidP="00BD2C8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teste de Componente foi realizado testando as funcionalidades a seguir separadamente:</w:t>
      </w:r>
    </w:p>
    <w:p w:rsidR="00BD2C86" w:rsidRPr="00BD2C86" w:rsidRDefault="00BD2C86" w:rsidP="00BD2C8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2C86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:rsidR="00BD2C86" w:rsidRDefault="00BD2C86" w:rsidP="00BD2C8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Média Aritmética</w:t>
      </w:r>
    </w:p>
    <w:p w:rsidR="00BD2C86" w:rsidRDefault="00BD2C86" w:rsidP="00BD2C8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Sair</w:t>
      </w:r>
    </w:p>
    <w:p w:rsidR="00BD2C86" w:rsidRPr="00BD2C86" w:rsidRDefault="00BD2C86" w:rsidP="00BD2C86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Observação: As funcionalidades “Calcular Variância” e “Calcular Desvio Padrão” não foram testadas separadamente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dependem de outros componentes. Portanto, foram testadas através do “Teste de Integração” apenas.</w:t>
      </w:r>
    </w:p>
    <w:p w:rsidR="00BD2C86" w:rsidRDefault="00BD2C86" w:rsidP="0008090A">
      <w:pPr>
        <w:pStyle w:val="Ttulo2"/>
      </w:pPr>
      <w:bookmarkStart w:id="5" w:name="_Toc453247125"/>
      <w:r>
        <w:t>3.2. Teste de Integração</w:t>
      </w:r>
      <w:bookmarkEnd w:id="5"/>
    </w:p>
    <w:p w:rsidR="0008090A" w:rsidRPr="0008090A" w:rsidRDefault="0008090A" w:rsidP="0008090A"/>
    <w:p w:rsidR="00C9055B" w:rsidRPr="006B3520" w:rsidRDefault="007816E9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A estratégia de integração dos testes realizados no Sistema Estatístico baseou-se n</w:t>
      </w:r>
      <w:r w:rsidR="00BD2C86">
        <w:rPr>
          <w:rFonts w:ascii="Times New Roman" w:hAnsi="Times New Roman" w:cs="Times New Roman"/>
          <w:sz w:val="24"/>
          <w:szCs w:val="24"/>
        </w:rPr>
        <w:t>o tipo e</w:t>
      </w:r>
      <w:r w:rsidRPr="006B3520">
        <w:rPr>
          <w:rFonts w:ascii="Times New Roman" w:hAnsi="Times New Roman" w:cs="Times New Roman"/>
          <w:sz w:val="24"/>
          <w:szCs w:val="24"/>
        </w:rPr>
        <w:t xml:space="preserve"> </w:t>
      </w:r>
      <w:r w:rsidR="00BD2C86">
        <w:rPr>
          <w:rFonts w:ascii="Times New Roman" w:hAnsi="Times New Roman" w:cs="Times New Roman"/>
          <w:sz w:val="24"/>
          <w:szCs w:val="24"/>
        </w:rPr>
        <w:t xml:space="preserve">técnica de </w:t>
      </w:r>
      <w:r w:rsidRPr="006B3520">
        <w:rPr>
          <w:rFonts w:ascii="Times New Roman" w:hAnsi="Times New Roman" w:cs="Times New Roman"/>
          <w:sz w:val="24"/>
          <w:szCs w:val="24"/>
          <w:u w:val="single"/>
        </w:rPr>
        <w:t>Análise do Valor Limite.</w:t>
      </w:r>
    </w:p>
    <w:p w:rsidR="006B3520" w:rsidRPr="006B3520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A Análise de Valor Limite (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– BVA) é uma técnica de projeto de casos de teste que complementa o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particionamento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de equivalência; Em vez de selecionar qualquer elemento de uma classe de equivalência, a BVA leva à seleção de casos de teste nas “extremidades” da classe: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Use um ou dois casos de testes para cada classe de equivalência;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O melhor deles são os valores limites;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Incorretas “não igualdades” causam falhas apenas nos limites;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lastRenderedPageBreak/>
        <w:t>Programas que falham com valores “não limites” normalmente falham com valores limites também;</w:t>
      </w:r>
    </w:p>
    <w:p w:rsidR="006B3520" w:rsidRPr="006B3520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Para o Sistema Estatístico foram consideradas restrições, especialmente p</w:t>
      </w:r>
      <w:r w:rsidR="00BD2C86">
        <w:rPr>
          <w:rFonts w:ascii="Times New Roman" w:hAnsi="Times New Roman" w:cs="Times New Roman"/>
          <w:sz w:val="24"/>
          <w:szCs w:val="24"/>
        </w:rPr>
        <w:t>ara o valor da entrada padrão “N</w:t>
      </w:r>
      <w:r w:rsidRPr="006B3520">
        <w:rPr>
          <w:rFonts w:ascii="Times New Roman" w:hAnsi="Times New Roman" w:cs="Times New Roman"/>
          <w:sz w:val="24"/>
          <w:szCs w:val="24"/>
        </w:rPr>
        <w:t xml:space="preserve">”, nas quais </w:t>
      </w:r>
      <w:proofErr w:type="gramStart"/>
      <w:r w:rsidRPr="006B3520">
        <w:rPr>
          <w:rFonts w:ascii="Times New Roman" w:hAnsi="Times New Roman" w:cs="Times New Roman"/>
          <w:sz w:val="24"/>
          <w:szCs w:val="24"/>
        </w:rPr>
        <w:t>deve-se</w:t>
      </w:r>
      <w:proofErr w:type="gramEnd"/>
      <w:r w:rsidRPr="006B3520">
        <w:rPr>
          <w:rFonts w:ascii="Times New Roman" w:hAnsi="Times New Roman" w:cs="Times New Roman"/>
          <w:sz w:val="24"/>
          <w:szCs w:val="24"/>
        </w:rPr>
        <w:t xml:space="preserve"> permitir o cálculo entre 2 a 20 números, o</w:t>
      </w:r>
      <w:r w:rsidR="00BD2C86">
        <w:rPr>
          <w:rFonts w:ascii="Times New Roman" w:hAnsi="Times New Roman" w:cs="Times New Roman"/>
          <w:sz w:val="24"/>
          <w:szCs w:val="24"/>
        </w:rPr>
        <w:t>u seja, o número de elementos (N</w:t>
      </w:r>
      <w:r w:rsidRPr="006B3520">
        <w:rPr>
          <w:rFonts w:ascii="Times New Roman" w:hAnsi="Times New Roman" w:cs="Times New Roman"/>
          <w:sz w:val="24"/>
          <w:szCs w:val="24"/>
        </w:rPr>
        <w:t xml:space="preserve">) - entrada padrão para as funcionalidades - (Média Aritmética, Variância ou Desvio Padrão) deve ser de até 20. </w:t>
      </w:r>
    </w:p>
    <w:p w:rsidR="006B3520" w:rsidRPr="006B3520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6B3520">
        <w:rPr>
          <w:rFonts w:ascii="Times New Roman" w:hAnsi="Times New Roman" w:cs="Times New Roman"/>
          <w:sz w:val="24"/>
          <w:szCs w:val="24"/>
        </w:rPr>
        <w:t>, a entra</w:t>
      </w:r>
      <w:r w:rsidR="00BD2C86">
        <w:rPr>
          <w:rFonts w:ascii="Times New Roman" w:hAnsi="Times New Roman" w:cs="Times New Roman"/>
          <w:sz w:val="24"/>
          <w:szCs w:val="24"/>
        </w:rPr>
        <w:t>da padrão (N) deve ser de (</w:t>
      </w:r>
      <w:proofErr w:type="gramStart"/>
      <w:r w:rsidR="00BD2C8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BD2C86">
        <w:rPr>
          <w:rFonts w:ascii="Times New Roman" w:hAnsi="Times New Roman" w:cs="Times New Roman"/>
          <w:sz w:val="24"/>
          <w:szCs w:val="24"/>
        </w:rPr>
        <w:t xml:space="preserve"> ≤ N</w:t>
      </w:r>
      <w:r w:rsidRPr="006B3520">
        <w:rPr>
          <w:rFonts w:ascii="Times New Roman" w:hAnsi="Times New Roman" w:cs="Times New Roman"/>
          <w:sz w:val="24"/>
          <w:szCs w:val="24"/>
        </w:rPr>
        <w:t xml:space="preserve"> ≥ 20 ). </w:t>
      </w:r>
    </w:p>
    <w:p w:rsidR="00F24B06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A partir disso foram testados os</w:t>
      </w:r>
      <w:r w:rsidR="00BD2C86">
        <w:rPr>
          <w:rFonts w:ascii="Times New Roman" w:hAnsi="Times New Roman" w:cs="Times New Roman"/>
          <w:sz w:val="24"/>
          <w:szCs w:val="24"/>
        </w:rPr>
        <w:t xml:space="preserve"> valores limites, por exemplo, N</w:t>
      </w:r>
      <w:r w:rsidRPr="006B3520">
        <w:rPr>
          <w:rFonts w:ascii="Times New Roman" w:hAnsi="Times New Roman" w:cs="Times New Roman"/>
          <w:sz w:val="24"/>
          <w:szCs w:val="24"/>
        </w:rPr>
        <w:t xml:space="preserve"> = 2 e seu inferior próx</w:t>
      </w:r>
      <w:r w:rsidR="00BD2C86">
        <w:rPr>
          <w:rFonts w:ascii="Times New Roman" w:hAnsi="Times New Roman" w:cs="Times New Roman"/>
          <w:sz w:val="24"/>
          <w:szCs w:val="24"/>
        </w:rPr>
        <w:t>imo N</w:t>
      </w:r>
      <w:r w:rsidRPr="006B3520">
        <w:rPr>
          <w:rFonts w:ascii="Times New Roman" w:hAnsi="Times New Roman" w:cs="Times New Roman"/>
          <w:sz w:val="24"/>
          <w:szCs w:val="24"/>
        </w:rPr>
        <w:t xml:space="preserve"> = 1 e superior n = 21.</w:t>
      </w:r>
      <w:r w:rsidR="00F24B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3F73" w:rsidRDefault="00F24B06" w:rsidP="0008090A">
      <w:pPr>
        <w:pStyle w:val="Ttulo2"/>
      </w:pPr>
      <w:bookmarkStart w:id="6" w:name="_Toc453247126"/>
      <w:r>
        <w:t>3.3. Teste de Sistema</w:t>
      </w:r>
      <w:bookmarkEnd w:id="6"/>
    </w:p>
    <w:p w:rsidR="0008090A" w:rsidRPr="0008090A" w:rsidRDefault="0008090A" w:rsidP="0008090A"/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Teste de Integração entre componentes, o Sistema Estatístico foi testado completamente e apresentou bom desempenho, sem qualquer problema detectável.</w:t>
      </w:r>
    </w:p>
    <w:p w:rsidR="00F24B06" w:rsidRDefault="00F24B06" w:rsidP="0008090A">
      <w:pPr>
        <w:pStyle w:val="Ttulo2"/>
      </w:pPr>
      <w:bookmarkStart w:id="7" w:name="_Toc453247127"/>
      <w:r>
        <w:t>3.4. Teste de Aceite</w:t>
      </w:r>
      <w:bookmarkEnd w:id="7"/>
    </w:p>
    <w:p w:rsidR="0008090A" w:rsidRPr="0008090A" w:rsidRDefault="0008090A" w:rsidP="0008090A"/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 Alfa (α): </w:t>
      </w:r>
    </w:p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teste no ambiente de desenvolvimento foi realizado com sucesso e não apresentou possíveis problemas.</w:t>
      </w:r>
    </w:p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Beta (β):</w:t>
      </w:r>
    </w:p>
    <w:p w:rsidR="00F24B06" w:rsidRDefault="00F24B06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teste na máquina do cliente, cujo pré-requisito era o Sistema Operacional Linux (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>), não apresentou problemas e funcionou conforme o esperado.</w:t>
      </w:r>
    </w:p>
    <w:p w:rsidR="00C9055B" w:rsidRPr="00C9055B" w:rsidRDefault="00C9055B" w:rsidP="00E73A34">
      <w:pPr>
        <w:rPr>
          <w:b/>
        </w:rPr>
      </w:pPr>
    </w:p>
    <w:sectPr w:rsidR="00C9055B" w:rsidRPr="00C9055B" w:rsidSect="00C9055B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CDD" w:rsidRDefault="00095CDD" w:rsidP="00C9055B">
      <w:pPr>
        <w:spacing w:after="0" w:line="240" w:lineRule="auto"/>
      </w:pPr>
      <w:r>
        <w:separator/>
      </w:r>
    </w:p>
  </w:endnote>
  <w:endnote w:type="continuationSeparator" w:id="0">
    <w:p w:rsidR="00095CDD" w:rsidRDefault="00095CDD" w:rsidP="00C9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2824002"/>
      <w:docPartObj>
        <w:docPartGallery w:val="Page Numbers (Bottom of Page)"/>
        <w:docPartUnique/>
      </w:docPartObj>
    </w:sdtPr>
    <w:sdtEndPr/>
    <w:sdtContent>
      <w:p w:rsidR="00C9055B" w:rsidRDefault="00C905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90A">
          <w:rPr>
            <w:noProof/>
          </w:rPr>
          <w:t>7</w:t>
        </w:r>
        <w:r>
          <w:fldChar w:fldCharType="end"/>
        </w:r>
      </w:p>
    </w:sdtContent>
  </w:sdt>
  <w:p w:rsidR="00C9055B" w:rsidRDefault="00C905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CDD" w:rsidRDefault="00095CDD" w:rsidP="00C9055B">
      <w:pPr>
        <w:spacing w:after="0" w:line="240" w:lineRule="auto"/>
      </w:pPr>
      <w:r>
        <w:separator/>
      </w:r>
    </w:p>
  </w:footnote>
  <w:footnote w:type="continuationSeparator" w:id="0">
    <w:p w:rsidR="00095CDD" w:rsidRDefault="00095CDD" w:rsidP="00C90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76F2"/>
    <w:multiLevelType w:val="hybridMultilevel"/>
    <w:tmpl w:val="0472D156"/>
    <w:lvl w:ilvl="0" w:tplc="9D32FD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A34A8"/>
    <w:multiLevelType w:val="hybridMultilevel"/>
    <w:tmpl w:val="74BA6784"/>
    <w:lvl w:ilvl="0" w:tplc="75780D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E1342"/>
    <w:multiLevelType w:val="hybridMultilevel"/>
    <w:tmpl w:val="4EC66C34"/>
    <w:lvl w:ilvl="0" w:tplc="74263A1A">
      <w:start w:val="3"/>
      <w:numFmt w:val="bullet"/>
      <w:lvlText w:val="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CF62DC1"/>
    <w:multiLevelType w:val="hybridMultilevel"/>
    <w:tmpl w:val="CE9CBC62"/>
    <w:lvl w:ilvl="0" w:tplc="EE48EF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5B"/>
    <w:rsid w:val="0008090A"/>
    <w:rsid w:val="00095CDD"/>
    <w:rsid w:val="00156C48"/>
    <w:rsid w:val="00663F73"/>
    <w:rsid w:val="00681DBE"/>
    <w:rsid w:val="006B3520"/>
    <w:rsid w:val="006E27B9"/>
    <w:rsid w:val="006F602F"/>
    <w:rsid w:val="007816E9"/>
    <w:rsid w:val="009E5298"/>
    <w:rsid w:val="009F72E9"/>
    <w:rsid w:val="00B67347"/>
    <w:rsid w:val="00BD2C86"/>
    <w:rsid w:val="00C9055B"/>
    <w:rsid w:val="00D1188D"/>
    <w:rsid w:val="00E73A34"/>
    <w:rsid w:val="00F24B06"/>
    <w:rsid w:val="00F5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090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090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5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55B"/>
  </w:style>
  <w:style w:type="paragraph" w:styleId="Rodap">
    <w:name w:val="footer"/>
    <w:basedOn w:val="Normal"/>
    <w:link w:val="Rodap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55B"/>
  </w:style>
  <w:style w:type="character" w:customStyle="1" w:styleId="Ttulo1Char">
    <w:name w:val="Título 1 Char"/>
    <w:basedOn w:val="Fontepargpadro"/>
    <w:link w:val="Ttulo1"/>
    <w:uiPriority w:val="9"/>
    <w:rsid w:val="0008090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55B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55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9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C9055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SemEspaamento">
    <w:name w:val="No Spacing"/>
    <w:uiPriority w:val="1"/>
    <w:qFormat/>
    <w:rsid w:val="006B3520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E73A34"/>
    <w:pPr>
      <w:spacing w:after="100"/>
    </w:pPr>
  </w:style>
  <w:style w:type="character" w:styleId="Hyperlink">
    <w:name w:val="Hyperlink"/>
    <w:basedOn w:val="Fontepargpadro"/>
    <w:uiPriority w:val="99"/>
    <w:unhideWhenUsed/>
    <w:rsid w:val="00E73A34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8090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8090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090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090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5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55B"/>
  </w:style>
  <w:style w:type="paragraph" w:styleId="Rodap">
    <w:name w:val="footer"/>
    <w:basedOn w:val="Normal"/>
    <w:link w:val="Rodap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55B"/>
  </w:style>
  <w:style w:type="character" w:customStyle="1" w:styleId="Ttulo1Char">
    <w:name w:val="Título 1 Char"/>
    <w:basedOn w:val="Fontepargpadro"/>
    <w:link w:val="Ttulo1"/>
    <w:uiPriority w:val="9"/>
    <w:rsid w:val="0008090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55B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55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9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C9055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SemEspaamento">
    <w:name w:val="No Spacing"/>
    <w:uiPriority w:val="1"/>
    <w:qFormat/>
    <w:rsid w:val="006B3520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E73A34"/>
    <w:pPr>
      <w:spacing w:after="100"/>
    </w:pPr>
  </w:style>
  <w:style w:type="character" w:styleId="Hyperlink">
    <w:name w:val="Hyperlink"/>
    <w:basedOn w:val="Fontepargpadro"/>
    <w:uiPriority w:val="99"/>
    <w:unhideWhenUsed/>
    <w:rsid w:val="00E73A34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8090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809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A1E55-3EB7-4F8A-91E7-191713DE8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2016-05-23T15:16:00Z</dcterms:created>
  <dcterms:modified xsi:type="dcterms:W3CDTF">2016-06-09T17:51:00Z</dcterms:modified>
</cp:coreProperties>
</file>