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13172" w14:textId="77777777" w:rsidR="00A814E3" w:rsidRPr="00DD024E" w:rsidRDefault="00DD024E">
      <w:r w:rsidRPr="00DD024E">
        <w:t>NLP Assignment 3 Write Up</w:t>
      </w:r>
    </w:p>
    <w:p w14:paraId="72B2CFE2" w14:textId="77777777" w:rsidR="00DD024E" w:rsidRPr="00DD024E" w:rsidRDefault="00DD024E">
      <w:r w:rsidRPr="00DD024E">
        <w:t>Carolyn Ryan</w:t>
      </w:r>
    </w:p>
    <w:p w14:paraId="50DDF97A" w14:textId="77777777" w:rsidR="00DD024E" w:rsidRDefault="00DD024E"/>
    <w:p w14:paraId="3B99DC2B" w14:textId="7D7AFCDD" w:rsidR="00B776DD" w:rsidRPr="00B776DD" w:rsidRDefault="00B776DD">
      <w:pPr>
        <w:rPr>
          <w:b/>
          <w:sz w:val="32"/>
        </w:rPr>
      </w:pPr>
      <w:r>
        <w:rPr>
          <w:b/>
          <w:sz w:val="32"/>
        </w:rPr>
        <w:t>CFG</w:t>
      </w:r>
    </w:p>
    <w:p w14:paraId="2101B466" w14:textId="59727D9A" w:rsidR="00BC33F5" w:rsidRDefault="00853DF6">
      <w:r>
        <w:t>The CFG that I ended up generating and using to parse the sentences in the corpus was the following:</w:t>
      </w:r>
    </w:p>
    <w:p w14:paraId="184960E7" w14:textId="77777777" w:rsidR="00BC33F5" w:rsidRDefault="00BC33F5"/>
    <w:p w14:paraId="4F0D341E" w14:textId="77777777" w:rsidR="002E47D6" w:rsidRDefault="002E47D6" w:rsidP="00BC33F5">
      <w:pPr>
        <w:pStyle w:val="HTMLPreformatted"/>
        <w:shd w:val="clear" w:color="auto" w:fill="FFFFFF"/>
        <w:ind w:left="1440"/>
        <w:rPr>
          <w:rFonts w:ascii="Menlo" w:hAnsi="Menlo"/>
          <w:color w:val="000000"/>
          <w:sz w:val="18"/>
          <w:szCs w:val="18"/>
        </w:rPr>
      </w:pPr>
      <w:r>
        <w:rPr>
          <w:rFonts w:ascii="Menlo" w:hAnsi="Menlo"/>
          <w:color w:val="000000"/>
          <w:sz w:val="18"/>
          <w:szCs w:val="18"/>
        </w:rPr>
        <w:t>S -&gt; NP VP | VP | RB NP VP | NP RB VP | RB NP | VP</w:t>
      </w:r>
      <w:r>
        <w:rPr>
          <w:rFonts w:ascii="Menlo" w:hAnsi="Menlo"/>
          <w:color w:val="000000"/>
          <w:sz w:val="18"/>
          <w:szCs w:val="18"/>
        </w:rPr>
        <w:br/>
        <w:t>NP -&gt; PRP | DT | DT JJS | DT NN | NP S | NN | CD NNS | NNS</w:t>
      </w:r>
      <w:r>
        <w:rPr>
          <w:rFonts w:ascii="Menlo" w:hAnsi="Menlo"/>
          <w:color w:val="000000"/>
          <w:sz w:val="18"/>
          <w:szCs w:val="18"/>
        </w:rPr>
        <w:br/>
        <w:t>VP -&gt; VBG VP | VBD VP | VB VP | VBZ VP | TO VP | MD VP | RB VP</w:t>
      </w:r>
      <w:r>
        <w:rPr>
          <w:rFonts w:ascii="Menlo" w:hAnsi="Menlo"/>
          <w:color w:val="000000"/>
          <w:sz w:val="18"/>
          <w:szCs w:val="18"/>
        </w:rPr>
        <w:br/>
        <w:t>VP -&gt; VBZ NP | VB NP | RB VBD NP</w:t>
      </w:r>
      <w:r>
        <w:rPr>
          <w:rFonts w:ascii="Menlo" w:hAnsi="Menlo"/>
          <w:color w:val="000000"/>
          <w:sz w:val="18"/>
          <w:szCs w:val="18"/>
        </w:rPr>
        <w:br/>
        <w:t>VP -&gt; VBN PP | VBD PP | VBG PP | VBD PP</w:t>
      </w:r>
      <w:r>
        <w:rPr>
          <w:rFonts w:ascii="Menlo" w:hAnsi="Menlo"/>
          <w:color w:val="000000"/>
          <w:sz w:val="18"/>
          <w:szCs w:val="18"/>
        </w:rPr>
        <w:br/>
        <w:t>VP -&gt; VBG | VBN | VB IN S | VBZ JJ</w:t>
      </w:r>
      <w:r>
        <w:rPr>
          <w:rFonts w:ascii="Menlo" w:hAnsi="Menlo"/>
          <w:color w:val="000000"/>
          <w:sz w:val="18"/>
          <w:szCs w:val="18"/>
        </w:rPr>
        <w:br/>
        <w:t>PP -&gt; IN NP | IN RB | IN PP | PP PP</w:t>
      </w:r>
      <w:r>
        <w:rPr>
          <w:rFonts w:ascii="Menlo" w:hAnsi="Menlo"/>
          <w:color w:val="000000"/>
          <w:sz w:val="18"/>
          <w:szCs w:val="18"/>
        </w:rPr>
        <w:br/>
      </w:r>
      <w:r>
        <w:rPr>
          <w:rFonts w:ascii="Menlo" w:hAnsi="Menlo"/>
          <w:color w:val="000000"/>
          <w:sz w:val="18"/>
          <w:szCs w:val="18"/>
        </w:rPr>
        <w:br/>
        <w:t>VB -&gt; 'know' | 'go' | 'take' | 'tell' | 'hate' | 'feel' | 'need' | 'am'</w:t>
      </w:r>
      <w:r>
        <w:rPr>
          <w:rFonts w:ascii="Menlo" w:hAnsi="Menlo"/>
          <w:color w:val="000000"/>
          <w:sz w:val="18"/>
          <w:szCs w:val="18"/>
        </w:rPr>
        <w:br/>
        <w:t>VBD -&gt; 'was' | 'started' | 'spilled' | 'did' | 'fell' | 'spent'</w:t>
      </w:r>
      <w:r>
        <w:rPr>
          <w:rFonts w:ascii="Menlo" w:hAnsi="Menlo"/>
          <w:color w:val="000000"/>
          <w:sz w:val="18"/>
          <w:szCs w:val="18"/>
        </w:rPr>
        <w:br/>
        <w:t>VBG -&gt; 'Running' | 'crying' | 'playing'</w:t>
      </w:r>
      <w:r>
        <w:rPr>
          <w:rFonts w:ascii="Menlo" w:hAnsi="Menlo"/>
          <w:color w:val="000000"/>
          <w:sz w:val="18"/>
          <w:szCs w:val="18"/>
        </w:rPr>
        <w:br/>
        <w:t>VBN -&gt; 'born' | 'gone'</w:t>
      </w:r>
      <w:r>
        <w:rPr>
          <w:rFonts w:ascii="Menlo" w:hAnsi="Menlo"/>
          <w:color w:val="000000"/>
          <w:sz w:val="18"/>
          <w:szCs w:val="18"/>
        </w:rPr>
        <w:br/>
        <w:t>VBZ -&gt; 'is'</w:t>
      </w:r>
      <w:r>
        <w:rPr>
          <w:rFonts w:ascii="Menlo" w:hAnsi="Menlo"/>
          <w:color w:val="000000"/>
          <w:sz w:val="18"/>
          <w:szCs w:val="18"/>
        </w:rPr>
        <w:br/>
        <w:t>RB -&gt; 'Sometimes' | 'just' | 'slowly' | 'Now' | 'all' | 'not' | 'Then'</w:t>
      </w:r>
      <w:r>
        <w:rPr>
          <w:rFonts w:ascii="Menlo" w:hAnsi="Menlo"/>
          <w:color w:val="000000"/>
          <w:sz w:val="18"/>
          <w:szCs w:val="18"/>
        </w:rPr>
        <w:br/>
        <w:t>PRP -&gt; 'I' | 'me' | 'it' | 'You' | 'you'</w:t>
      </w:r>
      <w:r>
        <w:rPr>
          <w:rFonts w:ascii="Menlo" w:hAnsi="Menlo"/>
          <w:color w:val="000000"/>
          <w:sz w:val="18"/>
          <w:szCs w:val="18"/>
        </w:rPr>
        <w:br/>
        <w:t>DT -&gt; 'this' | 'the' | 'a' | 'Any'</w:t>
      </w:r>
      <w:r>
        <w:rPr>
          <w:rFonts w:ascii="Menlo" w:hAnsi="Menlo"/>
          <w:color w:val="000000"/>
          <w:sz w:val="18"/>
          <w:szCs w:val="18"/>
        </w:rPr>
        <w:br/>
        <w:t>IN -&gt; 'with' | 'like' | 'of' | 'in' | 'if' | 'out'</w:t>
      </w:r>
      <w:r>
        <w:rPr>
          <w:rFonts w:ascii="Menlo" w:hAnsi="Menlo"/>
          <w:color w:val="000000"/>
          <w:sz w:val="18"/>
          <w:szCs w:val="18"/>
        </w:rPr>
        <w:br/>
        <w:t>NN -&gt; 'leak' | 'goodness' | 'love' | 'shower' | 'Everything'</w:t>
      </w:r>
      <w:r>
        <w:rPr>
          <w:rFonts w:ascii="Menlo" w:hAnsi="Menlo"/>
          <w:color w:val="000000"/>
          <w:sz w:val="18"/>
          <w:szCs w:val="18"/>
        </w:rPr>
        <w:br/>
        <w:t>NNS -&gt; 'hours' | 'fonts'</w:t>
      </w:r>
      <w:r>
        <w:rPr>
          <w:rFonts w:ascii="Menlo" w:hAnsi="Menlo"/>
          <w:color w:val="000000"/>
          <w:sz w:val="18"/>
          <w:szCs w:val="18"/>
        </w:rPr>
        <w:br/>
        <w:t>JJS -&gt; 'worst'</w:t>
      </w:r>
      <w:r>
        <w:rPr>
          <w:rFonts w:ascii="Menlo" w:hAnsi="Menlo"/>
          <w:color w:val="000000"/>
          <w:sz w:val="18"/>
          <w:szCs w:val="18"/>
        </w:rPr>
        <w:br/>
        <w:t>JJ -&gt; 'terrible'</w:t>
      </w:r>
      <w:r>
        <w:rPr>
          <w:rFonts w:ascii="Menlo" w:hAnsi="Menlo"/>
          <w:color w:val="000000"/>
          <w:sz w:val="18"/>
          <w:szCs w:val="18"/>
        </w:rPr>
        <w:br/>
        <w:t>MD -&gt; 'can'</w:t>
      </w:r>
      <w:r>
        <w:rPr>
          <w:rFonts w:ascii="Menlo" w:hAnsi="Menlo"/>
          <w:color w:val="000000"/>
          <w:sz w:val="18"/>
          <w:szCs w:val="18"/>
        </w:rPr>
        <w:br/>
        <w:t>TO -&gt; 'to'</w:t>
      </w:r>
      <w:r>
        <w:rPr>
          <w:rFonts w:ascii="Menlo" w:hAnsi="Menlo"/>
          <w:color w:val="000000"/>
          <w:sz w:val="18"/>
          <w:szCs w:val="18"/>
        </w:rPr>
        <w:br/>
        <w:t>CD -&gt; '7'</w:t>
      </w:r>
    </w:p>
    <w:p w14:paraId="10BDE8A6" w14:textId="77777777" w:rsidR="002E47D6" w:rsidRDefault="002E47D6"/>
    <w:p w14:paraId="6092D69C" w14:textId="638F0483" w:rsidR="002E47D6" w:rsidRDefault="00853DF6">
      <w:r>
        <w:t>This CFG constructed from the following lexicon</w:t>
      </w:r>
      <w:r w:rsidR="00942355">
        <w:t>:</w:t>
      </w:r>
    </w:p>
    <w:p w14:paraId="2DAC4888" w14:textId="29769FEC" w:rsidR="00942355" w:rsidRDefault="008A2CB1">
      <w:r w:rsidRPr="008A2CB1">
        <w:t>['I', 'hate', 'this', 'running', 'is', 'terrible', 'everything', 'the', 'worst', 'sometimes', 'feel', 'like', 'was', 'born', 'with', 'a', 'leak', 'any', 'goodness', 'started', 'just', 'slowly', 'spilled', 'out', 'of', 'me', 'now', 'it', 'all', 'gone', 'you', 'did', 'not', 'know', 'then', 'fell', 'in', 'love', 'need', 'to', 'go', 'take', 'shower', 'can', 'tell', 'if', 'am', 'crying', 'spent', '7', 'hours', 'playing', 'fonts']</w:t>
      </w:r>
    </w:p>
    <w:p w14:paraId="61B259D2" w14:textId="77777777" w:rsidR="00BF6303" w:rsidRDefault="00BF6303"/>
    <w:p w14:paraId="5740885E" w14:textId="09913362" w:rsidR="00853DF6" w:rsidRDefault="00853DF6">
      <w:r>
        <w:t xml:space="preserve">I made the CFG by using the nltk POS tagger to get the parts of speech for individual words and then constructing rules around cases to generalize the sentence structure.  I used Stanford’s parsing tool to help with some of the rule </w:t>
      </w:r>
      <w:r w:rsidR="00AC5E3F">
        <w:t>decision-making</w:t>
      </w:r>
      <w:r>
        <w:t xml:space="preserve"> and intermediate steps/transitions at the NP/VP rule level.  This CFG is infinite, which is not necessarily ideal but recursion is a feature of a natural language and a sentence can be infinite through nesting, so the infinite CFG is needed to simulate a natural language.  This CFG would not have to be infinite, as there </w:t>
      </w:r>
      <w:r w:rsidR="00AC5E3F">
        <w:t xml:space="preserve">could be a direct rule going S </w:t>
      </w:r>
      <w:r w:rsidR="00AC5E3F">
        <w:sym w:font="Wingdings" w:char="F0E0"/>
      </w:r>
      <w:r>
        <w:t xml:space="preserve"> </w:t>
      </w:r>
      <w:r w:rsidR="00AC5E3F">
        <w:t>specific sentence structure, with no recursion.  That however would take away some of the fluidity that I was looking for my language subset defined with my CFG to have.</w:t>
      </w:r>
      <w:r w:rsidR="006235CD">
        <w:t xml:space="preserve">  The infinite recursion of the CFG means that the typical nltk generator will crash as it will reach the maximum recursion depth and throw an error.  This is not ideal, but was a trade off to allow the CFG to be more generalizable to English as a natural language.</w:t>
      </w:r>
    </w:p>
    <w:p w14:paraId="5F22541E" w14:textId="77777777" w:rsidR="00BC33F5" w:rsidRDefault="00BC33F5" w:rsidP="00BC33F5">
      <w:pPr>
        <w:keepNext/>
      </w:pPr>
      <w:r>
        <w:rPr>
          <w:noProof/>
        </w:rPr>
        <w:lastRenderedPageBreak/>
        <w:drawing>
          <wp:inline distT="0" distB="0" distL="0" distR="0" wp14:anchorId="47F550BA" wp14:editId="68883174">
            <wp:extent cx="3316963" cy="1605954"/>
            <wp:effectExtent l="0" t="0" r="107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7103" cy="1606022"/>
                    </a:xfrm>
                    <a:prstGeom prst="rect">
                      <a:avLst/>
                    </a:prstGeom>
                    <a:noFill/>
                    <a:ln>
                      <a:noFill/>
                    </a:ln>
                  </pic:spPr>
                </pic:pic>
              </a:graphicData>
            </a:graphic>
          </wp:inline>
        </w:drawing>
      </w:r>
    </w:p>
    <w:p w14:paraId="42D7D08D" w14:textId="3BCAFC1D" w:rsidR="00E3599A" w:rsidRDefault="00346B05" w:rsidP="00BC33F5">
      <w:pPr>
        <w:pStyle w:val="Caption"/>
      </w:pPr>
      <w:r>
        <w:t xml:space="preserve">Figure 1. </w:t>
      </w:r>
      <w:r w:rsidR="00BC33F5">
        <w:t>An example parse from my CFG.</w:t>
      </w:r>
    </w:p>
    <w:p w14:paraId="6C6884EA" w14:textId="77777777" w:rsidR="00E3599A" w:rsidRDefault="00E3599A"/>
    <w:p w14:paraId="61BC72D8" w14:textId="5BB0D4CC" w:rsidR="00853DF6" w:rsidRDefault="00807141">
      <w:r>
        <w:t xml:space="preserve">This CFG may be used to generate similarly structured sentences (once more terminal words are added to the lexicon), but will struggle with more complex grammar parsing.  With some success, you can construct new sentences with the words already in the lexicon, such as ‘I am crying like I am a shower’.  But it doesn’t recognize “I love you” due to love being only classified as a noun.  </w:t>
      </w:r>
    </w:p>
    <w:p w14:paraId="24F3CF44" w14:textId="77777777" w:rsidR="00807141" w:rsidRDefault="00807141"/>
    <w:p w14:paraId="386330E1" w14:textId="4C0920B7" w:rsidR="00807141" w:rsidRDefault="00807141">
      <w:r>
        <w:t xml:space="preserve">In order to generalize successfully, one would need to add any word they want to parse to the grammar, otherwise it will just throw an error and the program will crash.  Adding in words corresponding to their parts of speech may work </w:t>
      </w:r>
      <w:r w:rsidR="006235CD">
        <w:t>to help expand the current grammar structures to further sentences.</w:t>
      </w:r>
    </w:p>
    <w:p w14:paraId="4665D780" w14:textId="77777777" w:rsidR="006235CD" w:rsidRDefault="006235CD"/>
    <w:p w14:paraId="122CB6B7" w14:textId="77777777" w:rsidR="00BF6303" w:rsidRDefault="00BF6303"/>
    <w:p w14:paraId="2A2F60E1" w14:textId="1A5EB234" w:rsidR="00B776DD" w:rsidRPr="00B776DD" w:rsidRDefault="00B776DD" w:rsidP="00B776DD">
      <w:pPr>
        <w:rPr>
          <w:b/>
          <w:sz w:val="32"/>
        </w:rPr>
      </w:pPr>
      <w:r>
        <w:rPr>
          <w:b/>
          <w:sz w:val="32"/>
        </w:rPr>
        <w:t>Translation and BLEU Scores</w:t>
      </w:r>
    </w:p>
    <w:p w14:paraId="06391753" w14:textId="096488CF" w:rsidR="00853DF6" w:rsidRDefault="00B776DD">
      <w:r>
        <w:t xml:space="preserve">I implemented a direct word-to-word translation for each sentence from English to Spanish.  By this, I mean that I looked only at the word level and didn’t include context or utilize my CFG in the translations.  This brute force approach led my BLUE scores to be lower than they would’ve been had my translation been able to account for context (both the English context/structure and then the grammar structures of the Spanish language).  </w:t>
      </w:r>
      <w:r w:rsidR="007F6847">
        <w:t xml:space="preserve">The BLEU scores of my system were rather low, with all but one sentence getting 0 precision for trigram and quadgram matches, and about half getting 0 precision for bigram matches.  </w:t>
      </w:r>
      <w:r w:rsidR="005F5256">
        <w:t xml:space="preserve">All sentences did have at least one matching unigram with the Google translated form of that sentence.  </w:t>
      </w:r>
      <w:r w:rsidR="00346B05">
        <w:t>We would expect for lower ngram models, the score would be higher, which is represented in my scores.  This is because it has less to do with context, structure, and conjugation and thus is more likely to be able to match without having a grammar issue that Google would catch.</w:t>
      </w:r>
    </w:p>
    <w:p w14:paraId="66D79A3D" w14:textId="77777777" w:rsidR="00DD024E" w:rsidRPr="00DD024E" w:rsidRDefault="00DD024E"/>
    <w:p w14:paraId="7844FD55" w14:textId="70E12192" w:rsidR="00DD024E" w:rsidRPr="00DD024E" w:rsidRDefault="00DD024E"/>
    <w:p w14:paraId="1E4A8928" w14:textId="73D7E076" w:rsidR="00346B05" w:rsidRDefault="00346B05" w:rsidP="00346B05">
      <w:pPr>
        <w:pStyle w:val="Caption"/>
        <w:keepNext/>
      </w:pPr>
      <w:r>
        <w:t xml:space="preserve">Table </w:t>
      </w:r>
      <w:fldSimple w:instr=" SEQ Table \* ARABIC ">
        <w:r>
          <w:rPr>
            <w:noProof/>
          </w:rPr>
          <w:t>1</w:t>
        </w:r>
      </w:fldSimple>
      <w:r>
        <w:t>. Precision and BLEU Scores for Sentences.</w:t>
      </w:r>
    </w:p>
    <w:tbl>
      <w:tblPr>
        <w:tblStyle w:val="TableGrid"/>
        <w:tblW w:w="0" w:type="auto"/>
        <w:tblLook w:val="04A0" w:firstRow="1" w:lastRow="0" w:firstColumn="1" w:lastColumn="0" w:noHBand="0" w:noVBand="1"/>
      </w:tblPr>
      <w:tblGrid>
        <w:gridCol w:w="1295"/>
        <w:gridCol w:w="1567"/>
        <w:gridCol w:w="1523"/>
        <w:gridCol w:w="1552"/>
        <w:gridCol w:w="1624"/>
        <w:gridCol w:w="1295"/>
      </w:tblGrid>
      <w:tr w:rsidR="00DD024E" w:rsidRPr="00DD024E" w14:paraId="2E8E19B8" w14:textId="77777777" w:rsidTr="00DD024E">
        <w:tc>
          <w:tcPr>
            <w:tcW w:w="1295" w:type="dxa"/>
          </w:tcPr>
          <w:p w14:paraId="09B7AAA8" w14:textId="77777777" w:rsidR="00DD024E" w:rsidRPr="00DD024E" w:rsidRDefault="00DD024E">
            <w:pPr>
              <w:rPr>
                <w:rFonts w:ascii="Calibri" w:hAnsi="Calibri"/>
                <w:sz w:val="18"/>
                <w:szCs w:val="18"/>
              </w:rPr>
            </w:pPr>
            <w:r w:rsidRPr="00DD024E">
              <w:rPr>
                <w:rFonts w:ascii="Calibri" w:hAnsi="Calibri"/>
                <w:sz w:val="18"/>
                <w:szCs w:val="18"/>
              </w:rPr>
              <w:t>Sentence</w:t>
            </w:r>
          </w:p>
        </w:tc>
        <w:tc>
          <w:tcPr>
            <w:tcW w:w="1567" w:type="dxa"/>
          </w:tcPr>
          <w:p w14:paraId="661A9D69" w14:textId="77777777" w:rsidR="00DD024E" w:rsidRPr="00DD024E" w:rsidRDefault="00DD024E">
            <w:pPr>
              <w:rPr>
                <w:rFonts w:ascii="Calibri" w:hAnsi="Calibri"/>
                <w:sz w:val="18"/>
                <w:szCs w:val="18"/>
              </w:rPr>
            </w:pPr>
            <w:r w:rsidRPr="00DD024E">
              <w:rPr>
                <w:rFonts w:ascii="Calibri" w:hAnsi="Calibri"/>
                <w:sz w:val="18"/>
                <w:szCs w:val="18"/>
              </w:rPr>
              <w:t>Unigram</w:t>
            </w:r>
          </w:p>
        </w:tc>
        <w:tc>
          <w:tcPr>
            <w:tcW w:w="1523" w:type="dxa"/>
          </w:tcPr>
          <w:p w14:paraId="2615AFB2" w14:textId="77777777" w:rsidR="00DD024E" w:rsidRPr="00DD024E" w:rsidRDefault="00DD024E">
            <w:pPr>
              <w:rPr>
                <w:rFonts w:ascii="Calibri" w:hAnsi="Calibri"/>
                <w:sz w:val="18"/>
                <w:szCs w:val="18"/>
              </w:rPr>
            </w:pPr>
            <w:r w:rsidRPr="00DD024E">
              <w:rPr>
                <w:rFonts w:ascii="Calibri" w:hAnsi="Calibri"/>
                <w:sz w:val="18"/>
                <w:szCs w:val="18"/>
              </w:rPr>
              <w:t>Bigram</w:t>
            </w:r>
          </w:p>
        </w:tc>
        <w:tc>
          <w:tcPr>
            <w:tcW w:w="1552" w:type="dxa"/>
          </w:tcPr>
          <w:p w14:paraId="2901FE61" w14:textId="77777777" w:rsidR="00DD024E" w:rsidRPr="00DD024E" w:rsidRDefault="00DD024E">
            <w:pPr>
              <w:rPr>
                <w:rFonts w:ascii="Calibri" w:hAnsi="Calibri"/>
                <w:sz w:val="18"/>
                <w:szCs w:val="18"/>
              </w:rPr>
            </w:pPr>
            <w:r w:rsidRPr="00DD024E">
              <w:rPr>
                <w:rFonts w:ascii="Calibri" w:hAnsi="Calibri"/>
                <w:sz w:val="18"/>
                <w:szCs w:val="18"/>
              </w:rPr>
              <w:t>Trigram</w:t>
            </w:r>
          </w:p>
        </w:tc>
        <w:tc>
          <w:tcPr>
            <w:tcW w:w="1624" w:type="dxa"/>
          </w:tcPr>
          <w:p w14:paraId="4C88AA5A" w14:textId="77777777" w:rsidR="00DD024E" w:rsidRPr="00DD024E" w:rsidRDefault="00DD024E">
            <w:pPr>
              <w:rPr>
                <w:rFonts w:ascii="Calibri" w:hAnsi="Calibri"/>
                <w:sz w:val="18"/>
                <w:szCs w:val="18"/>
              </w:rPr>
            </w:pPr>
            <w:r w:rsidRPr="00DD024E">
              <w:rPr>
                <w:rFonts w:ascii="Calibri" w:hAnsi="Calibri"/>
                <w:sz w:val="18"/>
                <w:szCs w:val="18"/>
              </w:rPr>
              <w:t>Quadgram</w:t>
            </w:r>
          </w:p>
        </w:tc>
        <w:tc>
          <w:tcPr>
            <w:tcW w:w="1295" w:type="dxa"/>
          </w:tcPr>
          <w:p w14:paraId="31FC13BD" w14:textId="77777777" w:rsidR="00DD024E" w:rsidRPr="00DD024E" w:rsidRDefault="00DD024E">
            <w:pPr>
              <w:rPr>
                <w:rFonts w:ascii="Calibri" w:hAnsi="Calibri"/>
                <w:sz w:val="18"/>
                <w:szCs w:val="18"/>
              </w:rPr>
            </w:pPr>
            <w:r w:rsidRPr="00DD024E">
              <w:rPr>
                <w:rFonts w:ascii="Calibri" w:hAnsi="Calibri"/>
                <w:sz w:val="18"/>
                <w:szCs w:val="18"/>
              </w:rPr>
              <w:t>Total BLEU SCORE</w:t>
            </w:r>
          </w:p>
        </w:tc>
      </w:tr>
      <w:tr w:rsidR="00DD024E" w:rsidRPr="00DD024E" w14:paraId="19B15787" w14:textId="77777777" w:rsidTr="00DD024E">
        <w:tc>
          <w:tcPr>
            <w:tcW w:w="1295" w:type="dxa"/>
          </w:tcPr>
          <w:p w14:paraId="1C7D7C71" w14:textId="594A63F8" w:rsidR="00DD024E" w:rsidRPr="00DD024E" w:rsidRDefault="008A1ECE" w:rsidP="00DD024E">
            <w:pPr>
              <w:rPr>
                <w:rFonts w:ascii="Calibri" w:hAnsi="Calibri"/>
                <w:sz w:val="18"/>
                <w:szCs w:val="18"/>
              </w:rPr>
            </w:pPr>
            <w:r>
              <w:rPr>
                <w:rFonts w:ascii="Calibri" w:hAnsi="Calibri"/>
                <w:sz w:val="18"/>
                <w:szCs w:val="18"/>
              </w:rPr>
              <w:t>1</w:t>
            </w:r>
          </w:p>
        </w:tc>
        <w:tc>
          <w:tcPr>
            <w:tcW w:w="1567" w:type="dxa"/>
          </w:tcPr>
          <w:p w14:paraId="151BB14D" w14:textId="77777777" w:rsidR="00DD024E" w:rsidRPr="00DD024E" w:rsidRDefault="00DD024E">
            <w:pPr>
              <w:rPr>
                <w:rFonts w:ascii="Calibri" w:hAnsi="Calibri"/>
                <w:sz w:val="18"/>
                <w:szCs w:val="18"/>
              </w:rPr>
            </w:pPr>
            <w:r w:rsidRPr="00DD024E">
              <w:rPr>
                <w:rFonts w:ascii="Calibri" w:hAnsi="Calibri"/>
                <w:sz w:val="18"/>
                <w:szCs w:val="18"/>
              </w:rPr>
              <w:t>0.66666</w:t>
            </w:r>
          </w:p>
        </w:tc>
        <w:tc>
          <w:tcPr>
            <w:tcW w:w="1523" w:type="dxa"/>
          </w:tcPr>
          <w:p w14:paraId="626D9DEE" w14:textId="77777777" w:rsidR="00DD024E" w:rsidRPr="00DD024E" w:rsidRDefault="00DD024E">
            <w:pPr>
              <w:rPr>
                <w:rFonts w:ascii="Calibri" w:hAnsi="Calibri"/>
                <w:sz w:val="18"/>
                <w:szCs w:val="18"/>
              </w:rPr>
            </w:pPr>
            <w:r w:rsidRPr="00DD024E">
              <w:rPr>
                <w:rFonts w:ascii="Calibri" w:hAnsi="Calibri"/>
                <w:sz w:val="18"/>
                <w:szCs w:val="18"/>
              </w:rPr>
              <w:t>0.5</w:t>
            </w:r>
          </w:p>
        </w:tc>
        <w:tc>
          <w:tcPr>
            <w:tcW w:w="1552" w:type="dxa"/>
          </w:tcPr>
          <w:p w14:paraId="22508DD4" w14:textId="77777777" w:rsidR="00DD024E" w:rsidRPr="00DD024E" w:rsidRDefault="00DD024E">
            <w:pPr>
              <w:rPr>
                <w:rFonts w:ascii="Calibri" w:hAnsi="Calibri"/>
                <w:sz w:val="18"/>
                <w:szCs w:val="18"/>
              </w:rPr>
            </w:pPr>
            <w:r w:rsidRPr="00DD024E">
              <w:rPr>
                <w:rFonts w:ascii="Calibri" w:hAnsi="Calibri"/>
                <w:sz w:val="18"/>
                <w:szCs w:val="18"/>
              </w:rPr>
              <w:t>0</w:t>
            </w:r>
          </w:p>
        </w:tc>
        <w:tc>
          <w:tcPr>
            <w:tcW w:w="1624" w:type="dxa"/>
          </w:tcPr>
          <w:p w14:paraId="075DB3BE" w14:textId="77777777" w:rsidR="00DD024E" w:rsidRPr="00DD024E" w:rsidRDefault="00DD024E">
            <w:pPr>
              <w:rPr>
                <w:rFonts w:ascii="Calibri" w:hAnsi="Calibri"/>
                <w:sz w:val="18"/>
                <w:szCs w:val="18"/>
              </w:rPr>
            </w:pPr>
            <w:r>
              <w:rPr>
                <w:rFonts w:ascii="Calibri" w:hAnsi="Calibri"/>
                <w:sz w:val="18"/>
                <w:szCs w:val="18"/>
              </w:rPr>
              <w:t>X</w:t>
            </w:r>
          </w:p>
        </w:tc>
        <w:tc>
          <w:tcPr>
            <w:tcW w:w="1295" w:type="dxa"/>
          </w:tcPr>
          <w:p w14:paraId="30C53C91" w14:textId="77777777" w:rsidR="00DD024E" w:rsidRPr="00DD024E" w:rsidRDefault="00DD024E" w:rsidP="00DD024E">
            <w:pPr>
              <w:pStyle w:val="HTMLPreformatted"/>
              <w:shd w:val="clear" w:color="auto" w:fill="FFFFFF"/>
              <w:rPr>
                <w:rFonts w:ascii="Calibri" w:hAnsi="Calibri"/>
                <w:color w:val="000000"/>
                <w:sz w:val="18"/>
                <w:szCs w:val="18"/>
              </w:rPr>
            </w:pPr>
            <w:r w:rsidRPr="00DD024E">
              <w:rPr>
                <w:rFonts w:ascii="Calibri" w:hAnsi="Calibri"/>
                <w:color w:val="000000"/>
                <w:sz w:val="18"/>
                <w:szCs w:val="18"/>
              </w:rPr>
              <w:t>0.58333</w:t>
            </w:r>
          </w:p>
        </w:tc>
      </w:tr>
      <w:tr w:rsidR="00DD024E" w:rsidRPr="00DD024E" w14:paraId="68ECC576" w14:textId="77777777" w:rsidTr="00DD024E">
        <w:tc>
          <w:tcPr>
            <w:tcW w:w="1295" w:type="dxa"/>
          </w:tcPr>
          <w:p w14:paraId="43778925" w14:textId="15EA1948"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2</w:t>
            </w:r>
          </w:p>
        </w:tc>
        <w:tc>
          <w:tcPr>
            <w:tcW w:w="1567" w:type="dxa"/>
          </w:tcPr>
          <w:p w14:paraId="5BD525A2" w14:textId="77777777" w:rsidR="00DD024E" w:rsidRPr="00DD024E" w:rsidRDefault="00DD024E" w:rsidP="00DD024E">
            <w:pPr>
              <w:rPr>
                <w:rFonts w:ascii="Calibri" w:hAnsi="Calibri"/>
                <w:sz w:val="18"/>
                <w:szCs w:val="18"/>
              </w:rPr>
            </w:pPr>
            <w:r w:rsidRPr="00DD024E">
              <w:rPr>
                <w:rFonts w:ascii="Calibri" w:hAnsi="Calibri"/>
                <w:sz w:val="18"/>
                <w:szCs w:val="18"/>
              </w:rPr>
              <w:t>0.66666</w:t>
            </w:r>
          </w:p>
        </w:tc>
        <w:tc>
          <w:tcPr>
            <w:tcW w:w="1523" w:type="dxa"/>
          </w:tcPr>
          <w:p w14:paraId="1B11A5D9" w14:textId="77777777" w:rsidR="00DD024E" w:rsidRPr="00DD024E" w:rsidRDefault="00DD024E">
            <w:pPr>
              <w:rPr>
                <w:rFonts w:ascii="Calibri" w:hAnsi="Calibri"/>
                <w:sz w:val="18"/>
                <w:szCs w:val="18"/>
              </w:rPr>
            </w:pPr>
            <w:r w:rsidRPr="00DD024E">
              <w:rPr>
                <w:rFonts w:ascii="Calibri" w:hAnsi="Calibri"/>
                <w:sz w:val="18"/>
                <w:szCs w:val="18"/>
              </w:rPr>
              <w:t>0.5</w:t>
            </w:r>
          </w:p>
        </w:tc>
        <w:tc>
          <w:tcPr>
            <w:tcW w:w="1552" w:type="dxa"/>
          </w:tcPr>
          <w:p w14:paraId="0F144230" w14:textId="77777777" w:rsidR="00DD024E" w:rsidRPr="00DD024E" w:rsidRDefault="00DD024E">
            <w:pPr>
              <w:rPr>
                <w:rFonts w:ascii="Calibri" w:hAnsi="Calibri"/>
                <w:sz w:val="18"/>
                <w:szCs w:val="18"/>
              </w:rPr>
            </w:pPr>
            <w:r w:rsidRPr="00DD024E">
              <w:rPr>
                <w:rFonts w:ascii="Calibri" w:hAnsi="Calibri"/>
                <w:sz w:val="18"/>
                <w:szCs w:val="18"/>
              </w:rPr>
              <w:t>0</w:t>
            </w:r>
          </w:p>
        </w:tc>
        <w:tc>
          <w:tcPr>
            <w:tcW w:w="1624" w:type="dxa"/>
          </w:tcPr>
          <w:p w14:paraId="173BE270" w14:textId="77777777" w:rsidR="00DD024E" w:rsidRPr="00DD024E" w:rsidRDefault="00DD024E">
            <w:pPr>
              <w:rPr>
                <w:rFonts w:ascii="Calibri" w:hAnsi="Calibri"/>
                <w:sz w:val="18"/>
                <w:szCs w:val="18"/>
              </w:rPr>
            </w:pPr>
            <w:r>
              <w:rPr>
                <w:rFonts w:ascii="Calibri" w:hAnsi="Calibri"/>
                <w:sz w:val="18"/>
                <w:szCs w:val="18"/>
              </w:rPr>
              <w:t>X</w:t>
            </w:r>
          </w:p>
        </w:tc>
        <w:tc>
          <w:tcPr>
            <w:tcW w:w="1295" w:type="dxa"/>
          </w:tcPr>
          <w:p w14:paraId="6F6AA299" w14:textId="77777777" w:rsidR="00DD024E" w:rsidRPr="00DD024E" w:rsidRDefault="00DD024E" w:rsidP="00DD024E">
            <w:pPr>
              <w:pStyle w:val="HTMLPreformatted"/>
              <w:shd w:val="clear" w:color="auto" w:fill="FFFFFF"/>
              <w:rPr>
                <w:rFonts w:ascii="Calibri" w:hAnsi="Calibri"/>
                <w:color w:val="000000"/>
                <w:sz w:val="18"/>
                <w:szCs w:val="18"/>
              </w:rPr>
            </w:pPr>
            <w:r w:rsidRPr="00DD024E">
              <w:rPr>
                <w:rFonts w:ascii="Calibri" w:hAnsi="Calibri"/>
                <w:color w:val="000000"/>
                <w:sz w:val="18"/>
                <w:szCs w:val="18"/>
              </w:rPr>
              <w:t>0.58333</w:t>
            </w:r>
          </w:p>
        </w:tc>
      </w:tr>
      <w:tr w:rsidR="00DD024E" w:rsidRPr="00DD024E" w14:paraId="05A0873A" w14:textId="77777777" w:rsidTr="00DD024E">
        <w:tc>
          <w:tcPr>
            <w:tcW w:w="1295" w:type="dxa"/>
          </w:tcPr>
          <w:p w14:paraId="5E601FB3" w14:textId="50D8A01E" w:rsidR="00DD024E" w:rsidRPr="00DD024E" w:rsidRDefault="008A1ECE">
            <w:pPr>
              <w:rPr>
                <w:rFonts w:ascii="Calibri" w:hAnsi="Calibri"/>
                <w:sz w:val="18"/>
                <w:szCs w:val="18"/>
              </w:rPr>
            </w:pPr>
            <w:r>
              <w:rPr>
                <w:rFonts w:ascii="Calibri" w:hAnsi="Calibri"/>
                <w:sz w:val="18"/>
                <w:szCs w:val="18"/>
              </w:rPr>
              <w:t>3</w:t>
            </w:r>
          </w:p>
        </w:tc>
        <w:tc>
          <w:tcPr>
            <w:tcW w:w="1567" w:type="dxa"/>
          </w:tcPr>
          <w:p w14:paraId="28ACFC15" w14:textId="77777777" w:rsidR="00DD024E" w:rsidRPr="00DD024E" w:rsidRDefault="00DD024E">
            <w:pPr>
              <w:rPr>
                <w:rFonts w:ascii="Calibri" w:hAnsi="Calibri"/>
                <w:sz w:val="18"/>
                <w:szCs w:val="18"/>
              </w:rPr>
            </w:pPr>
            <w:r>
              <w:rPr>
                <w:rFonts w:ascii="Calibri" w:hAnsi="Calibri"/>
                <w:sz w:val="18"/>
                <w:szCs w:val="18"/>
              </w:rPr>
              <w:t>0.75</w:t>
            </w:r>
          </w:p>
        </w:tc>
        <w:tc>
          <w:tcPr>
            <w:tcW w:w="1523" w:type="dxa"/>
          </w:tcPr>
          <w:p w14:paraId="0F4F743E" w14:textId="77777777" w:rsidR="00DD024E" w:rsidRPr="00DD024E" w:rsidRDefault="00DD024E">
            <w:pPr>
              <w:rPr>
                <w:rFonts w:ascii="Calibri" w:hAnsi="Calibri"/>
                <w:sz w:val="18"/>
                <w:szCs w:val="18"/>
              </w:rPr>
            </w:pPr>
            <w:r>
              <w:rPr>
                <w:rFonts w:ascii="Calibri" w:hAnsi="Calibri"/>
                <w:sz w:val="18"/>
                <w:szCs w:val="18"/>
              </w:rPr>
              <w:t>0.33333</w:t>
            </w:r>
          </w:p>
        </w:tc>
        <w:tc>
          <w:tcPr>
            <w:tcW w:w="1552" w:type="dxa"/>
          </w:tcPr>
          <w:p w14:paraId="762B345B" w14:textId="77777777" w:rsidR="00DD024E" w:rsidRPr="00DD024E" w:rsidRDefault="00DD024E">
            <w:pPr>
              <w:rPr>
                <w:rFonts w:ascii="Calibri" w:hAnsi="Calibri"/>
                <w:sz w:val="18"/>
                <w:szCs w:val="18"/>
              </w:rPr>
            </w:pPr>
            <w:r>
              <w:rPr>
                <w:rFonts w:ascii="Calibri" w:hAnsi="Calibri"/>
                <w:sz w:val="18"/>
                <w:szCs w:val="18"/>
              </w:rPr>
              <w:t>0</w:t>
            </w:r>
          </w:p>
        </w:tc>
        <w:tc>
          <w:tcPr>
            <w:tcW w:w="1624" w:type="dxa"/>
          </w:tcPr>
          <w:p w14:paraId="72846BFC" w14:textId="77777777" w:rsidR="00DD024E" w:rsidRPr="00DD024E" w:rsidRDefault="00DD024E">
            <w:pPr>
              <w:rPr>
                <w:rFonts w:ascii="Calibri" w:hAnsi="Calibri"/>
                <w:sz w:val="18"/>
                <w:szCs w:val="18"/>
              </w:rPr>
            </w:pPr>
            <w:r>
              <w:rPr>
                <w:rFonts w:ascii="Calibri" w:hAnsi="Calibri"/>
                <w:sz w:val="18"/>
                <w:szCs w:val="18"/>
              </w:rPr>
              <w:t>0</w:t>
            </w:r>
          </w:p>
        </w:tc>
        <w:tc>
          <w:tcPr>
            <w:tcW w:w="1295" w:type="dxa"/>
          </w:tcPr>
          <w:p w14:paraId="5D2F9629"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0.54167</w:t>
            </w:r>
          </w:p>
        </w:tc>
      </w:tr>
      <w:tr w:rsidR="00DD024E" w:rsidRPr="00DD024E" w14:paraId="63CBE35E" w14:textId="77777777" w:rsidTr="00DD024E">
        <w:tc>
          <w:tcPr>
            <w:tcW w:w="1295" w:type="dxa"/>
          </w:tcPr>
          <w:p w14:paraId="7A7077DC" w14:textId="21838B3F"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4</w:t>
            </w:r>
          </w:p>
        </w:tc>
        <w:tc>
          <w:tcPr>
            <w:tcW w:w="1567" w:type="dxa"/>
          </w:tcPr>
          <w:p w14:paraId="47B3312D" w14:textId="77777777" w:rsidR="00DD024E" w:rsidRPr="00DD024E" w:rsidRDefault="00263153">
            <w:pPr>
              <w:rPr>
                <w:rFonts w:ascii="Calibri" w:hAnsi="Calibri"/>
                <w:sz w:val="18"/>
                <w:szCs w:val="18"/>
              </w:rPr>
            </w:pPr>
            <w:r>
              <w:rPr>
                <w:rFonts w:ascii="Calibri" w:hAnsi="Calibri"/>
                <w:sz w:val="18"/>
                <w:szCs w:val="18"/>
              </w:rPr>
              <w:t>0.</w:t>
            </w:r>
            <w:r w:rsidRPr="00263153">
              <w:rPr>
                <w:rFonts w:ascii="Calibri" w:hAnsi="Calibri"/>
                <w:sz w:val="18"/>
                <w:szCs w:val="18"/>
              </w:rPr>
              <w:t>36363</w:t>
            </w:r>
            <w:r>
              <w:rPr>
                <w:rFonts w:ascii="Calibri" w:hAnsi="Calibri"/>
                <w:sz w:val="18"/>
                <w:szCs w:val="18"/>
              </w:rPr>
              <w:t>6</w:t>
            </w:r>
          </w:p>
        </w:tc>
        <w:tc>
          <w:tcPr>
            <w:tcW w:w="1523" w:type="dxa"/>
          </w:tcPr>
          <w:p w14:paraId="407267BC" w14:textId="77777777" w:rsidR="00DD024E" w:rsidRPr="00DD024E" w:rsidRDefault="00263153">
            <w:pPr>
              <w:rPr>
                <w:rFonts w:ascii="Calibri" w:hAnsi="Calibri"/>
                <w:sz w:val="18"/>
                <w:szCs w:val="18"/>
              </w:rPr>
            </w:pPr>
            <w:r>
              <w:rPr>
                <w:rFonts w:ascii="Calibri" w:hAnsi="Calibri"/>
                <w:sz w:val="18"/>
                <w:szCs w:val="18"/>
              </w:rPr>
              <w:t>0.1</w:t>
            </w:r>
          </w:p>
        </w:tc>
        <w:tc>
          <w:tcPr>
            <w:tcW w:w="1552" w:type="dxa"/>
          </w:tcPr>
          <w:p w14:paraId="00026FB7"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78847FD7"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0E295C70"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0.23182</w:t>
            </w:r>
          </w:p>
        </w:tc>
      </w:tr>
      <w:tr w:rsidR="00DD024E" w:rsidRPr="00DD024E" w14:paraId="0163F3C7" w14:textId="77777777" w:rsidTr="00DD024E">
        <w:tc>
          <w:tcPr>
            <w:tcW w:w="1295" w:type="dxa"/>
          </w:tcPr>
          <w:p w14:paraId="1FDE6D35" w14:textId="4E81BC63"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5</w:t>
            </w:r>
          </w:p>
        </w:tc>
        <w:tc>
          <w:tcPr>
            <w:tcW w:w="1567" w:type="dxa"/>
          </w:tcPr>
          <w:p w14:paraId="33105ED9" w14:textId="77777777" w:rsidR="00DD024E" w:rsidRPr="00DD024E" w:rsidRDefault="00263153">
            <w:pPr>
              <w:rPr>
                <w:rFonts w:ascii="Calibri" w:hAnsi="Calibri"/>
                <w:sz w:val="18"/>
                <w:szCs w:val="18"/>
              </w:rPr>
            </w:pPr>
            <w:r>
              <w:rPr>
                <w:rFonts w:ascii="Calibri" w:hAnsi="Calibri"/>
                <w:sz w:val="18"/>
                <w:szCs w:val="18"/>
              </w:rPr>
              <w:t>0.</w:t>
            </w:r>
            <w:r w:rsidRPr="00263153">
              <w:rPr>
                <w:rFonts w:ascii="Calibri" w:hAnsi="Calibri"/>
                <w:sz w:val="18"/>
                <w:szCs w:val="18"/>
              </w:rPr>
              <w:t>454545</w:t>
            </w:r>
          </w:p>
        </w:tc>
        <w:tc>
          <w:tcPr>
            <w:tcW w:w="1523" w:type="dxa"/>
          </w:tcPr>
          <w:p w14:paraId="16138772" w14:textId="77777777" w:rsidR="00DD024E" w:rsidRPr="00DD024E" w:rsidRDefault="00263153">
            <w:pPr>
              <w:rPr>
                <w:rFonts w:ascii="Calibri" w:hAnsi="Calibri"/>
                <w:sz w:val="18"/>
                <w:szCs w:val="18"/>
              </w:rPr>
            </w:pPr>
            <w:r>
              <w:rPr>
                <w:rFonts w:ascii="Calibri" w:hAnsi="Calibri"/>
                <w:sz w:val="18"/>
                <w:szCs w:val="18"/>
              </w:rPr>
              <w:t>0.2</w:t>
            </w:r>
          </w:p>
        </w:tc>
        <w:tc>
          <w:tcPr>
            <w:tcW w:w="1552" w:type="dxa"/>
          </w:tcPr>
          <w:p w14:paraId="063FE760"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5C9C01E0"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6800CA76"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0.32727</w:t>
            </w:r>
          </w:p>
        </w:tc>
      </w:tr>
      <w:tr w:rsidR="00DD024E" w:rsidRPr="00DD024E" w14:paraId="1E86E3FB" w14:textId="77777777" w:rsidTr="00DD024E">
        <w:tc>
          <w:tcPr>
            <w:tcW w:w="1295" w:type="dxa"/>
          </w:tcPr>
          <w:p w14:paraId="728BC3C6" w14:textId="62250D43" w:rsidR="00DD024E" w:rsidRPr="00DD024E" w:rsidRDefault="008A1ECE">
            <w:pPr>
              <w:rPr>
                <w:rFonts w:ascii="Calibri" w:hAnsi="Calibri"/>
                <w:sz w:val="18"/>
                <w:szCs w:val="18"/>
              </w:rPr>
            </w:pPr>
            <w:r>
              <w:rPr>
                <w:rFonts w:ascii="Calibri" w:hAnsi="Calibri"/>
                <w:sz w:val="18"/>
                <w:szCs w:val="18"/>
              </w:rPr>
              <w:t>6</w:t>
            </w:r>
          </w:p>
        </w:tc>
        <w:tc>
          <w:tcPr>
            <w:tcW w:w="1567" w:type="dxa"/>
          </w:tcPr>
          <w:p w14:paraId="76E282C1" w14:textId="77777777" w:rsidR="00DD024E" w:rsidRPr="00DD024E" w:rsidRDefault="00263153">
            <w:pPr>
              <w:rPr>
                <w:rFonts w:ascii="Calibri" w:hAnsi="Calibri"/>
                <w:sz w:val="18"/>
                <w:szCs w:val="18"/>
              </w:rPr>
            </w:pPr>
            <w:r>
              <w:rPr>
                <w:rFonts w:ascii="Calibri" w:hAnsi="Calibri"/>
                <w:sz w:val="18"/>
                <w:szCs w:val="18"/>
              </w:rPr>
              <w:t>0.6</w:t>
            </w:r>
          </w:p>
        </w:tc>
        <w:tc>
          <w:tcPr>
            <w:tcW w:w="1523" w:type="dxa"/>
          </w:tcPr>
          <w:p w14:paraId="6ABF2D35" w14:textId="77777777" w:rsidR="00DD024E" w:rsidRPr="00DD024E" w:rsidRDefault="00263153">
            <w:pPr>
              <w:rPr>
                <w:rFonts w:ascii="Calibri" w:hAnsi="Calibri"/>
                <w:sz w:val="18"/>
                <w:szCs w:val="18"/>
              </w:rPr>
            </w:pPr>
            <w:r>
              <w:rPr>
                <w:rFonts w:ascii="Calibri" w:hAnsi="Calibri"/>
                <w:sz w:val="18"/>
                <w:szCs w:val="18"/>
              </w:rPr>
              <w:t>0</w:t>
            </w:r>
          </w:p>
        </w:tc>
        <w:tc>
          <w:tcPr>
            <w:tcW w:w="1552" w:type="dxa"/>
          </w:tcPr>
          <w:p w14:paraId="43363746"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11F35D49"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404E7FBA"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0.6</w:t>
            </w:r>
          </w:p>
        </w:tc>
      </w:tr>
      <w:tr w:rsidR="00DD024E" w:rsidRPr="00DD024E" w14:paraId="1BB3E241" w14:textId="77777777" w:rsidTr="00DD024E">
        <w:tc>
          <w:tcPr>
            <w:tcW w:w="1295" w:type="dxa"/>
          </w:tcPr>
          <w:p w14:paraId="37E4CCC1" w14:textId="427AA160"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7</w:t>
            </w:r>
          </w:p>
        </w:tc>
        <w:tc>
          <w:tcPr>
            <w:tcW w:w="1567" w:type="dxa"/>
          </w:tcPr>
          <w:p w14:paraId="5F8FE745" w14:textId="77777777" w:rsidR="00DD024E" w:rsidRPr="00DD024E" w:rsidRDefault="00263153">
            <w:pPr>
              <w:rPr>
                <w:rFonts w:ascii="Calibri" w:hAnsi="Calibri"/>
                <w:sz w:val="18"/>
                <w:szCs w:val="18"/>
              </w:rPr>
            </w:pPr>
            <w:r>
              <w:rPr>
                <w:rFonts w:ascii="Calibri" w:hAnsi="Calibri"/>
                <w:sz w:val="18"/>
                <w:szCs w:val="18"/>
              </w:rPr>
              <w:t>0.2</w:t>
            </w:r>
          </w:p>
        </w:tc>
        <w:tc>
          <w:tcPr>
            <w:tcW w:w="1523" w:type="dxa"/>
          </w:tcPr>
          <w:p w14:paraId="2EA83622" w14:textId="77777777" w:rsidR="00DD024E" w:rsidRPr="00DD024E" w:rsidRDefault="00263153">
            <w:pPr>
              <w:rPr>
                <w:rFonts w:ascii="Calibri" w:hAnsi="Calibri"/>
                <w:sz w:val="18"/>
                <w:szCs w:val="18"/>
              </w:rPr>
            </w:pPr>
            <w:r>
              <w:rPr>
                <w:rFonts w:ascii="Calibri" w:hAnsi="Calibri"/>
                <w:sz w:val="18"/>
                <w:szCs w:val="18"/>
              </w:rPr>
              <w:t>0</w:t>
            </w:r>
          </w:p>
        </w:tc>
        <w:tc>
          <w:tcPr>
            <w:tcW w:w="1552" w:type="dxa"/>
          </w:tcPr>
          <w:p w14:paraId="063177B1"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32C983C3"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77D0AE19"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0.2</w:t>
            </w:r>
          </w:p>
        </w:tc>
      </w:tr>
      <w:tr w:rsidR="00DD024E" w:rsidRPr="00DD024E" w14:paraId="02B8514A" w14:textId="77777777" w:rsidTr="00DD024E">
        <w:tc>
          <w:tcPr>
            <w:tcW w:w="1295" w:type="dxa"/>
          </w:tcPr>
          <w:p w14:paraId="5EFBA41D" w14:textId="758DB823"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8</w:t>
            </w:r>
          </w:p>
        </w:tc>
        <w:tc>
          <w:tcPr>
            <w:tcW w:w="1567" w:type="dxa"/>
          </w:tcPr>
          <w:p w14:paraId="76D3D7D4" w14:textId="77777777" w:rsidR="00DD024E" w:rsidRPr="00DD024E" w:rsidRDefault="00263153">
            <w:pPr>
              <w:rPr>
                <w:rFonts w:ascii="Calibri" w:hAnsi="Calibri"/>
                <w:sz w:val="18"/>
                <w:szCs w:val="18"/>
              </w:rPr>
            </w:pPr>
            <w:r>
              <w:rPr>
                <w:rFonts w:ascii="Calibri" w:hAnsi="Calibri"/>
                <w:sz w:val="18"/>
                <w:szCs w:val="18"/>
              </w:rPr>
              <w:t>0.</w:t>
            </w:r>
            <w:r w:rsidRPr="00263153">
              <w:rPr>
                <w:rFonts w:ascii="Calibri" w:hAnsi="Calibri"/>
                <w:sz w:val="18"/>
                <w:szCs w:val="18"/>
              </w:rPr>
              <w:t>1428</w:t>
            </w:r>
            <w:r>
              <w:rPr>
                <w:rFonts w:ascii="Calibri" w:hAnsi="Calibri"/>
                <w:sz w:val="18"/>
                <w:szCs w:val="18"/>
              </w:rPr>
              <w:t>6</w:t>
            </w:r>
          </w:p>
        </w:tc>
        <w:tc>
          <w:tcPr>
            <w:tcW w:w="1523" w:type="dxa"/>
          </w:tcPr>
          <w:p w14:paraId="380BE46A" w14:textId="77777777" w:rsidR="00DD024E" w:rsidRPr="00DD024E" w:rsidRDefault="00263153">
            <w:pPr>
              <w:rPr>
                <w:rFonts w:ascii="Calibri" w:hAnsi="Calibri"/>
                <w:sz w:val="18"/>
                <w:szCs w:val="18"/>
              </w:rPr>
            </w:pPr>
            <w:r>
              <w:rPr>
                <w:rFonts w:ascii="Calibri" w:hAnsi="Calibri"/>
                <w:sz w:val="18"/>
                <w:szCs w:val="18"/>
              </w:rPr>
              <w:t>0</w:t>
            </w:r>
          </w:p>
        </w:tc>
        <w:tc>
          <w:tcPr>
            <w:tcW w:w="1552" w:type="dxa"/>
          </w:tcPr>
          <w:p w14:paraId="3B468ED9"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1CE2FA98"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4AB451F0"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0.14286</w:t>
            </w:r>
          </w:p>
        </w:tc>
      </w:tr>
      <w:tr w:rsidR="00DD024E" w:rsidRPr="00DD024E" w14:paraId="64F12404" w14:textId="77777777" w:rsidTr="00DD024E">
        <w:tc>
          <w:tcPr>
            <w:tcW w:w="1295" w:type="dxa"/>
          </w:tcPr>
          <w:p w14:paraId="741322FA" w14:textId="58DE15DE"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9</w:t>
            </w:r>
          </w:p>
        </w:tc>
        <w:tc>
          <w:tcPr>
            <w:tcW w:w="1567" w:type="dxa"/>
          </w:tcPr>
          <w:p w14:paraId="1D31B946" w14:textId="77777777" w:rsidR="00DD024E" w:rsidRPr="00DD024E" w:rsidRDefault="00263153">
            <w:pPr>
              <w:rPr>
                <w:rFonts w:ascii="Calibri" w:hAnsi="Calibri"/>
                <w:sz w:val="18"/>
                <w:szCs w:val="18"/>
              </w:rPr>
            </w:pPr>
            <w:r>
              <w:rPr>
                <w:rFonts w:ascii="Calibri" w:hAnsi="Calibri"/>
                <w:sz w:val="18"/>
                <w:szCs w:val="18"/>
              </w:rPr>
              <w:t>0.25</w:t>
            </w:r>
          </w:p>
        </w:tc>
        <w:tc>
          <w:tcPr>
            <w:tcW w:w="1523" w:type="dxa"/>
          </w:tcPr>
          <w:p w14:paraId="179D84EE" w14:textId="77777777" w:rsidR="00DD024E" w:rsidRPr="00DD024E" w:rsidRDefault="00263153">
            <w:pPr>
              <w:rPr>
                <w:rFonts w:ascii="Calibri" w:hAnsi="Calibri"/>
                <w:sz w:val="18"/>
                <w:szCs w:val="18"/>
              </w:rPr>
            </w:pPr>
            <w:r>
              <w:rPr>
                <w:rFonts w:ascii="Calibri" w:hAnsi="Calibri"/>
                <w:sz w:val="18"/>
                <w:szCs w:val="18"/>
              </w:rPr>
              <w:t>0</w:t>
            </w:r>
          </w:p>
        </w:tc>
        <w:tc>
          <w:tcPr>
            <w:tcW w:w="1552" w:type="dxa"/>
          </w:tcPr>
          <w:p w14:paraId="1101516A"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7A9D16C3"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777F2D13"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0.25</w:t>
            </w:r>
          </w:p>
        </w:tc>
      </w:tr>
      <w:tr w:rsidR="00DD024E" w:rsidRPr="00DD024E" w14:paraId="4C41613B" w14:textId="77777777" w:rsidTr="00DD024E">
        <w:tc>
          <w:tcPr>
            <w:tcW w:w="1295" w:type="dxa"/>
          </w:tcPr>
          <w:p w14:paraId="11FF9FDF" w14:textId="5AF9C8ED"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10</w:t>
            </w:r>
          </w:p>
        </w:tc>
        <w:tc>
          <w:tcPr>
            <w:tcW w:w="1567" w:type="dxa"/>
          </w:tcPr>
          <w:p w14:paraId="16A4EF80" w14:textId="77777777" w:rsidR="00DD024E" w:rsidRPr="00DD024E" w:rsidRDefault="00263153">
            <w:pPr>
              <w:rPr>
                <w:rFonts w:ascii="Calibri" w:hAnsi="Calibri"/>
                <w:sz w:val="18"/>
                <w:szCs w:val="18"/>
              </w:rPr>
            </w:pPr>
            <w:r>
              <w:rPr>
                <w:rFonts w:ascii="Calibri" w:hAnsi="Calibri"/>
                <w:sz w:val="18"/>
                <w:szCs w:val="18"/>
              </w:rPr>
              <w:t>0.</w:t>
            </w:r>
            <w:r w:rsidRPr="00263153">
              <w:rPr>
                <w:rFonts w:ascii="Calibri" w:hAnsi="Calibri"/>
                <w:sz w:val="18"/>
                <w:szCs w:val="18"/>
              </w:rPr>
              <w:t>28571</w:t>
            </w:r>
          </w:p>
        </w:tc>
        <w:tc>
          <w:tcPr>
            <w:tcW w:w="1523" w:type="dxa"/>
          </w:tcPr>
          <w:p w14:paraId="5084D1E6" w14:textId="77777777" w:rsidR="00DD024E" w:rsidRPr="00DD024E" w:rsidRDefault="00263153">
            <w:pPr>
              <w:rPr>
                <w:rFonts w:ascii="Calibri" w:hAnsi="Calibri"/>
                <w:sz w:val="18"/>
                <w:szCs w:val="18"/>
              </w:rPr>
            </w:pPr>
            <w:r>
              <w:rPr>
                <w:rFonts w:ascii="Calibri" w:hAnsi="Calibri"/>
                <w:sz w:val="18"/>
                <w:szCs w:val="18"/>
              </w:rPr>
              <w:t>0</w:t>
            </w:r>
          </w:p>
        </w:tc>
        <w:tc>
          <w:tcPr>
            <w:tcW w:w="1552" w:type="dxa"/>
          </w:tcPr>
          <w:p w14:paraId="12753A93"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3654E0F6"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714702C0"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0.28571</w:t>
            </w:r>
          </w:p>
        </w:tc>
      </w:tr>
      <w:tr w:rsidR="00DD024E" w:rsidRPr="00DD024E" w14:paraId="1849F45B" w14:textId="77777777" w:rsidTr="00DD024E">
        <w:tc>
          <w:tcPr>
            <w:tcW w:w="1295" w:type="dxa"/>
          </w:tcPr>
          <w:p w14:paraId="033BFA6A" w14:textId="3B9E1FCA"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11</w:t>
            </w:r>
          </w:p>
        </w:tc>
        <w:tc>
          <w:tcPr>
            <w:tcW w:w="1567" w:type="dxa"/>
          </w:tcPr>
          <w:p w14:paraId="2F027027" w14:textId="77777777" w:rsidR="00DD024E" w:rsidRPr="00DD024E" w:rsidRDefault="00263153" w:rsidP="00263153">
            <w:pPr>
              <w:rPr>
                <w:rFonts w:ascii="Calibri" w:hAnsi="Calibri"/>
                <w:sz w:val="18"/>
                <w:szCs w:val="18"/>
              </w:rPr>
            </w:pPr>
            <w:r>
              <w:rPr>
                <w:rFonts w:ascii="Calibri" w:hAnsi="Calibri"/>
                <w:sz w:val="18"/>
                <w:szCs w:val="18"/>
              </w:rPr>
              <w:t>0.5</w:t>
            </w:r>
          </w:p>
        </w:tc>
        <w:tc>
          <w:tcPr>
            <w:tcW w:w="1523" w:type="dxa"/>
          </w:tcPr>
          <w:p w14:paraId="0B955221" w14:textId="77777777" w:rsidR="00DD024E" w:rsidRPr="00DD024E" w:rsidRDefault="00263153">
            <w:pPr>
              <w:rPr>
                <w:rFonts w:ascii="Calibri" w:hAnsi="Calibri"/>
                <w:sz w:val="18"/>
                <w:szCs w:val="18"/>
              </w:rPr>
            </w:pPr>
            <w:r>
              <w:rPr>
                <w:rFonts w:ascii="Calibri" w:hAnsi="Calibri"/>
                <w:sz w:val="18"/>
                <w:szCs w:val="18"/>
              </w:rPr>
              <w:t>0.</w:t>
            </w:r>
            <w:r w:rsidRPr="00263153">
              <w:rPr>
                <w:rFonts w:ascii="Calibri" w:hAnsi="Calibri"/>
                <w:sz w:val="18"/>
                <w:szCs w:val="18"/>
              </w:rPr>
              <w:t>1428</w:t>
            </w:r>
            <w:r>
              <w:rPr>
                <w:rFonts w:ascii="Calibri" w:hAnsi="Calibri"/>
                <w:sz w:val="18"/>
                <w:szCs w:val="18"/>
              </w:rPr>
              <w:t>6</w:t>
            </w:r>
          </w:p>
        </w:tc>
        <w:tc>
          <w:tcPr>
            <w:tcW w:w="1552" w:type="dxa"/>
          </w:tcPr>
          <w:p w14:paraId="7A7C6AD1" w14:textId="77777777" w:rsidR="00DD024E" w:rsidRPr="00DD024E" w:rsidRDefault="00263153">
            <w:pPr>
              <w:rPr>
                <w:rFonts w:ascii="Calibri" w:hAnsi="Calibri"/>
                <w:sz w:val="18"/>
                <w:szCs w:val="18"/>
              </w:rPr>
            </w:pPr>
            <w:r>
              <w:rPr>
                <w:rFonts w:ascii="Calibri" w:hAnsi="Calibri"/>
                <w:sz w:val="18"/>
                <w:szCs w:val="18"/>
              </w:rPr>
              <w:t>0</w:t>
            </w:r>
          </w:p>
        </w:tc>
        <w:tc>
          <w:tcPr>
            <w:tcW w:w="1624" w:type="dxa"/>
          </w:tcPr>
          <w:p w14:paraId="121AC1EC" w14:textId="77777777" w:rsidR="00DD024E" w:rsidRPr="00DD024E" w:rsidRDefault="00263153">
            <w:pPr>
              <w:rPr>
                <w:rFonts w:ascii="Calibri" w:hAnsi="Calibri"/>
                <w:sz w:val="18"/>
                <w:szCs w:val="18"/>
              </w:rPr>
            </w:pPr>
            <w:r>
              <w:rPr>
                <w:rFonts w:ascii="Calibri" w:hAnsi="Calibri"/>
                <w:sz w:val="18"/>
                <w:szCs w:val="18"/>
              </w:rPr>
              <w:t>0</w:t>
            </w:r>
          </w:p>
        </w:tc>
        <w:tc>
          <w:tcPr>
            <w:tcW w:w="1295" w:type="dxa"/>
          </w:tcPr>
          <w:p w14:paraId="278E4717"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0.32143</w:t>
            </w:r>
          </w:p>
        </w:tc>
      </w:tr>
      <w:tr w:rsidR="00DD024E" w:rsidRPr="00DD024E" w14:paraId="78B36943" w14:textId="77777777" w:rsidTr="00DD024E">
        <w:tc>
          <w:tcPr>
            <w:tcW w:w="1295" w:type="dxa"/>
          </w:tcPr>
          <w:p w14:paraId="683006F8" w14:textId="3C364D3E" w:rsidR="00DD024E" w:rsidRPr="00DD024E" w:rsidRDefault="008A1ECE" w:rsidP="00DD024E">
            <w:pPr>
              <w:pStyle w:val="HTMLPreformatted"/>
              <w:shd w:val="clear" w:color="auto" w:fill="FFFFFF"/>
              <w:rPr>
                <w:rFonts w:ascii="Calibri" w:hAnsi="Calibri"/>
                <w:color w:val="000000"/>
                <w:sz w:val="18"/>
                <w:szCs w:val="18"/>
              </w:rPr>
            </w:pPr>
            <w:r>
              <w:rPr>
                <w:rFonts w:ascii="Calibri" w:hAnsi="Calibri"/>
                <w:color w:val="000000"/>
                <w:sz w:val="18"/>
                <w:szCs w:val="18"/>
              </w:rPr>
              <w:t>12</w:t>
            </w:r>
          </w:p>
        </w:tc>
        <w:tc>
          <w:tcPr>
            <w:tcW w:w="1567" w:type="dxa"/>
          </w:tcPr>
          <w:p w14:paraId="158855FA" w14:textId="77777777" w:rsidR="00DD024E" w:rsidRPr="00DD024E" w:rsidRDefault="00263153">
            <w:pPr>
              <w:rPr>
                <w:rFonts w:ascii="Calibri" w:hAnsi="Calibri"/>
                <w:sz w:val="18"/>
                <w:szCs w:val="18"/>
              </w:rPr>
            </w:pPr>
            <w:r>
              <w:rPr>
                <w:rFonts w:ascii="Calibri" w:hAnsi="Calibri"/>
                <w:sz w:val="18"/>
                <w:szCs w:val="18"/>
              </w:rPr>
              <w:t>0.625</w:t>
            </w:r>
          </w:p>
        </w:tc>
        <w:tc>
          <w:tcPr>
            <w:tcW w:w="1523" w:type="dxa"/>
          </w:tcPr>
          <w:p w14:paraId="2A57114B" w14:textId="77777777" w:rsidR="00DD024E" w:rsidRPr="00DD024E" w:rsidRDefault="00263153">
            <w:pPr>
              <w:rPr>
                <w:rFonts w:ascii="Calibri" w:hAnsi="Calibri"/>
                <w:sz w:val="18"/>
                <w:szCs w:val="18"/>
              </w:rPr>
            </w:pPr>
            <w:r>
              <w:rPr>
                <w:rFonts w:ascii="Calibri" w:hAnsi="Calibri"/>
                <w:sz w:val="18"/>
                <w:szCs w:val="18"/>
              </w:rPr>
              <w:t>0.</w:t>
            </w:r>
            <w:r w:rsidRPr="00263153">
              <w:rPr>
                <w:rFonts w:ascii="Calibri" w:hAnsi="Calibri"/>
                <w:sz w:val="18"/>
                <w:szCs w:val="18"/>
              </w:rPr>
              <w:t>42857</w:t>
            </w:r>
          </w:p>
        </w:tc>
        <w:tc>
          <w:tcPr>
            <w:tcW w:w="1552" w:type="dxa"/>
          </w:tcPr>
          <w:p w14:paraId="693F29EF" w14:textId="77777777" w:rsidR="00DD024E" w:rsidRPr="00DD024E" w:rsidRDefault="00263153">
            <w:pPr>
              <w:rPr>
                <w:rFonts w:ascii="Calibri" w:hAnsi="Calibri"/>
                <w:sz w:val="18"/>
                <w:szCs w:val="18"/>
              </w:rPr>
            </w:pPr>
            <w:r>
              <w:rPr>
                <w:rFonts w:ascii="Calibri" w:hAnsi="Calibri"/>
                <w:sz w:val="18"/>
                <w:szCs w:val="18"/>
              </w:rPr>
              <w:t>0.33333</w:t>
            </w:r>
          </w:p>
        </w:tc>
        <w:tc>
          <w:tcPr>
            <w:tcW w:w="1624" w:type="dxa"/>
          </w:tcPr>
          <w:p w14:paraId="37389ECD" w14:textId="77777777" w:rsidR="00DD024E" w:rsidRPr="00DD024E" w:rsidRDefault="00263153">
            <w:pPr>
              <w:rPr>
                <w:rFonts w:ascii="Calibri" w:hAnsi="Calibri"/>
                <w:sz w:val="18"/>
                <w:szCs w:val="18"/>
              </w:rPr>
            </w:pPr>
            <w:r>
              <w:rPr>
                <w:rFonts w:ascii="Calibri" w:hAnsi="Calibri"/>
                <w:sz w:val="18"/>
                <w:szCs w:val="18"/>
              </w:rPr>
              <w:t>0.2</w:t>
            </w:r>
          </w:p>
        </w:tc>
        <w:tc>
          <w:tcPr>
            <w:tcW w:w="1295" w:type="dxa"/>
          </w:tcPr>
          <w:p w14:paraId="1230E44F" w14:textId="77777777" w:rsidR="00DD024E" w:rsidRPr="00DD024E" w:rsidRDefault="00DD024E" w:rsidP="00DD024E">
            <w:pPr>
              <w:pStyle w:val="HTMLPreformatted"/>
              <w:shd w:val="clear" w:color="auto" w:fill="FFFFFF"/>
              <w:rPr>
                <w:rFonts w:ascii="Menlo" w:hAnsi="Menlo"/>
                <w:color w:val="000000"/>
                <w:sz w:val="18"/>
                <w:szCs w:val="18"/>
              </w:rPr>
            </w:pPr>
            <w:r>
              <w:rPr>
                <w:rFonts w:ascii="Menlo" w:hAnsi="Menlo"/>
                <w:color w:val="000000"/>
                <w:sz w:val="18"/>
                <w:szCs w:val="18"/>
              </w:rPr>
              <w:t>0.39673</w:t>
            </w:r>
          </w:p>
        </w:tc>
      </w:tr>
    </w:tbl>
    <w:p w14:paraId="15DA22E2" w14:textId="77777777" w:rsidR="00DD024E" w:rsidRDefault="00DD024E"/>
    <w:p w14:paraId="6C78EF2C" w14:textId="4B169F2B" w:rsidR="00DD024E" w:rsidRDefault="00BB11DB">
      <w:r>
        <w:t xml:space="preserve">Total for System: </w:t>
      </w:r>
      <w:r w:rsidRPr="00BB11DB">
        <w:t>0.37201</w:t>
      </w:r>
    </w:p>
    <w:p w14:paraId="767C583A" w14:textId="77777777" w:rsidR="00DD024E" w:rsidRDefault="00DD024E"/>
    <w:p w14:paraId="02E22796" w14:textId="05E4D1C0" w:rsidR="00346B05" w:rsidRDefault="00346B05" w:rsidP="00346B05">
      <w:pPr>
        <w:pStyle w:val="Caption"/>
        <w:keepNext/>
      </w:pPr>
      <w:r>
        <w:t xml:space="preserve">Table </w:t>
      </w:r>
      <w:fldSimple w:instr=" SEQ Table \* ARABIC ">
        <w:r>
          <w:rPr>
            <w:noProof/>
          </w:rPr>
          <w:t>2</w:t>
        </w:r>
      </w:fldSimple>
      <w:r>
        <w:t>. My translation and Google's translations of the different sentences.</w:t>
      </w:r>
    </w:p>
    <w:tbl>
      <w:tblPr>
        <w:tblStyle w:val="TableGrid"/>
        <w:tblW w:w="8838" w:type="dxa"/>
        <w:tblLayout w:type="fixed"/>
        <w:tblLook w:val="04A0" w:firstRow="1" w:lastRow="0" w:firstColumn="1" w:lastColumn="0" w:noHBand="0" w:noVBand="1"/>
      </w:tblPr>
      <w:tblGrid>
        <w:gridCol w:w="738"/>
        <w:gridCol w:w="4050"/>
        <w:gridCol w:w="4050"/>
      </w:tblGrid>
      <w:tr w:rsidR="008A1ECE" w:rsidRPr="00151E8A" w14:paraId="50F252D3" w14:textId="77777777" w:rsidTr="008A1ECE">
        <w:tc>
          <w:tcPr>
            <w:tcW w:w="738" w:type="dxa"/>
          </w:tcPr>
          <w:p w14:paraId="1B51A2FB" w14:textId="6124F02E" w:rsidR="00263153" w:rsidRPr="00151E8A" w:rsidRDefault="008A1ECE" w:rsidP="00DD024E">
            <w:pPr>
              <w:rPr>
                <w:rFonts w:ascii="Calibri" w:hAnsi="Calibri"/>
                <w:color w:val="000000" w:themeColor="text1"/>
                <w:sz w:val="18"/>
                <w:szCs w:val="18"/>
              </w:rPr>
            </w:pPr>
            <w:r>
              <w:rPr>
                <w:rFonts w:ascii="Calibri" w:hAnsi="Calibri"/>
                <w:color w:val="000000" w:themeColor="text1"/>
                <w:sz w:val="18"/>
                <w:szCs w:val="18"/>
              </w:rPr>
              <w:t>No.</w:t>
            </w:r>
          </w:p>
        </w:tc>
        <w:tc>
          <w:tcPr>
            <w:tcW w:w="4050" w:type="dxa"/>
          </w:tcPr>
          <w:p w14:paraId="25E63F0B" w14:textId="77777777" w:rsidR="00263153" w:rsidRPr="00151E8A" w:rsidRDefault="00263153" w:rsidP="00DD024E">
            <w:pPr>
              <w:rPr>
                <w:rFonts w:ascii="Calibri" w:hAnsi="Calibri"/>
                <w:color w:val="000000" w:themeColor="text1"/>
                <w:sz w:val="18"/>
                <w:szCs w:val="18"/>
              </w:rPr>
            </w:pPr>
            <w:r w:rsidRPr="00151E8A">
              <w:rPr>
                <w:rFonts w:ascii="Calibri" w:hAnsi="Calibri"/>
                <w:color w:val="000000" w:themeColor="text1"/>
                <w:sz w:val="18"/>
                <w:szCs w:val="18"/>
              </w:rPr>
              <w:t>My Machine Translation</w:t>
            </w:r>
          </w:p>
        </w:tc>
        <w:tc>
          <w:tcPr>
            <w:tcW w:w="4050" w:type="dxa"/>
          </w:tcPr>
          <w:p w14:paraId="0D0D43E5" w14:textId="77777777" w:rsidR="00263153" w:rsidRPr="00151E8A" w:rsidRDefault="00263153" w:rsidP="00DD024E">
            <w:pPr>
              <w:rPr>
                <w:rFonts w:ascii="Calibri" w:hAnsi="Calibri"/>
                <w:color w:val="000000" w:themeColor="text1"/>
                <w:sz w:val="18"/>
                <w:szCs w:val="18"/>
              </w:rPr>
            </w:pPr>
            <w:r w:rsidRPr="00151E8A">
              <w:rPr>
                <w:rFonts w:ascii="Calibri" w:hAnsi="Calibri"/>
                <w:color w:val="000000" w:themeColor="text1"/>
                <w:sz w:val="18"/>
                <w:szCs w:val="18"/>
              </w:rPr>
              <w:t>Google Translate</w:t>
            </w:r>
          </w:p>
        </w:tc>
      </w:tr>
      <w:tr w:rsidR="008A1ECE" w:rsidRPr="00151E8A" w14:paraId="7DD28CA1" w14:textId="77777777" w:rsidTr="008A1ECE">
        <w:tc>
          <w:tcPr>
            <w:tcW w:w="738" w:type="dxa"/>
          </w:tcPr>
          <w:p w14:paraId="7B60500D" w14:textId="7A579245" w:rsidR="00263153" w:rsidRPr="00151E8A" w:rsidRDefault="008A1ECE" w:rsidP="00DD024E">
            <w:pPr>
              <w:rPr>
                <w:rFonts w:ascii="Calibri" w:hAnsi="Calibri"/>
                <w:color w:val="000000" w:themeColor="text1"/>
                <w:sz w:val="18"/>
                <w:szCs w:val="18"/>
              </w:rPr>
            </w:pPr>
            <w:r>
              <w:rPr>
                <w:rFonts w:ascii="Calibri" w:hAnsi="Calibri"/>
                <w:color w:val="000000" w:themeColor="text1"/>
                <w:sz w:val="18"/>
                <w:szCs w:val="18"/>
              </w:rPr>
              <w:t>1</w:t>
            </w:r>
          </w:p>
        </w:tc>
        <w:tc>
          <w:tcPr>
            <w:tcW w:w="4050" w:type="dxa"/>
          </w:tcPr>
          <w:p w14:paraId="38EBF60A" w14:textId="77777777" w:rsidR="00263153" w:rsidRPr="00151E8A" w:rsidRDefault="00263153" w:rsidP="00DD024E">
            <w:pPr>
              <w:rPr>
                <w:rFonts w:ascii="Calibri" w:hAnsi="Calibri"/>
                <w:color w:val="000000" w:themeColor="text1"/>
                <w:sz w:val="18"/>
                <w:szCs w:val="18"/>
              </w:rPr>
            </w:pPr>
            <w:r w:rsidRPr="00151E8A">
              <w:rPr>
                <w:rFonts w:ascii="Calibri" w:hAnsi="Calibri"/>
                <w:color w:val="000000" w:themeColor="text1"/>
                <w:sz w:val="18"/>
                <w:szCs w:val="18"/>
              </w:rPr>
              <w:t>Yo odio esto</w:t>
            </w:r>
          </w:p>
        </w:tc>
        <w:tc>
          <w:tcPr>
            <w:tcW w:w="4050" w:type="dxa"/>
          </w:tcPr>
          <w:p w14:paraId="4F4AA616" w14:textId="77777777" w:rsidR="00263153" w:rsidRPr="00151E8A" w:rsidRDefault="00263153" w:rsidP="00151E8A">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Odio esto.</w:t>
            </w:r>
          </w:p>
        </w:tc>
      </w:tr>
      <w:tr w:rsidR="008A1ECE" w:rsidRPr="00151E8A" w14:paraId="631C739E" w14:textId="77777777" w:rsidTr="008A1ECE">
        <w:tc>
          <w:tcPr>
            <w:tcW w:w="738" w:type="dxa"/>
          </w:tcPr>
          <w:p w14:paraId="1169F93F" w14:textId="0C934FBD"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2</w:t>
            </w:r>
          </w:p>
        </w:tc>
        <w:tc>
          <w:tcPr>
            <w:tcW w:w="4050" w:type="dxa"/>
          </w:tcPr>
          <w:p w14:paraId="298BAA00"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 xml:space="preserve">Corriendo es terrible </w:t>
            </w:r>
          </w:p>
        </w:tc>
        <w:tc>
          <w:tcPr>
            <w:tcW w:w="4050" w:type="dxa"/>
          </w:tcPr>
          <w:p w14:paraId="6E0579BF"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Correr es terrible.</w:t>
            </w:r>
          </w:p>
        </w:tc>
      </w:tr>
      <w:tr w:rsidR="008A1ECE" w:rsidRPr="00151E8A" w14:paraId="2FAC84D2" w14:textId="77777777" w:rsidTr="008A1ECE">
        <w:tc>
          <w:tcPr>
            <w:tcW w:w="738" w:type="dxa"/>
          </w:tcPr>
          <w:p w14:paraId="558C6F81" w14:textId="0A66C414" w:rsidR="00263153" w:rsidRPr="00151E8A" w:rsidRDefault="008A1ECE" w:rsidP="00DD024E">
            <w:pPr>
              <w:rPr>
                <w:rFonts w:ascii="Calibri" w:hAnsi="Calibri"/>
                <w:bCs/>
                <w:iCs/>
                <w:color w:val="000000" w:themeColor="text1"/>
                <w:sz w:val="18"/>
                <w:szCs w:val="18"/>
              </w:rPr>
            </w:pPr>
            <w:r>
              <w:rPr>
                <w:rFonts w:ascii="Calibri" w:hAnsi="Calibri"/>
                <w:bCs/>
                <w:iCs/>
                <w:color w:val="000000" w:themeColor="text1"/>
                <w:sz w:val="18"/>
                <w:szCs w:val="18"/>
              </w:rPr>
              <w:t>3</w:t>
            </w:r>
          </w:p>
        </w:tc>
        <w:tc>
          <w:tcPr>
            <w:tcW w:w="4050" w:type="dxa"/>
          </w:tcPr>
          <w:p w14:paraId="079E926A" w14:textId="77777777" w:rsidR="00263153" w:rsidRPr="00151E8A" w:rsidRDefault="00263153" w:rsidP="00DD024E">
            <w:pPr>
              <w:rPr>
                <w:rFonts w:ascii="Calibri" w:hAnsi="Calibri"/>
                <w:color w:val="000000" w:themeColor="text1"/>
                <w:sz w:val="18"/>
                <w:szCs w:val="18"/>
              </w:rPr>
            </w:pPr>
            <w:r w:rsidRPr="00151E8A">
              <w:rPr>
                <w:rFonts w:ascii="Calibri" w:hAnsi="Calibri"/>
                <w:bCs/>
                <w:iCs/>
                <w:color w:val="000000" w:themeColor="text1"/>
                <w:sz w:val="18"/>
                <w:szCs w:val="18"/>
              </w:rPr>
              <w:t xml:space="preserve">Todo es el peor </w:t>
            </w:r>
          </w:p>
        </w:tc>
        <w:tc>
          <w:tcPr>
            <w:tcW w:w="4050" w:type="dxa"/>
          </w:tcPr>
          <w:p w14:paraId="6963AB38" w14:textId="77777777" w:rsidR="00263153" w:rsidRPr="00151E8A" w:rsidRDefault="00263153" w:rsidP="00151E8A">
            <w:pPr>
              <w:rPr>
                <w:rFonts w:ascii="Calibri" w:hAnsi="Calibri"/>
                <w:bCs/>
                <w:iCs/>
                <w:color w:val="000000" w:themeColor="text1"/>
                <w:sz w:val="18"/>
                <w:szCs w:val="18"/>
              </w:rPr>
            </w:pPr>
            <w:r w:rsidRPr="00151E8A">
              <w:rPr>
                <w:rFonts w:ascii="Calibri" w:hAnsi="Calibri"/>
                <w:bCs/>
                <w:iCs/>
                <w:color w:val="000000" w:themeColor="text1"/>
                <w:sz w:val="18"/>
                <w:szCs w:val="18"/>
              </w:rPr>
              <w:t>Todo es lo peor.</w:t>
            </w:r>
          </w:p>
        </w:tc>
      </w:tr>
      <w:tr w:rsidR="008A1ECE" w:rsidRPr="00151E8A" w14:paraId="3D475545" w14:textId="77777777" w:rsidTr="008A1ECE">
        <w:tc>
          <w:tcPr>
            <w:tcW w:w="738" w:type="dxa"/>
          </w:tcPr>
          <w:p w14:paraId="08704156" w14:textId="237CF282"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4</w:t>
            </w:r>
          </w:p>
        </w:tc>
        <w:tc>
          <w:tcPr>
            <w:tcW w:w="4050" w:type="dxa"/>
          </w:tcPr>
          <w:p w14:paraId="558739F0"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 xml:space="preserve">A veces yo sentir como yo era nacido con un fuga </w:t>
            </w:r>
          </w:p>
        </w:tc>
        <w:tc>
          <w:tcPr>
            <w:tcW w:w="4050" w:type="dxa"/>
          </w:tcPr>
          <w:p w14:paraId="3FC680C8"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A veces siento que nací con una fuga.</w:t>
            </w:r>
          </w:p>
        </w:tc>
      </w:tr>
      <w:tr w:rsidR="008A1ECE" w:rsidRPr="00151E8A" w14:paraId="4664A1C7" w14:textId="77777777" w:rsidTr="008A1ECE">
        <w:tc>
          <w:tcPr>
            <w:tcW w:w="738" w:type="dxa"/>
          </w:tcPr>
          <w:p w14:paraId="749EFF05" w14:textId="0B702465"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5</w:t>
            </w:r>
          </w:p>
        </w:tc>
        <w:tc>
          <w:tcPr>
            <w:tcW w:w="4050" w:type="dxa"/>
          </w:tcPr>
          <w:p w14:paraId="12AA638C"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 xml:space="preserve">Cualquier bondad yo comenzo con solo lentamente derramado fuera de yo </w:t>
            </w:r>
          </w:p>
        </w:tc>
        <w:tc>
          <w:tcPr>
            <w:tcW w:w="4050" w:type="dxa"/>
          </w:tcPr>
          <w:p w14:paraId="2DB9A7BC"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Cualquier bondad que empecé con sólo se derramó fuera de mí.</w:t>
            </w:r>
          </w:p>
        </w:tc>
      </w:tr>
      <w:tr w:rsidR="008A1ECE" w:rsidRPr="00151E8A" w14:paraId="4AE18AB4" w14:textId="77777777" w:rsidTr="008A1ECE">
        <w:tc>
          <w:tcPr>
            <w:tcW w:w="738" w:type="dxa"/>
          </w:tcPr>
          <w:p w14:paraId="1D9F17E7" w14:textId="6830EEE3" w:rsidR="00263153" w:rsidRPr="00151E8A" w:rsidRDefault="008A1ECE" w:rsidP="00DD024E">
            <w:pPr>
              <w:rPr>
                <w:rFonts w:ascii="Calibri" w:hAnsi="Calibri"/>
                <w:color w:val="000000" w:themeColor="text1"/>
                <w:sz w:val="18"/>
                <w:szCs w:val="18"/>
              </w:rPr>
            </w:pPr>
            <w:r>
              <w:rPr>
                <w:rFonts w:ascii="Calibri" w:hAnsi="Calibri"/>
                <w:color w:val="000000" w:themeColor="text1"/>
                <w:sz w:val="18"/>
                <w:szCs w:val="18"/>
              </w:rPr>
              <w:t>6</w:t>
            </w:r>
          </w:p>
        </w:tc>
        <w:tc>
          <w:tcPr>
            <w:tcW w:w="4050" w:type="dxa"/>
          </w:tcPr>
          <w:p w14:paraId="7B64ACC4" w14:textId="35D50524" w:rsidR="00263153" w:rsidRPr="00151E8A" w:rsidRDefault="00263153" w:rsidP="00DD024E">
            <w:pPr>
              <w:rPr>
                <w:rFonts w:ascii="Calibri" w:hAnsi="Calibri"/>
                <w:color w:val="000000" w:themeColor="text1"/>
                <w:sz w:val="18"/>
                <w:szCs w:val="18"/>
              </w:rPr>
            </w:pPr>
            <w:r w:rsidRPr="00151E8A">
              <w:rPr>
                <w:rFonts w:ascii="Calibri" w:hAnsi="Calibri"/>
                <w:color w:val="000000" w:themeColor="text1"/>
                <w:sz w:val="18"/>
                <w:szCs w:val="18"/>
              </w:rPr>
              <w:t xml:space="preserve">Ahora ello es </w:t>
            </w:r>
            <w:r w:rsidRPr="00151E8A">
              <w:rPr>
                <w:rFonts w:ascii="Calibri" w:hAnsi="Calibri"/>
                <w:bCs/>
                <w:iCs/>
                <w:color w:val="000000" w:themeColor="text1"/>
                <w:sz w:val="18"/>
                <w:szCs w:val="18"/>
              </w:rPr>
              <w:t xml:space="preserve">todo ido </w:t>
            </w:r>
          </w:p>
        </w:tc>
        <w:tc>
          <w:tcPr>
            <w:tcW w:w="4050" w:type="dxa"/>
          </w:tcPr>
          <w:p w14:paraId="6044CFB7" w14:textId="77777777" w:rsidR="00263153" w:rsidRPr="00151E8A" w:rsidRDefault="00263153" w:rsidP="00151E8A">
            <w:pPr>
              <w:rPr>
                <w:rFonts w:ascii="Calibri" w:hAnsi="Calibri"/>
                <w:color w:val="000000" w:themeColor="text1"/>
                <w:sz w:val="18"/>
                <w:szCs w:val="18"/>
              </w:rPr>
            </w:pPr>
            <w:r w:rsidRPr="00151E8A">
              <w:rPr>
                <w:rFonts w:ascii="Calibri" w:hAnsi="Calibri"/>
                <w:color w:val="000000" w:themeColor="text1"/>
                <w:sz w:val="18"/>
                <w:szCs w:val="18"/>
              </w:rPr>
              <w:t xml:space="preserve">Ahora </w:t>
            </w:r>
            <w:r w:rsidRPr="00151E8A">
              <w:rPr>
                <w:rFonts w:ascii="Calibri" w:hAnsi="Calibri"/>
                <w:bCs/>
                <w:iCs/>
                <w:color w:val="000000" w:themeColor="text1"/>
                <w:sz w:val="18"/>
                <w:szCs w:val="18"/>
              </w:rPr>
              <w:t>todo se ha ido.</w:t>
            </w:r>
          </w:p>
        </w:tc>
      </w:tr>
      <w:tr w:rsidR="008A1ECE" w:rsidRPr="00151E8A" w14:paraId="7F3B863F" w14:textId="77777777" w:rsidTr="008A1ECE">
        <w:tc>
          <w:tcPr>
            <w:tcW w:w="738" w:type="dxa"/>
          </w:tcPr>
          <w:p w14:paraId="4992F275" w14:textId="38495D25"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7</w:t>
            </w:r>
          </w:p>
        </w:tc>
        <w:tc>
          <w:tcPr>
            <w:tcW w:w="4050" w:type="dxa"/>
          </w:tcPr>
          <w:p w14:paraId="256C4EE4"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 xml:space="preserve">Usted hizo no saber yo </w:t>
            </w:r>
          </w:p>
        </w:tc>
        <w:tc>
          <w:tcPr>
            <w:tcW w:w="4050" w:type="dxa"/>
          </w:tcPr>
          <w:p w14:paraId="471B593E"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No me conoces.</w:t>
            </w:r>
          </w:p>
        </w:tc>
      </w:tr>
      <w:tr w:rsidR="008A1ECE" w:rsidRPr="00151E8A" w14:paraId="507455DF" w14:textId="77777777" w:rsidTr="008A1ECE">
        <w:tc>
          <w:tcPr>
            <w:tcW w:w="738" w:type="dxa"/>
          </w:tcPr>
          <w:p w14:paraId="299A2037" w14:textId="718736BF"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8</w:t>
            </w:r>
          </w:p>
        </w:tc>
        <w:tc>
          <w:tcPr>
            <w:tcW w:w="4050" w:type="dxa"/>
          </w:tcPr>
          <w:p w14:paraId="18D2A53D"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 xml:space="preserve">Entonces usted cayo en amor con yo </w:t>
            </w:r>
          </w:p>
        </w:tc>
        <w:tc>
          <w:tcPr>
            <w:tcW w:w="4050" w:type="dxa"/>
          </w:tcPr>
          <w:p w14:paraId="6419E508"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Entonces te enamoraste de mi.</w:t>
            </w:r>
          </w:p>
        </w:tc>
      </w:tr>
      <w:tr w:rsidR="008A1ECE" w:rsidRPr="00151E8A" w14:paraId="69C17572" w14:textId="77777777" w:rsidTr="008A1ECE">
        <w:tc>
          <w:tcPr>
            <w:tcW w:w="738" w:type="dxa"/>
          </w:tcPr>
          <w:p w14:paraId="1A0F306B" w14:textId="6B4C2336"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9</w:t>
            </w:r>
          </w:p>
        </w:tc>
        <w:tc>
          <w:tcPr>
            <w:tcW w:w="4050" w:type="dxa"/>
          </w:tcPr>
          <w:p w14:paraId="53C13BA2"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Ahora usted saber yo</w:t>
            </w:r>
          </w:p>
        </w:tc>
        <w:tc>
          <w:tcPr>
            <w:tcW w:w="4050" w:type="dxa"/>
          </w:tcPr>
          <w:p w14:paraId="3719899F"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Ahora me conoces.</w:t>
            </w:r>
          </w:p>
        </w:tc>
      </w:tr>
      <w:tr w:rsidR="008A1ECE" w:rsidRPr="00151E8A" w14:paraId="587ECC72" w14:textId="77777777" w:rsidTr="008A1ECE">
        <w:tc>
          <w:tcPr>
            <w:tcW w:w="738" w:type="dxa"/>
          </w:tcPr>
          <w:p w14:paraId="3DC38AB4" w14:textId="62EFC920"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10</w:t>
            </w:r>
          </w:p>
        </w:tc>
        <w:tc>
          <w:tcPr>
            <w:tcW w:w="4050" w:type="dxa"/>
          </w:tcPr>
          <w:p w14:paraId="11ACF1A3"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Yo necesidad a ir tomar un ducha</w:t>
            </w:r>
          </w:p>
        </w:tc>
        <w:tc>
          <w:tcPr>
            <w:tcW w:w="4050" w:type="dxa"/>
          </w:tcPr>
          <w:p w14:paraId="32BEB050"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Necesito ir a bańarme.</w:t>
            </w:r>
          </w:p>
        </w:tc>
      </w:tr>
      <w:tr w:rsidR="008A1ECE" w:rsidRPr="00151E8A" w14:paraId="44B9E398" w14:textId="77777777" w:rsidTr="008A1ECE">
        <w:tc>
          <w:tcPr>
            <w:tcW w:w="738" w:type="dxa"/>
          </w:tcPr>
          <w:p w14:paraId="13761406" w14:textId="2403A9DE"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11</w:t>
            </w:r>
          </w:p>
        </w:tc>
        <w:tc>
          <w:tcPr>
            <w:tcW w:w="4050" w:type="dxa"/>
          </w:tcPr>
          <w:p w14:paraId="33EADF28"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Yo puede no decir si yo soy llorando</w:t>
            </w:r>
          </w:p>
        </w:tc>
        <w:tc>
          <w:tcPr>
            <w:tcW w:w="4050" w:type="dxa"/>
          </w:tcPr>
          <w:p w14:paraId="547FC51E" w14:textId="77777777" w:rsidR="00263153" w:rsidRPr="00151E8A" w:rsidRDefault="00263153" w:rsidP="00151E8A">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No puedo decir si estoy llorando.</w:t>
            </w:r>
          </w:p>
        </w:tc>
      </w:tr>
      <w:tr w:rsidR="008A1ECE" w:rsidRPr="00151E8A" w14:paraId="37C230BE" w14:textId="77777777" w:rsidTr="008A1ECE">
        <w:tc>
          <w:tcPr>
            <w:tcW w:w="738" w:type="dxa"/>
          </w:tcPr>
          <w:p w14:paraId="2A5D13F0" w14:textId="3B9869F0" w:rsidR="00263153" w:rsidRPr="00151E8A" w:rsidRDefault="008A1ECE" w:rsidP="00DD024E">
            <w:pPr>
              <w:pStyle w:val="HTMLPreformatted"/>
              <w:shd w:val="clear" w:color="auto" w:fill="FFFFFF"/>
              <w:rPr>
                <w:rFonts w:ascii="Calibri" w:hAnsi="Calibri"/>
                <w:color w:val="000000" w:themeColor="text1"/>
                <w:sz w:val="18"/>
                <w:szCs w:val="18"/>
              </w:rPr>
            </w:pPr>
            <w:r>
              <w:rPr>
                <w:rFonts w:ascii="Calibri" w:hAnsi="Calibri"/>
                <w:color w:val="000000" w:themeColor="text1"/>
                <w:sz w:val="18"/>
                <w:szCs w:val="18"/>
              </w:rPr>
              <w:t>12</w:t>
            </w:r>
          </w:p>
        </w:tc>
        <w:tc>
          <w:tcPr>
            <w:tcW w:w="4050" w:type="dxa"/>
          </w:tcPr>
          <w:p w14:paraId="4FD2B03C"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Yo solo gastado 7 horas jugando con fuentes</w:t>
            </w:r>
          </w:p>
        </w:tc>
        <w:tc>
          <w:tcPr>
            <w:tcW w:w="4050" w:type="dxa"/>
          </w:tcPr>
          <w:p w14:paraId="60BFC3AA" w14:textId="77777777" w:rsidR="00263153" w:rsidRPr="00151E8A" w:rsidRDefault="00263153" w:rsidP="00DD024E">
            <w:pPr>
              <w:pStyle w:val="HTMLPreformatted"/>
              <w:shd w:val="clear" w:color="auto" w:fill="FFFFFF"/>
              <w:rPr>
                <w:rFonts w:ascii="Calibri" w:hAnsi="Calibri"/>
                <w:color w:val="000000" w:themeColor="text1"/>
                <w:sz w:val="18"/>
                <w:szCs w:val="18"/>
              </w:rPr>
            </w:pPr>
            <w:r w:rsidRPr="00151E8A">
              <w:rPr>
                <w:rFonts w:ascii="Calibri" w:hAnsi="Calibri"/>
                <w:color w:val="000000" w:themeColor="text1"/>
                <w:sz w:val="18"/>
                <w:szCs w:val="18"/>
              </w:rPr>
              <w:t>Acabo de pasar 7 horas jugando con las fuentes.</w:t>
            </w:r>
          </w:p>
        </w:tc>
      </w:tr>
    </w:tbl>
    <w:p w14:paraId="2FD4B6A7" w14:textId="77777777" w:rsidR="00DD024E" w:rsidRDefault="00DD024E"/>
    <w:p w14:paraId="70C9CC9E" w14:textId="7E9977B7" w:rsidR="00BF7208" w:rsidRPr="00DD024E" w:rsidRDefault="00BF7208">
      <w:r>
        <w:t xml:space="preserve">To improve these scores/translations, we would want to have a CFG of the Spanish language and of the English language and be able to better map between them.  The direct translations can reach a basic meaning (sometimes), but struggle when trying to phrase that meaning in a grammatical way.  </w:t>
      </w:r>
      <w:r w:rsidR="009B2050">
        <w:t>Using framing, conjugation, and context clues could help improve the translations.  For example, in Spanish it is common to drop the ‘yo’, so Google’s translations do not have ‘yo’.  Or running doesn’t in the context of sentence 2 should translate (Spanish back to English) as “to run is terrible,” just from Spanish’s grammar structures.</w:t>
      </w:r>
      <w:r w:rsidR="009D30C9">
        <w:t xml:space="preserve">  Breaking verbs into their base form and having who did the action and when they did it could help improve the translations from the conjugation aspect.  Taking into account things like when you say ‘the worst’ the translation is ‘lo peor’ and not ‘el peor’ would improve the score.  Having more knowledge and using rules from both languages would greatly help the translations similarities to Google’s.</w:t>
      </w:r>
      <w:bookmarkStart w:id="0" w:name="_GoBack"/>
      <w:bookmarkEnd w:id="0"/>
    </w:p>
    <w:sectPr w:rsidR="00BF7208" w:rsidRPr="00DD024E" w:rsidSect="00A814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4E"/>
    <w:rsid w:val="00151E8A"/>
    <w:rsid w:val="00166094"/>
    <w:rsid w:val="00263153"/>
    <w:rsid w:val="002E47D6"/>
    <w:rsid w:val="00346B05"/>
    <w:rsid w:val="005F5256"/>
    <w:rsid w:val="006235CD"/>
    <w:rsid w:val="006D322B"/>
    <w:rsid w:val="007C25F3"/>
    <w:rsid w:val="007F6847"/>
    <w:rsid w:val="00807141"/>
    <w:rsid w:val="00853DF6"/>
    <w:rsid w:val="008A1ECE"/>
    <w:rsid w:val="008A2CB1"/>
    <w:rsid w:val="00942355"/>
    <w:rsid w:val="009B2050"/>
    <w:rsid w:val="009D30C9"/>
    <w:rsid w:val="00A814E3"/>
    <w:rsid w:val="00AC5E3F"/>
    <w:rsid w:val="00B776DD"/>
    <w:rsid w:val="00BB11DB"/>
    <w:rsid w:val="00BC33F5"/>
    <w:rsid w:val="00BF6303"/>
    <w:rsid w:val="00BF7208"/>
    <w:rsid w:val="00DD024E"/>
    <w:rsid w:val="00E35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C49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0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D024E"/>
    <w:rPr>
      <w:rFonts w:ascii="Courier" w:hAnsi="Courier" w:cs="Courier"/>
      <w:sz w:val="20"/>
      <w:szCs w:val="20"/>
    </w:rPr>
  </w:style>
  <w:style w:type="paragraph" w:styleId="BalloonText">
    <w:name w:val="Balloon Text"/>
    <w:basedOn w:val="Normal"/>
    <w:link w:val="BalloonTextChar"/>
    <w:uiPriority w:val="99"/>
    <w:semiHidden/>
    <w:unhideWhenUsed/>
    <w:rsid w:val="00BC33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3F5"/>
    <w:rPr>
      <w:rFonts w:ascii="Lucida Grande" w:hAnsi="Lucida Grande" w:cs="Lucida Grande"/>
      <w:sz w:val="18"/>
      <w:szCs w:val="18"/>
    </w:rPr>
  </w:style>
  <w:style w:type="paragraph" w:styleId="Caption">
    <w:name w:val="caption"/>
    <w:basedOn w:val="Normal"/>
    <w:next w:val="Normal"/>
    <w:uiPriority w:val="35"/>
    <w:unhideWhenUsed/>
    <w:qFormat/>
    <w:rsid w:val="00BC33F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0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D024E"/>
    <w:rPr>
      <w:rFonts w:ascii="Courier" w:hAnsi="Courier" w:cs="Courier"/>
      <w:sz w:val="20"/>
      <w:szCs w:val="20"/>
    </w:rPr>
  </w:style>
  <w:style w:type="paragraph" w:styleId="BalloonText">
    <w:name w:val="Balloon Text"/>
    <w:basedOn w:val="Normal"/>
    <w:link w:val="BalloonTextChar"/>
    <w:uiPriority w:val="99"/>
    <w:semiHidden/>
    <w:unhideWhenUsed/>
    <w:rsid w:val="00BC33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3F5"/>
    <w:rPr>
      <w:rFonts w:ascii="Lucida Grande" w:hAnsi="Lucida Grande" w:cs="Lucida Grande"/>
      <w:sz w:val="18"/>
      <w:szCs w:val="18"/>
    </w:rPr>
  </w:style>
  <w:style w:type="paragraph" w:styleId="Caption">
    <w:name w:val="caption"/>
    <w:basedOn w:val="Normal"/>
    <w:next w:val="Normal"/>
    <w:uiPriority w:val="35"/>
    <w:unhideWhenUsed/>
    <w:qFormat/>
    <w:rsid w:val="00BC33F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8296">
      <w:bodyDiv w:val="1"/>
      <w:marLeft w:val="0"/>
      <w:marRight w:val="0"/>
      <w:marTop w:val="0"/>
      <w:marBottom w:val="0"/>
      <w:divBdr>
        <w:top w:val="none" w:sz="0" w:space="0" w:color="auto"/>
        <w:left w:val="none" w:sz="0" w:space="0" w:color="auto"/>
        <w:bottom w:val="none" w:sz="0" w:space="0" w:color="auto"/>
        <w:right w:val="none" w:sz="0" w:space="0" w:color="auto"/>
      </w:divBdr>
    </w:div>
    <w:div w:id="227690441">
      <w:bodyDiv w:val="1"/>
      <w:marLeft w:val="0"/>
      <w:marRight w:val="0"/>
      <w:marTop w:val="0"/>
      <w:marBottom w:val="0"/>
      <w:divBdr>
        <w:top w:val="none" w:sz="0" w:space="0" w:color="auto"/>
        <w:left w:val="none" w:sz="0" w:space="0" w:color="auto"/>
        <w:bottom w:val="none" w:sz="0" w:space="0" w:color="auto"/>
        <w:right w:val="none" w:sz="0" w:space="0" w:color="auto"/>
      </w:divBdr>
    </w:div>
    <w:div w:id="386228813">
      <w:bodyDiv w:val="1"/>
      <w:marLeft w:val="0"/>
      <w:marRight w:val="0"/>
      <w:marTop w:val="0"/>
      <w:marBottom w:val="0"/>
      <w:divBdr>
        <w:top w:val="none" w:sz="0" w:space="0" w:color="auto"/>
        <w:left w:val="none" w:sz="0" w:space="0" w:color="auto"/>
        <w:bottom w:val="none" w:sz="0" w:space="0" w:color="auto"/>
        <w:right w:val="none" w:sz="0" w:space="0" w:color="auto"/>
      </w:divBdr>
    </w:div>
    <w:div w:id="619653435">
      <w:bodyDiv w:val="1"/>
      <w:marLeft w:val="0"/>
      <w:marRight w:val="0"/>
      <w:marTop w:val="0"/>
      <w:marBottom w:val="0"/>
      <w:divBdr>
        <w:top w:val="none" w:sz="0" w:space="0" w:color="auto"/>
        <w:left w:val="none" w:sz="0" w:space="0" w:color="auto"/>
        <w:bottom w:val="none" w:sz="0" w:space="0" w:color="auto"/>
        <w:right w:val="none" w:sz="0" w:space="0" w:color="auto"/>
      </w:divBdr>
    </w:div>
    <w:div w:id="640378484">
      <w:bodyDiv w:val="1"/>
      <w:marLeft w:val="0"/>
      <w:marRight w:val="0"/>
      <w:marTop w:val="0"/>
      <w:marBottom w:val="0"/>
      <w:divBdr>
        <w:top w:val="none" w:sz="0" w:space="0" w:color="auto"/>
        <w:left w:val="none" w:sz="0" w:space="0" w:color="auto"/>
        <w:bottom w:val="none" w:sz="0" w:space="0" w:color="auto"/>
        <w:right w:val="none" w:sz="0" w:space="0" w:color="auto"/>
      </w:divBdr>
    </w:div>
    <w:div w:id="689717195">
      <w:bodyDiv w:val="1"/>
      <w:marLeft w:val="0"/>
      <w:marRight w:val="0"/>
      <w:marTop w:val="0"/>
      <w:marBottom w:val="0"/>
      <w:divBdr>
        <w:top w:val="none" w:sz="0" w:space="0" w:color="auto"/>
        <w:left w:val="none" w:sz="0" w:space="0" w:color="auto"/>
        <w:bottom w:val="none" w:sz="0" w:space="0" w:color="auto"/>
        <w:right w:val="none" w:sz="0" w:space="0" w:color="auto"/>
      </w:divBdr>
    </w:div>
    <w:div w:id="692415007">
      <w:bodyDiv w:val="1"/>
      <w:marLeft w:val="0"/>
      <w:marRight w:val="0"/>
      <w:marTop w:val="0"/>
      <w:marBottom w:val="0"/>
      <w:divBdr>
        <w:top w:val="none" w:sz="0" w:space="0" w:color="auto"/>
        <w:left w:val="none" w:sz="0" w:space="0" w:color="auto"/>
        <w:bottom w:val="none" w:sz="0" w:space="0" w:color="auto"/>
        <w:right w:val="none" w:sz="0" w:space="0" w:color="auto"/>
      </w:divBdr>
    </w:div>
    <w:div w:id="701705461">
      <w:bodyDiv w:val="1"/>
      <w:marLeft w:val="0"/>
      <w:marRight w:val="0"/>
      <w:marTop w:val="0"/>
      <w:marBottom w:val="0"/>
      <w:divBdr>
        <w:top w:val="none" w:sz="0" w:space="0" w:color="auto"/>
        <w:left w:val="none" w:sz="0" w:space="0" w:color="auto"/>
        <w:bottom w:val="none" w:sz="0" w:space="0" w:color="auto"/>
        <w:right w:val="none" w:sz="0" w:space="0" w:color="auto"/>
      </w:divBdr>
    </w:div>
    <w:div w:id="790247134">
      <w:bodyDiv w:val="1"/>
      <w:marLeft w:val="0"/>
      <w:marRight w:val="0"/>
      <w:marTop w:val="0"/>
      <w:marBottom w:val="0"/>
      <w:divBdr>
        <w:top w:val="none" w:sz="0" w:space="0" w:color="auto"/>
        <w:left w:val="none" w:sz="0" w:space="0" w:color="auto"/>
        <w:bottom w:val="none" w:sz="0" w:space="0" w:color="auto"/>
        <w:right w:val="none" w:sz="0" w:space="0" w:color="auto"/>
      </w:divBdr>
    </w:div>
    <w:div w:id="973825798">
      <w:bodyDiv w:val="1"/>
      <w:marLeft w:val="0"/>
      <w:marRight w:val="0"/>
      <w:marTop w:val="0"/>
      <w:marBottom w:val="0"/>
      <w:divBdr>
        <w:top w:val="none" w:sz="0" w:space="0" w:color="auto"/>
        <w:left w:val="none" w:sz="0" w:space="0" w:color="auto"/>
        <w:bottom w:val="none" w:sz="0" w:space="0" w:color="auto"/>
        <w:right w:val="none" w:sz="0" w:space="0" w:color="auto"/>
      </w:divBdr>
    </w:div>
    <w:div w:id="1128282469">
      <w:bodyDiv w:val="1"/>
      <w:marLeft w:val="0"/>
      <w:marRight w:val="0"/>
      <w:marTop w:val="0"/>
      <w:marBottom w:val="0"/>
      <w:divBdr>
        <w:top w:val="none" w:sz="0" w:space="0" w:color="auto"/>
        <w:left w:val="none" w:sz="0" w:space="0" w:color="auto"/>
        <w:bottom w:val="none" w:sz="0" w:space="0" w:color="auto"/>
        <w:right w:val="none" w:sz="0" w:space="0" w:color="auto"/>
      </w:divBdr>
    </w:div>
    <w:div w:id="1170751857">
      <w:bodyDiv w:val="1"/>
      <w:marLeft w:val="0"/>
      <w:marRight w:val="0"/>
      <w:marTop w:val="0"/>
      <w:marBottom w:val="0"/>
      <w:divBdr>
        <w:top w:val="none" w:sz="0" w:space="0" w:color="auto"/>
        <w:left w:val="none" w:sz="0" w:space="0" w:color="auto"/>
        <w:bottom w:val="none" w:sz="0" w:space="0" w:color="auto"/>
        <w:right w:val="none" w:sz="0" w:space="0" w:color="auto"/>
      </w:divBdr>
    </w:div>
    <w:div w:id="1275747977">
      <w:bodyDiv w:val="1"/>
      <w:marLeft w:val="0"/>
      <w:marRight w:val="0"/>
      <w:marTop w:val="0"/>
      <w:marBottom w:val="0"/>
      <w:divBdr>
        <w:top w:val="none" w:sz="0" w:space="0" w:color="auto"/>
        <w:left w:val="none" w:sz="0" w:space="0" w:color="auto"/>
        <w:bottom w:val="none" w:sz="0" w:space="0" w:color="auto"/>
        <w:right w:val="none" w:sz="0" w:space="0" w:color="auto"/>
      </w:divBdr>
    </w:div>
    <w:div w:id="1331715187">
      <w:bodyDiv w:val="1"/>
      <w:marLeft w:val="0"/>
      <w:marRight w:val="0"/>
      <w:marTop w:val="0"/>
      <w:marBottom w:val="0"/>
      <w:divBdr>
        <w:top w:val="none" w:sz="0" w:space="0" w:color="auto"/>
        <w:left w:val="none" w:sz="0" w:space="0" w:color="auto"/>
        <w:bottom w:val="none" w:sz="0" w:space="0" w:color="auto"/>
        <w:right w:val="none" w:sz="0" w:space="0" w:color="auto"/>
      </w:divBdr>
    </w:div>
    <w:div w:id="1375888512">
      <w:bodyDiv w:val="1"/>
      <w:marLeft w:val="0"/>
      <w:marRight w:val="0"/>
      <w:marTop w:val="0"/>
      <w:marBottom w:val="0"/>
      <w:divBdr>
        <w:top w:val="none" w:sz="0" w:space="0" w:color="auto"/>
        <w:left w:val="none" w:sz="0" w:space="0" w:color="auto"/>
        <w:bottom w:val="none" w:sz="0" w:space="0" w:color="auto"/>
        <w:right w:val="none" w:sz="0" w:space="0" w:color="auto"/>
      </w:divBdr>
    </w:div>
    <w:div w:id="1394738124">
      <w:bodyDiv w:val="1"/>
      <w:marLeft w:val="0"/>
      <w:marRight w:val="0"/>
      <w:marTop w:val="0"/>
      <w:marBottom w:val="0"/>
      <w:divBdr>
        <w:top w:val="none" w:sz="0" w:space="0" w:color="auto"/>
        <w:left w:val="none" w:sz="0" w:space="0" w:color="auto"/>
        <w:bottom w:val="none" w:sz="0" w:space="0" w:color="auto"/>
        <w:right w:val="none" w:sz="0" w:space="0" w:color="auto"/>
      </w:divBdr>
    </w:div>
    <w:div w:id="1474639440">
      <w:bodyDiv w:val="1"/>
      <w:marLeft w:val="0"/>
      <w:marRight w:val="0"/>
      <w:marTop w:val="0"/>
      <w:marBottom w:val="0"/>
      <w:divBdr>
        <w:top w:val="none" w:sz="0" w:space="0" w:color="auto"/>
        <w:left w:val="none" w:sz="0" w:space="0" w:color="auto"/>
        <w:bottom w:val="none" w:sz="0" w:space="0" w:color="auto"/>
        <w:right w:val="none" w:sz="0" w:space="0" w:color="auto"/>
      </w:divBdr>
    </w:div>
    <w:div w:id="1512530029">
      <w:bodyDiv w:val="1"/>
      <w:marLeft w:val="0"/>
      <w:marRight w:val="0"/>
      <w:marTop w:val="0"/>
      <w:marBottom w:val="0"/>
      <w:divBdr>
        <w:top w:val="none" w:sz="0" w:space="0" w:color="auto"/>
        <w:left w:val="none" w:sz="0" w:space="0" w:color="auto"/>
        <w:bottom w:val="none" w:sz="0" w:space="0" w:color="auto"/>
        <w:right w:val="none" w:sz="0" w:space="0" w:color="auto"/>
      </w:divBdr>
    </w:div>
    <w:div w:id="1520043245">
      <w:bodyDiv w:val="1"/>
      <w:marLeft w:val="0"/>
      <w:marRight w:val="0"/>
      <w:marTop w:val="0"/>
      <w:marBottom w:val="0"/>
      <w:divBdr>
        <w:top w:val="none" w:sz="0" w:space="0" w:color="auto"/>
        <w:left w:val="none" w:sz="0" w:space="0" w:color="auto"/>
        <w:bottom w:val="none" w:sz="0" w:space="0" w:color="auto"/>
        <w:right w:val="none" w:sz="0" w:space="0" w:color="auto"/>
      </w:divBdr>
    </w:div>
    <w:div w:id="1600288926">
      <w:bodyDiv w:val="1"/>
      <w:marLeft w:val="0"/>
      <w:marRight w:val="0"/>
      <w:marTop w:val="0"/>
      <w:marBottom w:val="0"/>
      <w:divBdr>
        <w:top w:val="none" w:sz="0" w:space="0" w:color="auto"/>
        <w:left w:val="none" w:sz="0" w:space="0" w:color="auto"/>
        <w:bottom w:val="none" w:sz="0" w:space="0" w:color="auto"/>
        <w:right w:val="none" w:sz="0" w:space="0" w:color="auto"/>
      </w:divBdr>
    </w:div>
    <w:div w:id="1654483032">
      <w:bodyDiv w:val="1"/>
      <w:marLeft w:val="0"/>
      <w:marRight w:val="0"/>
      <w:marTop w:val="0"/>
      <w:marBottom w:val="0"/>
      <w:divBdr>
        <w:top w:val="none" w:sz="0" w:space="0" w:color="auto"/>
        <w:left w:val="none" w:sz="0" w:space="0" w:color="auto"/>
        <w:bottom w:val="none" w:sz="0" w:space="0" w:color="auto"/>
        <w:right w:val="none" w:sz="0" w:space="0" w:color="auto"/>
      </w:divBdr>
    </w:div>
    <w:div w:id="1729373385">
      <w:bodyDiv w:val="1"/>
      <w:marLeft w:val="0"/>
      <w:marRight w:val="0"/>
      <w:marTop w:val="0"/>
      <w:marBottom w:val="0"/>
      <w:divBdr>
        <w:top w:val="none" w:sz="0" w:space="0" w:color="auto"/>
        <w:left w:val="none" w:sz="0" w:space="0" w:color="auto"/>
        <w:bottom w:val="none" w:sz="0" w:space="0" w:color="auto"/>
        <w:right w:val="none" w:sz="0" w:space="0" w:color="auto"/>
      </w:divBdr>
    </w:div>
    <w:div w:id="1746223418">
      <w:bodyDiv w:val="1"/>
      <w:marLeft w:val="0"/>
      <w:marRight w:val="0"/>
      <w:marTop w:val="0"/>
      <w:marBottom w:val="0"/>
      <w:divBdr>
        <w:top w:val="none" w:sz="0" w:space="0" w:color="auto"/>
        <w:left w:val="none" w:sz="0" w:space="0" w:color="auto"/>
        <w:bottom w:val="none" w:sz="0" w:space="0" w:color="auto"/>
        <w:right w:val="none" w:sz="0" w:space="0" w:color="auto"/>
      </w:divBdr>
    </w:div>
    <w:div w:id="1889106972">
      <w:bodyDiv w:val="1"/>
      <w:marLeft w:val="0"/>
      <w:marRight w:val="0"/>
      <w:marTop w:val="0"/>
      <w:marBottom w:val="0"/>
      <w:divBdr>
        <w:top w:val="none" w:sz="0" w:space="0" w:color="auto"/>
        <w:left w:val="none" w:sz="0" w:space="0" w:color="auto"/>
        <w:bottom w:val="none" w:sz="0" w:space="0" w:color="auto"/>
        <w:right w:val="none" w:sz="0" w:space="0" w:color="auto"/>
      </w:divBdr>
    </w:div>
    <w:div w:id="1892569283">
      <w:bodyDiv w:val="1"/>
      <w:marLeft w:val="0"/>
      <w:marRight w:val="0"/>
      <w:marTop w:val="0"/>
      <w:marBottom w:val="0"/>
      <w:divBdr>
        <w:top w:val="none" w:sz="0" w:space="0" w:color="auto"/>
        <w:left w:val="none" w:sz="0" w:space="0" w:color="auto"/>
        <w:bottom w:val="none" w:sz="0" w:space="0" w:color="auto"/>
        <w:right w:val="none" w:sz="0" w:space="0" w:color="auto"/>
      </w:divBdr>
    </w:div>
    <w:div w:id="1926650407">
      <w:bodyDiv w:val="1"/>
      <w:marLeft w:val="0"/>
      <w:marRight w:val="0"/>
      <w:marTop w:val="0"/>
      <w:marBottom w:val="0"/>
      <w:divBdr>
        <w:top w:val="none" w:sz="0" w:space="0" w:color="auto"/>
        <w:left w:val="none" w:sz="0" w:space="0" w:color="auto"/>
        <w:bottom w:val="none" w:sz="0" w:space="0" w:color="auto"/>
        <w:right w:val="none" w:sz="0" w:space="0" w:color="auto"/>
      </w:divBdr>
    </w:div>
    <w:div w:id="1950042058">
      <w:bodyDiv w:val="1"/>
      <w:marLeft w:val="0"/>
      <w:marRight w:val="0"/>
      <w:marTop w:val="0"/>
      <w:marBottom w:val="0"/>
      <w:divBdr>
        <w:top w:val="none" w:sz="0" w:space="0" w:color="auto"/>
        <w:left w:val="none" w:sz="0" w:space="0" w:color="auto"/>
        <w:bottom w:val="none" w:sz="0" w:space="0" w:color="auto"/>
        <w:right w:val="none" w:sz="0" w:space="0" w:color="auto"/>
      </w:divBdr>
    </w:div>
    <w:div w:id="1979066755">
      <w:bodyDiv w:val="1"/>
      <w:marLeft w:val="0"/>
      <w:marRight w:val="0"/>
      <w:marTop w:val="0"/>
      <w:marBottom w:val="0"/>
      <w:divBdr>
        <w:top w:val="none" w:sz="0" w:space="0" w:color="auto"/>
        <w:left w:val="none" w:sz="0" w:space="0" w:color="auto"/>
        <w:bottom w:val="none" w:sz="0" w:space="0" w:color="auto"/>
        <w:right w:val="none" w:sz="0" w:space="0" w:color="auto"/>
      </w:divBdr>
    </w:div>
    <w:div w:id="2032801788">
      <w:bodyDiv w:val="1"/>
      <w:marLeft w:val="0"/>
      <w:marRight w:val="0"/>
      <w:marTop w:val="0"/>
      <w:marBottom w:val="0"/>
      <w:divBdr>
        <w:top w:val="none" w:sz="0" w:space="0" w:color="auto"/>
        <w:left w:val="none" w:sz="0" w:space="0" w:color="auto"/>
        <w:bottom w:val="none" w:sz="0" w:space="0" w:color="auto"/>
        <w:right w:val="none" w:sz="0" w:space="0" w:color="auto"/>
      </w:divBdr>
    </w:div>
    <w:div w:id="2124154802">
      <w:bodyDiv w:val="1"/>
      <w:marLeft w:val="0"/>
      <w:marRight w:val="0"/>
      <w:marTop w:val="0"/>
      <w:marBottom w:val="0"/>
      <w:divBdr>
        <w:top w:val="none" w:sz="0" w:space="0" w:color="auto"/>
        <w:left w:val="none" w:sz="0" w:space="0" w:color="auto"/>
        <w:bottom w:val="none" w:sz="0" w:space="0" w:color="auto"/>
        <w:right w:val="none" w:sz="0" w:space="0" w:color="auto"/>
      </w:divBdr>
    </w:div>
    <w:div w:id="2147232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1005</Words>
  <Characters>5732</Characters>
  <Application>Microsoft Macintosh Word</Application>
  <DocSecurity>0</DocSecurity>
  <Lines>47</Lines>
  <Paragraphs>13</Paragraphs>
  <ScaleCrop>false</ScaleCrop>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Ryan</dc:creator>
  <cp:keywords/>
  <dc:description/>
  <cp:lastModifiedBy>Carolyn Ryan</cp:lastModifiedBy>
  <cp:revision>13</cp:revision>
  <dcterms:created xsi:type="dcterms:W3CDTF">2017-10-23T15:46:00Z</dcterms:created>
  <dcterms:modified xsi:type="dcterms:W3CDTF">2017-10-24T00:45:00Z</dcterms:modified>
</cp:coreProperties>
</file>