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E72FA2" w:rsidP="59E72FA2" w:rsidRDefault="59E72FA2" w14:paraId="24647667" w14:textId="05661576">
      <w:pPr>
        <w:rPr>
          <w:sz w:val="36"/>
          <w:szCs w:val="36"/>
        </w:rPr>
      </w:pPr>
      <w:r w:rsidRPr="59E72FA2" w:rsidR="59E72FA2">
        <w:rPr>
          <w:sz w:val="36"/>
          <w:szCs w:val="36"/>
        </w:rPr>
        <w:t>Maria Carolina Rossetto Zanatta</w:t>
      </w:r>
    </w:p>
    <w:p w:rsidR="59E72FA2" w:rsidP="59E72FA2" w:rsidRDefault="59E72FA2" w14:paraId="0B793150" w14:textId="13B819A2">
      <w:pPr>
        <w:pStyle w:val="Normal"/>
        <w:rPr>
          <w:sz w:val="36"/>
          <w:szCs w:val="36"/>
        </w:rPr>
      </w:pPr>
      <w:r w:rsidRPr="59E72FA2" w:rsidR="59E72FA2">
        <w:rPr>
          <w:sz w:val="36"/>
          <w:szCs w:val="36"/>
        </w:rPr>
        <w:t>RM: 84184</w:t>
      </w:r>
    </w:p>
    <w:p w:rsidR="59E72FA2" w:rsidP="59E72FA2" w:rsidRDefault="59E72FA2" w14:paraId="718A63F5" w14:textId="698DD95F">
      <w:pPr>
        <w:rPr>
          <w:sz w:val="36"/>
          <w:szCs w:val="36"/>
        </w:rPr>
      </w:pPr>
    </w:p>
    <w:p w:rsidR="7B6F6879" w:rsidP="7B6F6879" w:rsidRDefault="7B6F6879" w14:paraId="2C0D46EC" w14:textId="5FB58FE5">
      <w:pPr>
        <w:rPr>
          <w:b w:val="0"/>
          <w:bCs w:val="0"/>
          <w:sz w:val="36"/>
          <w:szCs w:val="36"/>
        </w:rPr>
      </w:pPr>
      <w:r w:rsidRPr="7B6F6879" w:rsidR="7B6F6879">
        <w:rPr>
          <w:sz w:val="36"/>
          <w:szCs w:val="36"/>
        </w:rPr>
        <w:t xml:space="preserve">O melhor ciclo de vida a ser adotado é o </w:t>
      </w:r>
      <w:r w:rsidRPr="7B6F6879" w:rsidR="7B6F6879">
        <w:rPr>
          <w:b w:val="1"/>
          <w:bCs w:val="1"/>
          <w:sz w:val="36"/>
          <w:szCs w:val="36"/>
        </w:rPr>
        <w:t xml:space="preserve">Modelo em Espiral.  </w:t>
      </w:r>
      <w:r w:rsidRPr="7B6F6879" w:rsidR="7B6F6879">
        <w:rPr>
          <w:b w:val="0"/>
          <w:bCs w:val="0"/>
          <w:sz w:val="36"/>
          <w:szCs w:val="36"/>
        </w:rPr>
        <w:t xml:space="preserve">Pois o proprietário da empresa de coleta não tem claro se precisará de outros recursos no sistema de informação criando a possibilidade de mudanças de escopo. Além disso, o proprietário exige algum recurso quanto antes para uso. </w:t>
      </w:r>
    </w:p>
    <w:p w:rsidR="7B6F6879" w:rsidP="7B6F6879" w:rsidRDefault="7B6F6879" w14:paraId="5D4AE9AB" w14:textId="5135B4A3">
      <w:pPr>
        <w:pStyle w:val="Normal"/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</w:pPr>
      <w:r w:rsidRPr="7B6F6879" w:rsidR="7B6F6879">
        <w:rPr>
          <w:b w:val="0"/>
          <w:bCs w:val="0"/>
          <w:sz w:val="36"/>
          <w:szCs w:val="36"/>
        </w:rPr>
        <w:t xml:space="preserve">O Modelo em Espiral será o melhor ciclo neste caso </w:t>
      </w:r>
      <w:proofErr w:type="gramStart"/>
      <w:r w:rsidRPr="7B6F6879" w:rsidR="7B6F6879">
        <w:rPr>
          <w:b w:val="0"/>
          <w:bCs w:val="0"/>
          <w:sz w:val="36"/>
          <w:szCs w:val="36"/>
        </w:rPr>
        <w:t>pois :</w:t>
      </w:r>
      <w:proofErr w:type="gramEnd"/>
      <w:r w:rsidRPr="7B6F6879" w:rsidR="7B6F6879">
        <w:rPr>
          <w:b w:val="0"/>
          <w:bCs w:val="0"/>
          <w:sz w:val="36"/>
          <w:szCs w:val="36"/>
        </w:rPr>
        <w:t xml:space="preserve"> </w:t>
      </w:r>
      <w:r>
        <w:br/>
      </w:r>
      <w:r w:rsidRPr="7B6F6879" w:rsidR="7B6F6879">
        <w:rPr>
          <w:b w:val="0"/>
          <w:bCs w:val="0"/>
          <w:sz w:val="36"/>
          <w:szCs w:val="36"/>
        </w:rPr>
        <w:t xml:space="preserve">-  O projeto tem flexibilidade de </w:t>
      </w:r>
      <w:proofErr w:type="gramStart"/>
      <w:r w:rsidRPr="7B6F6879" w:rsidR="7B6F6879">
        <w:rPr>
          <w:b w:val="0"/>
          <w:bCs w:val="0"/>
          <w:sz w:val="36"/>
          <w:szCs w:val="36"/>
        </w:rPr>
        <w:t>adaptação .</w:t>
      </w:r>
      <w:proofErr w:type="gramEnd"/>
      <w:r>
        <w:br/>
      </w:r>
      <w:r w:rsidRPr="7B6F6879" w:rsidR="7B6F6879">
        <w:rPr>
          <w:b w:val="0"/>
          <w:bCs w:val="0"/>
          <w:sz w:val="36"/>
          <w:szCs w:val="36"/>
        </w:rPr>
        <w:t>-  É possível ir e voltar nas etapas de desenvolvimento como na modelagem e construção.</w:t>
      </w:r>
      <w:r>
        <w:br/>
      </w:r>
      <w:r w:rsidRPr="7B6F6879" w:rsidR="7B6F6879">
        <w:rPr>
          <w:b w:val="0"/>
          <w:bCs w:val="0"/>
          <w:sz w:val="36"/>
          <w:szCs w:val="36"/>
        </w:rPr>
        <w:t xml:space="preserve">- </w:t>
      </w:r>
      <w:r w:rsidRPr="7B6F6879" w:rsidR="7B6F6879"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  <w:t>Desenvolver componente a componente do sistema e entregar para uso.</w:t>
      </w:r>
      <w:r>
        <w:br/>
      </w:r>
      <w:r w:rsidRPr="7B6F6879" w:rsidR="7B6F6879"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  <w:t>- Reaproveitamento de componentes (reuso).</w:t>
      </w:r>
      <w:r>
        <w:br/>
      </w:r>
      <w:r w:rsidRPr="7B6F6879" w:rsidR="7B6F6879"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  <w:t xml:space="preserve">- Entrega muito </w:t>
      </w:r>
      <w:r w:rsidRPr="7B6F6879" w:rsidR="7B6F6879"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  <w:t>rápida.</w:t>
      </w:r>
    </w:p>
    <w:p w:rsidR="7B6F6879" w:rsidP="7B6F6879" w:rsidRDefault="7B6F6879" w14:paraId="105EC4F5" w14:textId="629F3930">
      <w:pPr>
        <w:rPr>
          <w:b w:val="0"/>
          <w:bCs w:val="0"/>
          <w:sz w:val="36"/>
          <w:szCs w:val="36"/>
        </w:rPr>
      </w:pPr>
      <w:r w:rsidRPr="7B6F6879" w:rsidR="7B6F6879">
        <w:rPr>
          <w:b w:val="0"/>
          <w:bCs w:val="0"/>
          <w:sz w:val="36"/>
          <w:szCs w:val="36"/>
        </w:rPr>
        <w:t>- Garante a aderência do software e o cumprimento do plano traçado preliminarmente.</w:t>
      </w:r>
    </w:p>
    <w:p w:rsidR="7B6F6879" w:rsidP="7B6F6879" w:rsidRDefault="7B6F6879" w14:paraId="06928A12" w14:noSpellErr="1" w14:textId="10412597">
      <w:pPr>
        <w:pStyle w:val="Normal"/>
        <w:rPr>
          <w:b w:val="0"/>
          <w:bCs w:val="0"/>
          <w:sz w:val="36"/>
          <w:szCs w:val="36"/>
        </w:rPr>
      </w:pPr>
      <w:r w:rsidRPr="507ADE35" w:rsidR="507ADE35">
        <w:rPr>
          <w:b w:val="0"/>
          <w:bCs w:val="0"/>
          <w:sz w:val="36"/>
          <w:szCs w:val="36"/>
        </w:rPr>
        <w:t xml:space="preserve">Sendo assim, atende as necessidades do proprietário da empresa. </w:t>
      </w:r>
    </w:p>
    <w:p w:rsidR="507ADE35" w:rsidP="507ADE35" w:rsidRDefault="507ADE35" w14:paraId="7504AC3B" w14:textId="5E996298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507ADE35" w:rsidR="507ADE35">
        <w:rPr>
          <w:rFonts w:ascii="Calibri" w:hAnsi="Calibri" w:eastAsia="Calibri" w:cs="Calibri"/>
          <w:noProof w:val="0"/>
          <w:sz w:val="32"/>
          <w:szCs w:val="32"/>
          <w:lang w:val="pt-BR"/>
        </w:rPr>
        <w:t>SCRUM poderia ser aplicado ao projeto ?</w:t>
      </w:r>
    </w:p>
    <w:p w:rsidR="507ADE35" w:rsidP="507ADE35" w:rsidRDefault="507ADE35" w14:paraId="6D6E7A40" w14:textId="1EDDE1A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507ADE35" w:rsidR="507ADE35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Sim, pois atende as necessidades do proprietário da empresa. </w:t>
      </w:r>
    </w:p>
    <w:p w:rsidR="507ADE35" w:rsidP="507ADE35" w:rsidRDefault="507ADE35" w14:paraId="3CDCEC75" w14:textId="1C28A03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507ADE35" w:rsidP="507ADE35" w:rsidRDefault="507ADE35" w14:paraId="0BCA030F" w14:textId="177BAB2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507ADE35" w:rsidR="507ADE35">
        <w:rPr>
          <w:rFonts w:ascii="Calibri" w:hAnsi="Calibri" w:eastAsia="Calibri" w:cs="Calibri"/>
          <w:noProof w:val="0"/>
          <w:sz w:val="32"/>
          <w:szCs w:val="32"/>
          <w:lang w:val="pt-BR"/>
        </w:rPr>
        <w:t>No modelo SCRUM a organização do time é diferente, sendo separados em :</w:t>
      </w:r>
    </w:p>
    <w:p w:rsidR="507ADE35" w:rsidP="507ADE35" w:rsidRDefault="507ADE35" w14:paraId="17A0B88A" w14:textId="77DB6421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507ADE35" w:rsidP="507ADE35" w:rsidRDefault="507ADE35" w14:paraId="62C1DC9D" w14:textId="1F9CB01A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  <w:r w:rsidRPr="507ADE35" w:rsidR="507ADE35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Product Owner (PO) : Responsável por se certificar se a equipe do SCRUM está buscando alcançar o projeto, garantir o ROI e conhecer as necessidades dos clientes. </w:t>
      </w:r>
    </w:p>
    <w:p w:rsidR="507ADE35" w:rsidP="507ADE35" w:rsidRDefault="507ADE35" w14:paraId="1AFA4032" w14:textId="456720E6">
      <w:pPr>
        <w:spacing w:after="160" w:line="259" w:lineRule="auto"/>
        <w:ind w:left="360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507ADE35" w:rsidP="507ADE35" w:rsidRDefault="507ADE35" w14:paraId="34CED832" w14:textId="6C0BD8CC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  <w:r w:rsidRPr="507ADE35" w:rsidR="507ADE35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ScrumMaster (SM) : Lidera o time (SQUAD) de scrum, remove os impedimentos do time e protege o time de interferências externas</w:t>
      </w:r>
    </w:p>
    <w:p w:rsidR="507ADE35" w:rsidP="507ADE35" w:rsidRDefault="507ADE35" w14:paraId="6ED58BF1" w14:textId="0413757F">
      <w:pPr>
        <w:spacing w:after="160" w:line="259" w:lineRule="auto"/>
        <w:ind w:left="360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507ADE35" w:rsidP="507ADE35" w:rsidRDefault="507ADE35" w14:paraId="19CD3E10" w14:textId="00787B95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  <w:r w:rsidRPr="507ADE35" w:rsidR="507ADE35">
        <w:rPr>
          <w:rFonts w:ascii="Calibri" w:hAnsi="Calibri" w:eastAsia="Calibri" w:cs="Calibri"/>
          <w:noProof w:val="0"/>
          <w:sz w:val="32"/>
          <w:szCs w:val="32"/>
          <w:lang w:val="pt-BR"/>
        </w:rPr>
        <w:t>Time(SQUAD) : Todos aqueles ( menos o PO e SM) que contribuem para o desenvolvimento do projeto como analistas, desenvolvedores e arquitetos de banco de dados .</w:t>
      </w:r>
      <w:r>
        <w:br/>
      </w:r>
    </w:p>
    <w:p w:rsidR="507ADE35" w:rsidP="507ADE35" w:rsidRDefault="507ADE35" w14:paraId="3C0F44F7" w14:textId="34C4CBA7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507ADE35" w:rsidP="507ADE35" w:rsidRDefault="507ADE35" w14:paraId="39E2D833" w14:textId="470F010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507ADE35" w:rsidR="507ADE35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DADOS ARMAZENADOS PARA O SISTEMA : </w:t>
      </w:r>
    </w:p>
    <w:p w:rsidR="507ADE35" w:rsidP="507ADE35" w:rsidRDefault="507ADE35" w14:paraId="40CD28F8" w14:textId="0B825079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  <w:r w:rsidRPr="507ADE35" w:rsidR="507ADE35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Rotas de coleta </w:t>
      </w:r>
    </w:p>
    <w:p w:rsidR="507ADE35" w:rsidP="507ADE35" w:rsidRDefault="507ADE35" w14:paraId="15D3A573" w14:textId="2C7C070C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507ADE35" w:rsidR="507ADE35">
        <w:rPr>
          <w:rFonts w:ascii="Calibri" w:hAnsi="Calibri" w:eastAsia="Calibri" w:cs="Calibri"/>
          <w:noProof w:val="0"/>
          <w:sz w:val="32"/>
          <w:szCs w:val="32"/>
          <w:lang w:val="pt-BR"/>
        </w:rPr>
        <w:t>Ruas percorridas</w:t>
      </w:r>
    </w:p>
    <w:p w:rsidR="507ADE35" w:rsidP="507ADE35" w:rsidRDefault="507ADE35" w14:paraId="4336DEDE" w14:textId="3B52F1F6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507ADE35" w:rsidR="507ADE35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Tonelagem coletada por caminhão </w:t>
      </w:r>
    </w:p>
    <w:p w:rsidR="507ADE35" w:rsidP="507ADE35" w:rsidRDefault="507ADE35" w14:paraId="694C35A9" w14:textId="6D29A42E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507ADE35" w:rsidR="507ADE35">
        <w:rPr>
          <w:rFonts w:ascii="Calibri" w:hAnsi="Calibri" w:eastAsia="Calibri" w:cs="Calibri"/>
          <w:noProof w:val="0"/>
          <w:sz w:val="32"/>
          <w:szCs w:val="32"/>
          <w:lang w:val="pt-BR"/>
        </w:rPr>
        <w:t>Tonelagem de lixo por rua</w:t>
      </w:r>
    </w:p>
    <w:p w:rsidR="507ADE35" w:rsidP="507ADE35" w:rsidRDefault="507ADE35" w14:paraId="7EEE3A62" w14:textId="2874BC7C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507ADE35" w:rsidR="507ADE35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Quantidades de caminhões díponiveis </w:t>
      </w:r>
    </w:p>
    <w:p w:rsidR="507ADE35" w:rsidP="507ADE35" w:rsidRDefault="507ADE35" w14:paraId="63B68CE8" w14:textId="4AC90A9B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507ADE35" w:rsidR="507ADE35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Quantos caminhões ficaram lotados </w:t>
      </w:r>
    </w:p>
    <w:p w:rsidR="507ADE35" w:rsidP="507ADE35" w:rsidRDefault="507ADE35" w14:paraId="4692C240" w14:textId="65584402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507ADE35" w:rsidR="507ADE35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Quantos caminhões não lotaram </w:t>
      </w:r>
    </w:p>
    <w:p w:rsidR="507ADE35" w:rsidP="507ADE35" w:rsidRDefault="507ADE35" w14:paraId="49833C8E" w14:textId="77F4CB65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507ADE35" w:rsidR="507ADE35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Quais ruas lotam os caminhões </w:t>
      </w:r>
    </w:p>
    <w:p w:rsidR="507ADE35" w:rsidP="507ADE35" w:rsidRDefault="507ADE35" w14:paraId="604E4739" w14:textId="348E9D4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507ADE35" w:rsidP="507ADE35" w:rsidRDefault="507ADE35" w14:paraId="54FDB047" w14:textId="216B3540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507ADE35" w:rsidR="507ADE35">
        <w:rPr>
          <w:rFonts w:ascii="Calibri" w:hAnsi="Calibri" w:eastAsia="Calibri" w:cs="Calibri"/>
          <w:noProof w:val="0"/>
          <w:sz w:val="32"/>
          <w:szCs w:val="32"/>
          <w:lang w:val="pt-BR"/>
        </w:rPr>
        <w:t>Nos encontramos no planejamento do projeto, definindo atividades de trabalhos, os dados que devem ser armazenados, etc...</w:t>
      </w:r>
    </w:p>
    <w:p w:rsidR="507ADE35" w:rsidP="507ADE35" w:rsidRDefault="507ADE35" w14:paraId="6D714C04" w14:textId="7A53C13B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507ADE35" w:rsidP="507ADE35" w:rsidRDefault="507ADE35" w14:paraId="49DAC6F3" w14:textId="51D42F1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507ADE35" w:rsidP="507ADE35" w:rsidRDefault="507ADE35" w14:paraId="26A1392F" w14:textId="47CC5424">
      <w:pPr>
        <w:pStyle w:val="Normal"/>
        <w:rPr>
          <w:b w:val="0"/>
          <w:bCs w:val="0"/>
          <w:sz w:val="36"/>
          <w:szCs w:val="36"/>
        </w:rPr>
      </w:pPr>
    </w:p>
    <w:p w:rsidR="7B6F6879" w:rsidP="7B6F6879" w:rsidRDefault="7B6F6879" w14:paraId="11585446" w14:textId="05AA3898">
      <w:pPr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E8BA13"/>
  <w15:docId w15:val="{d678607a-047f-44c7-9ab1-9db09325bf85}"/>
  <w:rsids>
    <w:rsidRoot w:val="10E8BA13"/>
    <w:rsid w:val="10E8BA13"/>
    <w:rsid w:val="507ADE35"/>
    <w:rsid w:val="59E72FA2"/>
    <w:rsid w:val="7B6F68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c4cc43102c245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2020-04-16T13:32:12.4453727Z</dcterms:created>
  <dcterms:modified xsi:type="dcterms:W3CDTF">2020-04-16T15:14:50.8120434Z</dcterms:modified>
  <dc:creator>Maria Carolina Rossetto Zanatta</dc:creator>
  <lastModifiedBy>Maria Carolina Rossetto Zanatta</lastModifiedBy>
</coreProperties>
</file>