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42"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ind w:firstLine="61"/>
        <w:rPr/>
      </w:pPr>
      <w:r w:rsidDel="00000000" w:rsidR="00000000" w:rsidRPr="00000000">
        <w:rPr>
          <w:rtl w:val="0"/>
        </w:rPr>
        <w:t xml:space="preserve">Carolina Del Pilar Díaz</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187325</wp:posOffset>
                </wp:positionH>
                <wp:positionV relativeFrom="paragraph">
                  <wp:posOffset>240700</wp:posOffset>
                </wp:positionV>
                <wp:extent cx="6724650" cy="53975"/>
                <wp:effectExtent b="0" l="0" r="0" t="0"/>
                <wp:wrapTopAndBottom distB="0" distT="0"/>
                <wp:docPr id="4" name=""/>
                <a:graphic>
                  <a:graphicData uri="http://schemas.microsoft.com/office/word/2010/wordprocessingGroup">
                    <wpg:wgp>
                      <wpg:cNvGrpSpPr/>
                      <wpg:grpSpPr>
                        <a:xfrm>
                          <a:off x="1983675" y="3753000"/>
                          <a:ext cx="6724650" cy="53975"/>
                          <a:chOff x="1983675" y="3753000"/>
                          <a:chExt cx="6724650" cy="54000"/>
                        </a:xfrm>
                      </wpg:grpSpPr>
                      <wpg:grpSp>
                        <wpg:cNvGrpSpPr/>
                        <wpg:grpSpPr>
                          <a:xfrm>
                            <a:off x="1983675" y="3753013"/>
                            <a:ext cx="6724650" cy="53975"/>
                            <a:chOff x="0" y="0"/>
                            <a:chExt cx="6724650" cy="53975"/>
                          </a:xfrm>
                        </wpg:grpSpPr>
                        <wps:wsp>
                          <wps:cNvSpPr/>
                          <wps:cNvPr id="4" name="Shape 4"/>
                          <wps:spPr>
                            <a:xfrm>
                              <a:off x="0" y="0"/>
                              <a:ext cx="6724650" cy="5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41275"/>
                              <a:ext cx="6724650" cy="1270"/>
                            </a:xfrm>
                            <a:custGeom>
                              <a:rect b="b" l="l" r="r" t="t"/>
                              <a:pathLst>
                                <a:path extrusionOk="0" h="120000" w="6724650">
                                  <a:moveTo>
                                    <a:pt x="0" y="0"/>
                                  </a:moveTo>
                                  <a:lnTo>
                                    <a:pt x="6724650"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0" y="9525"/>
                              <a:ext cx="6696075" cy="1270"/>
                            </a:xfrm>
                            <a:custGeom>
                              <a:rect b="b" l="l" r="r" t="t"/>
                              <a:pathLst>
                                <a:path extrusionOk="0" h="120000" w="6696075">
                                  <a:moveTo>
                                    <a:pt x="0" y="0"/>
                                  </a:moveTo>
                                  <a:lnTo>
                                    <a:pt x="6696075" y="0"/>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187325</wp:posOffset>
                </wp:positionH>
                <wp:positionV relativeFrom="paragraph">
                  <wp:posOffset>240700</wp:posOffset>
                </wp:positionV>
                <wp:extent cx="6724650" cy="53975"/>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724650" cy="53975"/>
                        </a:xfrm>
                        <a:prstGeom prst="rect"/>
                        <a:ln/>
                      </pic:spPr>
                    </pic:pic>
                  </a:graphicData>
                </a:graphic>
              </wp:anchor>
            </w:drawing>
          </mc:Fallback>
        </mc:AlternateContent>
      </w:r>
    </w:p>
    <w:p w:rsidR="00000000" w:rsidDel="00000000" w:rsidP="00000000" w:rsidRDefault="00000000" w:rsidRPr="00000000" w14:paraId="00000004">
      <w:pPr>
        <w:spacing w:before="230" w:lineRule="auto"/>
        <w:ind w:left="61" w:right="60" w:firstLine="0"/>
        <w:jc w:val="center"/>
        <w:rPr>
          <w:sz w:val="24"/>
          <w:szCs w:val="24"/>
        </w:rPr>
      </w:pPr>
      <w:r w:rsidDel="00000000" w:rsidR="00000000" w:rsidRPr="00000000">
        <w:rPr>
          <w:sz w:val="24"/>
          <w:szCs w:val="24"/>
          <w:rtl w:val="0"/>
        </w:rPr>
        <w:t xml:space="preserve">Molino Viejo 7513, Córdoba - +94(0351-155428714) – </w:t>
      </w:r>
      <w:hyperlink r:id="rId7">
        <w:r w:rsidDel="00000000" w:rsidR="00000000" w:rsidRPr="00000000">
          <w:rPr>
            <w:sz w:val="24"/>
            <w:szCs w:val="24"/>
            <w:rtl w:val="0"/>
          </w:rPr>
          <w:t xml:space="preserve">caropilardiaz@gmail.com</w:t>
        </w:r>
      </w:hyperlink>
      <w:r w:rsidDel="00000000" w:rsidR="00000000" w:rsidRPr="00000000">
        <w:rPr>
          <w:rtl w:val="0"/>
        </w:rPr>
      </w:r>
    </w:p>
    <w:p w:rsidR="00000000" w:rsidDel="00000000" w:rsidP="00000000" w:rsidRDefault="00000000" w:rsidRPr="00000000" w14:paraId="00000005">
      <w:pPr>
        <w:pStyle w:val="Heading2"/>
        <w:spacing w:before="175" w:lineRule="auto"/>
        <w:ind w:firstLine="61"/>
        <w:rPr/>
      </w:pPr>
      <w:r w:rsidDel="00000000" w:rsidR="00000000" w:rsidRPr="00000000">
        <w:rPr>
          <w:rFonts w:ascii="Times New Roman" w:cs="Times New Roman" w:eastAsia="Times New Roman" w:hAnsi="Times New Roman"/>
          <w:sz w:val="2"/>
          <w:szCs w:val="2"/>
        </w:rPr>
        <mc:AlternateContent>
          <mc:Choice Requires="wpg">
            <w:drawing>
              <wp:inline distB="0" distT="0" distL="0" distR="0">
                <wp:extent cx="6805930" cy="19050"/>
                <wp:effectExtent b="0" l="0" r="0" t="0"/>
                <wp:docPr id="2" name=""/>
                <a:graphic>
                  <a:graphicData uri="http://schemas.microsoft.com/office/word/2010/wordprocessingGroup">
                    <wpg:wgp>
                      <wpg:cNvGrpSpPr/>
                      <wpg:grpSpPr>
                        <a:xfrm>
                          <a:off x="1943025" y="3770475"/>
                          <a:ext cx="6805930" cy="19050"/>
                          <a:chOff x="1943025" y="3770475"/>
                          <a:chExt cx="6805950" cy="19050"/>
                        </a:xfrm>
                      </wpg:grpSpPr>
                      <wpg:grpSp>
                        <wpg:cNvGrpSpPr/>
                        <wpg:grpSpPr>
                          <a:xfrm>
                            <a:off x="1943035" y="3770475"/>
                            <a:ext cx="6805930" cy="19050"/>
                            <a:chOff x="0" y="0"/>
                            <a:chExt cx="6805930" cy="19050"/>
                          </a:xfrm>
                        </wpg:grpSpPr>
                        <wps:wsp>
                          <wps:cNvSpPr/>
                          <wps:cNvPr id="4" name="Shape 4"/>
                          <wps:spPr>
                            <a:xfrm>
                              <a:off x="0" y="0"/>
                              <a:ext cx="6805925"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9525"/>
                              <a:ext cx="6805930" cy="1270"/>
                            </a:xfrm>
                            <a:custGeom>
                              <a:rect b="b" l="l" r="r" t="t"/>
                              <a:pathLst>
                                <a:path extrusionOk="0" h="120000" w="6805930">
                                  <a:moveTo>
                                    <a:pt x="0" y="0"/>
                                  </a:moveTo>
                                  <a:lnTo>
                                    <a:pt x="6805930" y="0"/>
                                  </a:lnTo>
                                </a:path>
                              </a:pathLst>
                            </a:custGeom>
                            <a:noFill/>
                            <a:ln cap="flat" cmpd="sng" w="19050">
                              <a:solidFill>
                                <a:srgbClr val="797979"/>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805930" cy="1905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805930" cy="19050"/>
                        </a:xfrm>
                        <a:prstGeom prst="rect"/>
                        <a:ln/>
                      </pic:spPr>
                    </pic:pic>
                  </a:graphicData>
                </a:graphic>
              </wp:inline>
            </w:drawing>
          </mc:Fallback>
        </mc:AlternateContent>
      </w:r>
      <w:r w:rsidDel="00000000" w:rsidR="00000000" w:rsidRPr="00000000">
        <w:rPr>
          <w:rtl w:val="0"/>
        </w:rPr>
        <w:t xml:space="preserve">PROFESSIONAL 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41" w:right="136"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color w:val="303030"/>
          <w:sz w:val="20"/>
          <w:szCs w:val="20"/>
          <w:highlight w:val="white"/>
          <w:rtl w:val="0"/>
        </w:rPr>
        <w:t xml:space="preserve">Senior AI/ML Engineer &amp; Applied Statistician</w:t>
      </w:r>
      <w:r w:rsidDel="00000000" w:rsidR="00000000" w:rsidRPr="00000000">
        <w:rPr>
          <w:rFonts w:ascii="Arial" w:cs="Arial" w:eastAsia="Arial" w:hAnsi="Arial"/>
          <w:color w:val="303030"/>
          <w:sz w:val="20"/>
          <w:szCs w:val="20"/>
          <w:highlight w:val="white"/>
          <w:rtl w:val="0"/>
        </w:rPr>
        <w:t xml:space="preserve"> with </w:t>
      </w:r>
      <w:r w:rsidDel="00000000" w:rsidR="00000000" w:rsidRPr="00000000">
        <w:rPr>
          <w:rFonts w:ascii="Arial" w:cs="Arial" w:eastAsia="Arial" w:hAnsi="Arial"/>
          <w:b w:val="1"/>
          <w:bCs w:val="1"/>
          <w:color w:val="303030"/>
          <w:sz w:val="20"/>
          <w:szCs w:val="20"/>
          <w:highlight w:val="white"/>
          <w:rtl w:val="0"/>
        </w:rPr>
        <w:t xml:space="preserve">20+ years of experience</w:t>
      </w:r>
      <w:r w:rsidDel="00000000" w:rsidR="00000000" w:rsidRPr="00000000">
        <w:rPr>
          <w:rFonts w:ascii="Arial" w:cs="Arial" w:eastAsia="Arial" w:hAnsi="Arial"/>
          <w:color w:val="303030"/>
          <w:sz w:val="20"/>
          <w:szCs w:val="20"/>
          <w:highlight w:val="white"/>
          <w:rtl w:val="0"/>
        </w:rPr>
        <w:t xml:space="preserve"> operating as a </w:t>
      </w:r>
      <w:r w:rsidDel="00000000" w:rsidR="00000000" w:rsidRPr="00000000">
        <w:rPr>
          <w:rFonts w:ascii="Arial" w:cs="Arial" w:eastAsia="Arial" w:hAnsi="Arial"/>
          <w:b w:val="1"/>
          <w:bCs w:val="1"/>
          <w:color w:val="303030"/>
          <w:sz w:val="20"/>
          <w:szCs w:val="20"/>
          <w:highlight w:val="white"/>
          <w:rtl w:val="0"/>
        </w:rPr>
        <w:t xml:space="preserve">strategic consultant (Internal &amp; External)</w:t>
      </w:r>
      <w:r w:rsidDel="00000000" w:rsidR="00000000" w:rsidRPr="00000000">
        <w:rPr>
          <w:rFonts w:ascii="Arial" w:cs="Arial" w:eastAsia="Arial" w:hAnsi="Arial"/>
          <w:color w:val="303030"/>
          <w:sz w:val="20"/>
          <w:szCs w:val="20"/>
          <w:highlight w:val="white"/>
          <w:rtl w:val="0"/>
        </w:rPr>
        <w:t xml:space="preserve"> for global enterprises. I bridge the gap between rigorous </w:t>
      </w:r>
      <w:r w:rsidDel="00000000" w:rsidR="00000000" w:rsidRPr="00000000">
        <w:rPr>
          <w:rFonts w:ascii="Arial" w:cs="Arial" w:eastAsia="Arial" w:hAnsi="Arial"/>
          <w:b w:val="1"/>
          <w:bCs w:val="1"/>
          <w:color w:val="303030"/>
          <w:sz w:val="20"/>
          <w:szCs w:val="20"/>
          <w:highlight w:val="white"/>
          <w:rtl w:val="0"/>
        </w:rPr>
        <w:t xml:space="preserve">econometric &amp; statistical modeling</w:t>
      </w:r>
      <w:r w:rsidDel="00000000" w:rsidR="00000000" w:rsidRPr="00000000">
        <w:rPr>
          <w:rFonts w:ascii="Arial" w:cs="Arial" w:eastAsia="Arial" w:hAnsi="Arial"/>
          <w:color w:val="303030"/>
          <w:sz w:val="20"/>
          <w:szCs w:val="20"/>
          <w:highlight w:val="white"/>
          <w:rtl w:val="0"/>
        </w:rPr>
        <w:t xml:space="preserve"> and </w:t>
      </w:r>
      <w:r w:rsidDel="00000000" w:rsidR="00000000" w:rsidRPr="00000000">
        <w:rPr>
          <w:rFonts w:ascii="Arial" w:cs="Arial" w:eastAsia="Arial" w:hAnsi="Arial"/>
          <w:b w:val="1"/>
          <w:bCs w:val="1"/>
          <w:color w:val="303030"/>
          <w:sz w:val="20"/>
          <w:szCs w:val="20"/>
          <w:highlight w:val="white"/>
          <w:rtl w:val="0"/>
        </w:rPr>
        <w:t xml:space="preserve">production-grade Agentic AI</w:t>
      </w:r>
      <w:r w:rsidDel="00000000" w:rsidR="00000000" w:rsidRPr="00000000">
        <w:rPr>
          <w:rFonts w:ascii="Arial" w:cs="Arial" w:eastAsia="Arial" w:hAnsi="Arial"/>
          <w:color w:val="303030"/>
          <w:sz w:val="20"/>
          <w:szCs w:val="20"/>
          <w:highlight w:val="white"/>
          <w:rtl w:val="0"/>
        </w:rPr>
        <w:t xml:space="preserve">. Unlike traditional engineers, I architect and ship </w:t>
      </w:r>
      <w:r w:rsidDel="00000000" w:rsidR="00000000" w:rsidRPr="00000000">
        <w:rPr>
          <w:rFonts w:ascii="Arial" w:cs="Arial" w:eastAsia="Arial" w:hAnsi="Arial"/>
          <w:b w:val="1"/>
          <w:bCs w:val="1"/>
          <w:color w:val="303030"/>
          <w:sz w:val="20"/>
          <w:szCs w:val="20"/>
          <w:highlight w:val="white"/>
          <w:rtl w:val="0"/>
        </w:rPr>
        <w:t xml:space="preserve">end-to-end AI products (Backend &amp; Frontend)</w:t>
      </w:r>
      <w:r w:rsidDel="00000000" w:rsidR="00000000" w:rsidRPr="00000000">
        <w:rPr>
          <w:rFonts w:ascii="Arial" w:cs="Arial" w:eastAsia="Arial" w:hAnsi="Arial"/>
          <w:color w:val="303030"/>
          <w:sz w:val="20"/>
          <w:szCs w:val="20"/>
          <w:highlight w:val="white"/>
          <w:rtl w:val="0"/>
        </w:rPr>
        <w:t xml:space="preserve"> that are mathematically robust, </w:t>
      </w:r>
      <w:r w:rsidDel="00000000" w:rsidR="00000000" w:rsidRPr="00000000">
        <w:rPr>
          <w:rFonts w:ascii="Arial" w:cs="Arial" w:eastAsia="Arial" w:hAnsi="Arial"/>
          <w:b w:val="1"/>
          <w:bCs w:val="1"/>
          <w:color w:val="303030"/>
          <w:sz w:val="20"/>
          <w:szCs w:val="20"/>
          <w:highlight w:val="white"/>
          <w:rtl w:val="0"/>
        </w:rPr>
        <w:t xml:space="preserve">preventing model hallucinations</w:t>
      </w:r>
      <w:r w:rsidDel="00000000" w:rsidR="00000000" w:rsidRPr="00000000">
        <w:rPr>
          <w:rFonts w:ascii="Arial" w:cs="Arial" w:eastAsia="Arial" w:hAnsi="Arial"/>
          <w:color w:val="303030"/>
          <w:sz w:val="20"/>
          <w:szCs w:val="20"/>
          <w:highlight w:val="white"/>
          <w:rtl w:val="0"/>
        </w:rPr>
        <w:t xml:space="preserve"> in regulated sectors. I specialize in </w:t>
      </w:r>
      <w:r w:rsidDel="00000000" w:rsidR="00000000" w:rsidRPr="00000000">
        <w:rPr>
          <w:rFonts w:ascii="Arial" w:cs="Arial" w:eastAsia="Arial" w:hAnsi="Arial"/>
          <w:b w:val="1"/>
          <w:bCs w:val="1"/>
          <w:color w:val="303030"/>
          <w:sz w:val="20"/>
          <w:szCs w:val="20"/>
          <w:highlight w:val="white"/>
          <w:rtl w:val="0"/>
        </w:rPr>
        <w:t xml:space="preserve">Multi-Agent Systems</w:t>
      </w:r>
      <w:r w:rsidDel="00000000" w:rsidR="00000000" w:rsidRPr="00000000">
        <w:rPr>
          <w:rFonts w:ascii="Arial" w:cs="Arial" w:eastAsia="Arial" w:hAnsi="Arial"/>
          <w:color w:val="303030"/>
          <w:sz w:val="20"/>
          <w:szCs w:val="20"/>
          <w:highlight w:val="white"/>
          <w:rtl w:val="0"/>
        </w:rPr>
        <w:t xml:space="preserve">, </w:t>
      </w:r>
      <w:r w:rsidDel="00000000" w:rsidR="00000000" w:rsidRPr="00000000">
        <w:rPr>
          <w:rFonts w:ascii="Arial" w:cs="Arial" w:eastAsia="Arial" w:hAnsi="Arial"/>
          <w:b w:val="1"/>
          <w:bCs w:val="1"/>
          <w:color w:val="303030"/>
          <w:sz w:val="20"/>
          <w:szCs w:val="20"/>
          <w:highlight w:val="white"/>
          <w:rtl w:val="0"/>
        </w:rPr>
        <w:t xml:space="preserve">Generative AI</w:t>
      </w:r>
      <w:r w:rsidDel="00000000" w:rsidR="00000000" w:rsidRPr="00000000">
        <w:rPr>
          <w:rFonts w:ascii="Arial" w:cs="Arial" w:eastAsia="Arial" w:hAnsi="Arial"/>
          <w:color w:val="303030"/>
          <w:sz w:val="20"/>
          <w:szCs w:val="20"/>
          <w:highlight w:val="white"/>
          <w:rtl w:val="0"/>
        </w:rPr>
        <w:t xml:space="preserve">, and </w:t>
      </w:r>
      <w:r w:rsidDel="00000000" w:rsidR="00000000" w:rsidRPr="00000000">
        <w:rPr>
          <w:rFonts w:ascii="Arial" w:cs="Arial" w:eastAsia="Arial" w:hAnsi="Arial"/>
          <w:b w:val="1"/>
          <w:bCs w:val="1"/>
          <w:color w:val="303030"/>
          <w:sz w:val="20"/>
          <w:szCs w:val="20"/>
          <w:highlight w:val="white"/>
          <w:rtl w:val="0"/>
        </w:rPr>
        <w:t xml:space="preserve">Causal Inference</w:t>
      </w:r>
      <w:r w:rsidDel="00000000" w:rsidR="00000000" w:rsidRPr="00000000">
        <w:rPr>
          <w:rFonts w:ascii="Arial" w:cs="Arial" w:eastAsia="Arial" w:hAnsi="Arial"/>
          <w:color w:val="303030"/>
          <w:sz w:val="20"/>
          <w:szCs w:val="20"/>
          <w:highlight w:val="white"/>
          <w:rtl w:val="0"/>
        </w:rPr>
        <w:t xml:space="preserve">, transforming complex theoretical frameworks into profitable, automated solutions. I have architected and sold </w:t>
      </w:r>
      <w:r w:rsidDel="00000000" w:rsidR="00000000" w:rsidRPr="00000000">
        <w:rPr>
          <w:rFonts w:ascii="Arial" w:cs="Arial" w:eastAsia="Arial" w:hAnsi="Arial"/>
          <w:b w:val="1"/>
          <w:bCs w:val="1"/>
          <w:color w:val="303030"/>
          <w:sz w:val="20"/>
          <w:szCs w:val="20"/>
          <w:highlight w:val="white"/>
          <w:rtl w:val="0"/>
        </w:rPr>
        <w:t xml:space="preserve">15+ full-stack AI applications</w:t>
      </w:r>
      <w:r w:rsidDel="00000000" w:rsidR="00000000" w:rsidRPr="00000000">
        <w:rPr>
          <w:rFonts w:ascii="Arial" w:cs="Arial" w:eastAsia="Arial" w:hAnsi="Arial"/>
          <w:color w:val="303030"/>
          <w:sz w:val="20"/>
          <w:szCs w:val="20"/>
          <w:highlight w:val="white"/>
          <w:rtl w:val="0"/>
        </w:rPr>
        <w:t xml:space="preserve">, combining the speed of </w:t>
      </w:r>
      <w:r w:rsidDel="00000000" w:rsidR="00000000" w:rsidRPr="00000000">
        <w:rPr>
          <w:rFonts w:ascii="Arial" w:cs="Arial" w:eastAsia="Arial" w:hAnsi="Arial"/>
          <w:b w:val="1"/>
          <w:bCs w:val="1"/>
          <w:color w:val="303030"/>
          <w:sz w:val="20"/>
          <w:szCs w:val="20"/>
          <w:highlight w:val="white"/>
          <w:rtl w:val="0"/>
        </w:rPr>
        <w:t xml:space="preserve">Low-Code (n8n)</w:t>
      </w:r>
      <w:r w:rsidDel="00000000" w:rsidR="00000000" w:rsidRPr="00000000">
        <w:rPr>
          <w:rFonts w:ascii="Arial" w:cs="Arial" w:eastAsia="Arial" w:hAnsi="Arial"/>
          <w:color w:val="303030"/>
          <w:sz w:val="20"/>
          <w:szCs w:val="20"/>
          <w:highlight w:val="white"/>
          <w:rtl w:val="0"/>
        </w:rPr>
        <w:t xml:space="preserve"> with the rigor of advanced statistics, </w:t>
      </w:r>
      <w:r w:rsidDel="00000000" w:rsidR="00000000" w:rsidRPr="00000000">
        <w:rPr>
          <w:rFonts w:ascii="Arial" w:cs="Arial" w:eastAsia="Arial" w:hAnsi="Arial"/>
          <w:b w:val="1"/>
          <w:bCs w:val="1"/>
          <w:color w:val="303030"/>
          <w:sz w:val="20"/>
          <w:szCs w:val="20"/>
          <w:highlight w:val="white"/>
          <w:rtl w:val="0"/>
        </w:rPr>
        <w:t xml:space="preserve">Machine Learning, Deep Learning, and GenAI</w:t>
      </w:r>
      <w:r w:rsidDel="00000000" w:rsidR="00000000" w:rsidRPr="00000000">
        <w:rPr>
          <w:rFonts w:ascii="Arial" w:cs="Arial" w:eastAsia="Arial" w:hAnsi="Arial"/>
          <w:color w:val="303030"/>
          <w:sz w:val="20"/>
          <w:szCs w:val="20"/>
          <w:highlight w:val="white"/>
          <w:rtl w:val="0"/>
        </w:rPr>
        <w:t xml:space="preserve"> across </w:t>
      </w:r>
      <w:r w:rsidDel="00000000" w:rsidR="00000000" w:rsidRPr="00000000">
        <w:rPr>
          <w:rFonts w:ascii="Arial" w:cs="Arial" w:eastAsia="Arial" w:hAnsi="Arial"/>
          <w:b w:val="1"/>
          <w:bCs w:val="1"/>
          <w:color w:val="303030"/>
          <w:sz w:val="20"/>
          <w:szCs w:val="20"/>
          <w:highlight w:val="white"/>
          <w:rtl w:val="0"/>
        </w:rPr>
        <w:t xml:space="preserve">Fintech, AgTech, Retail, Healthcare, Environment, Ecommerce, and Genetics</w:t>
      </w:r>
      <w:r w:rsidDel="00000000" w:rsidR="00000000" w:rsidRPr="00000000">
        <w:rPr>
          <w:rFonts w:ascii="Arial" w:cs="Arial" w:eastAsia="Arial" w:hAnsi="Arial"/>
          <w:color w:val="303030"/>
          <w:sz w:val="20"/>
          <w:szCs w:val="20"/>
          <w:highlight w:val="white"/>
          <w:rtl w:val="0"/>
        </w:rPr>
        <w:t xml:space="preserv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7">
      <w:pPr>
        <w:pStyle w:val="Heading2"/>
        <w:spacing w:before="143" w:lineRule="auto"/>
        <w:ind w:right="0" w:firstLine="61"/>
        <w:rPr/>
      </w:pPr>
      <w:r w:rsidDel="00000000" w:rsidR="00000000" w:rsidRPr="00000000">
        <w:rPr>
          <w:rtl w:val="0"/>
        </w:rPr>
        <w:t xml:space="preserve">WORK HISTORY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187325</wp:posOffset>
                </wp:positionH>
                <wp:positionV relativeFrom="paragraph">
                  <wp:posOffset>264758</wp:posOffset>
                </wp:positionV>
                <wp:extent cx="6724650" cy="19050"/>
                <wp:effectExtent b="0" l="0" r="0" t="0"/>
                <wp:wrapTopAndBottom distB="0" distT="0"/>
                <wp:docPr id="7" name=""/>
                <a:graphic>
                  <a:graphicData uri="http://schemas.microsoft.com/office/word/2010/wordprocessingShape">
                    <wps:wsp>
                      <wps:cNvSpPr/>
                      <wps:cNvPr id="12" name="Shape 12"/>
                      <wps:spPr>
                        <a:xfrm>
                          <a:off x="1983675" y="3779365"/>
                          <a:ext cx="6724650" cy="1270"/>
                        </a:xfrm>
                        <a:custGeom>
                          <a:rect b="b" l="l" r="r" t="t"/>
                          <a:pathLst>
                            <a:path extrusionOk="0" h="120000" w="6724650">
                              <a:moveTo>
                                <a:pt x="0" y="0"/>
                              </a:moveTo>
                              <a:lnTo>
                                <a:pt x="6724650" y="0"/>
                              </a:lnTo>
                            </a:path>
                          </a:pathLst>
                        </a:custGeom>
                        <a:noFill/>
                        <a:ln cap="flat" cmpd="sng" w="19050">
                          <a:solidFill>
                            <a:srgbClr val="79797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187325</wp:posOffset>
                </wp:positionH>
                <wp:positionV relativeFrom="paragraph">
                  <wp:posOffset>264758</wp:posOffset>
                </wp:positionV>
                <wp:extent cx="6724650" cy="19050"/>
                <wp:effectExtent b="0" l="0" r="0" t="0"/>
                <wp:wrapTopAndBottom distB="0" dist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724650" cy="19050"/>
                        </a:xfrm>
                        <a:prstGeom prst="rect"/>
                        <a:ln/>
                      </pic:spPr>
                    </pic:pic>
                  </a:graphicData>
                </a:graphic>
              </wp:anchor>
            </w:drawing>
          </mc:Fallback>
        </mc:AlternateContent>
      </w:r>
    </w:p>
    <w:p w:rsidR="00000000" w:rsidDel="00000000" w:rsidP="00000000" w:rsidRDefault="00000000" w:rsidRPr="00000000" w14:paraId="00000008">
      <w:pPr>
        <w:spacing w:before="245" w:lineRule="auto"/>
        <w:ind w:left="141" w:right="0" w:firstLine="0"/>
        <w:jc w:val="both"/>
        <w:rPr>
          <w:sz w:val="22"/>
          <w:szCs w:val="22"/>
        </w:rPr>
      </w:pPr>
      <w:r w:rsidDel="00000000" w:rsidR="00000000" w:rsidRPr="00000000">
        <w:rPr>
          <w:rtl w:val="0"/>
        </w:rPr>
      </w:r>
    </w:p>
    <w:p w:rsidR="00000000" w:rsidDel="00000000" w:rsidP="00000000" w:rsidRDefault="00000000" w:rsidRPr="00000000" w14:paraId="00000009">
      <w:pPr>
        <w:widowControl w:val="1"/>
        <w:spacing w:line="240" w:lineRule="auto"/>
        <w:ind w:left="141.73228346456688" w:right="148.34645669291376" w:firstLine="0"/>
        <w:jc w:val="both"/>
        <w:rPr>
          <w:rFonts w:ascii="Arial" w:cs="Arial" w:eastAsia="Arial" w:hAnsi="Arial"/>
          <w:b w:val="1"/>
          <w:bCs w:val="1"/>
          <w:i w:val="1"/>
          <w:iCs w:val="1"/>
          <w:color w:val="7b7b7b"/>
          <w:sz w:val="18"/>
          <w:szCs w:val="18"/>
        </w:rPr>
      </w:pPr>
      <w:r w:rsidDel="00000000" w:rsidR="00000000" w:rsidRPr="00000000">
        <w:rPr>
          <w:b w:val="1"/>
          <w:bCs w:val="1"/>
          <w:color w:val="303030"/>
          <w:highlight w:val="white"/>
          <w:rtl w:val="0"/>
        </w:rPr>
        <w:t xml:space="preserve">Sr. AI Solutions Architect | Applied Statistician &amp; Economist | Forward Deployed Engineer </w:t>
      </w:r>
      <w:r w:rsidDel="00000000" w:rsidR="00000000" w:rsidRPr="00000000">
        <w:rPr>
          <w:b w:val="1"/>
          <w:bCs w:val="1"/>
          <w:color w:val="303030"/>
          <w:highlight w:val="white"/>
          <w:rtl w:val="0"/>
        </w:rPr>
        <w:t xml:space="preserve">(FDE).</w:t>
      </w:r>
      <w:r w:rsidDel="00000000" w:rsidR="00000000" w:rsidRPr="00000000">
        <w:rPr>
          <w:b w:val="1"/>
          <w:bCs w:val="1"/>
          <w:color w:val="303030"/>
          <w:sz w:val="23"/>
          <w:szCs w:val="23"/>
          <w:highlight w:val="white"/>
          <w:rtl w:val="0"/>
        </w:rPr>
        <w:t xml:space="preserve"> </w:t>
      </w:r>
      <w:r w:rsidDel="00000000" w:rsidR="00000000" w:rsidRPr="00000000">
        <w:rPr>
          <w:rtl w:val="0"/>
        </w:rPr>
        <w:t xml:space="preserve">06/24 –Present. </w:t>
      </w:r>
      <w:r w:rsidDel="00000000" w:rsidR="00000000" w:rsidRPr="00000000">
        <w:rPr>
          <w:rFonts w:ascii="Arial" w:cs="Arial" w:eastAsia="Arial" w:hAnsi="Arial"/>
          <w:b w:val="1"/>
          <w:bCs w:val="1"/>
          <w:i w:val="1"/>
          <w:iCs w:val="1"/>
          <w:color w:val="7b7b7b"/>
          <w:sz w:val="18"/>
          <w:szCs w:val="18"/>
          <w:rtl w:val="0"/>
        </w:rPr>
        <w:t xml:space="preserve">ITP Patagonia - Buenos Aires, Argentine.</w:t>
      </w:r>
    </w:p>
    <w:p w:rsidR="00000000" w:rsidDel="00000000" w:rsidP="00000000" w:rsidRDefault="00000000" w:rsidRPr="00000000" w14:paraId="0000000A">
      <w:pPr>
        <w:widowControl w:val="1"/>
        <w:spacing w:line="240" w:lineRule="auto"/>
        <w:ind w:left="141.73228346456688" w:right="148.34645669291376" w:firstLine="0"/>
        <w:jc w:val="both"/>
        <w:rPr>
          <w:color w:val="303030"/>
          <w:highlight w:val="white"/>
        </w:rPr>
      </w:pP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Multi-Agent Framework &amp; Cloud Orchestration (FDE):</w:t>
      </w:r>
      <w:r w:rsidDel="00000000" w:rsidR="00000000" w:rsidRPr="00000000">
        <w:rPr>
          <w:color w:val="303030"/>
          <w:highlight w:val="white"/>
          <w:rtl w:val="0"/>
        </w:rPr>
        <w:t xml:space="preserve"> Acting as a </w:t>
      </w:r>
      <w:r w:rsidDel="00000000" w:rsidR="00000000" w:rsidRPr="00000000">
        <w:rPr>
          <w:b w:val="1"/>
          <w:bCs w:val="1"/>
          <w:color w:val="303030"/>
          <w:highlight w:val="white"/>
          <w:rtl w:val="0"/>
        </w:rPr>
        <w:t xml:space="preserve">Forward Deployed Engineer</w:t>
      </w:r>
      <w:r w:rsidDel="00000000" w:rsidR="00000000" w:rsidRPr="00000000">
        <w:rPr>
          <w:color w:val="303030"/>
          <w:highlight w:val="white"/>
          <w:rtl w:val="0"/>
        </w:rPr>
        <w:t xml:space="preserve">, I architected a proprietary framework for </w:t>
      </w:r>
      <w:r w:rsidDel="00000000" w:rsidR="00000000" w:rsidRPr="00000000">
        <w:rPr>
          <w:b w:val="1"/>
          <w:bCs w:val="1"/>
          <w:color w:val="303030"/>
          <w:highlight w:val="white"/>
          <w:rtl w:val="0"/>
        </w:rPr>
        <w:t xml:space="preserve">Banco Galicia, ICBC, &amp; Macro</w:t>
      </w:r>
      <w:r w:rsidDel="00000000" w:rsidR="00000000" w:rsidRPr="00000000">
        <w:rPr>
          <w:color w:val="303030"/>
          <w:highlight w:val="white"/>
          <w:rtl w:val="0"/>
        </w:rPr>
        <w:t xml:space="preserve">, orchestrating </w:t>
      </w:r>
      <w:r w:rsidDel="00000000" w:rsidR="00000000" w:rsidRPr="00000000">
        <w:rPr>
          <w:b w:val="1"/>
          <w:bCs w:val="1"/>
          <w:color w:val="303030"/>
          <w:highlight w:val="white"/>
          <w:rtl w:val="0"/>
        </w:rPr>
        <w:t xml:space="preserve">Google Gemini 1.5, GPT-4o, and Claude 3.5</w:t>
      </w:r>
      <w:r w:rsidDel="00000000" w:rsidR="00000000" w:rsidRPr="00000000">
        <w:rPr>
          <w:color w:val="303030"/>
          <w:highlight w:val="white"/>
          <w:rtl w:val="0"/>
        </w:rPr>
        <w:t xml:space="preserve"> via </w:t>
      </w:r>
      <w:r w:rsidDel="00000000" w:rsidR="00000000" w:rsidRPr="00000000">
        <w:rPr>
          <w:b w:val="1"/>
          <w:bCs w:val="1"/>
          <w:color w:val="303030"/>
          <w:highlight w:val="white"/>
          <w:rtl w:val="0"/>
        </w:rPr>
        <w:t xml:space="preserve">n8n</w:t>
      </w:r>
      <w:r w:rsidDel="00000000" w:rsidR="00000000" w:rsidRPr="00000000">
        <w:rPr>
          <w:color w:val="303030"/>
          <w:highlight w:val="white"/>
          <w:rtl w:val="0"/>
        </w:rPr>
        <w:t xml:space="preserve"> on self-hosted servers. Ensured </w:t>
      </w:r>
      <w:r w:rsidDel="00000000" w:rsidR="00000000" w:rsidRPr="00000000">
        <w:rPr>
          <w:b w:val="1"/>
          <w:bCs w:val="1"/>
          <w:color w:val="303030"/>
          <w:highlight w:val="white"/>
          <w:rtl w:val="0"/>
        </w:rPr>
        <w:t xml:space="preserve">data sovereignty</w:t>
      </w:r>
      <w:r w:rsidDel="00000000" w:rsidR="00000000" w:rsidRPr="00000000">
        <w:rPr>
          <w:color w:val="303030"/>
          <w:highlight w:val="white"/>
          <w:rtl w:val="0"/>
        </w:rPr>
        <w:t xml:space="preserve">, strict on-premise security, and reduced operational latency.</w:t>
      </w:r>
    </w:p>
    <w:p w:rsidR="00000000" w:rsidDel="00000000" w:rsidP="00000000" w:rsidRDefault="00000000" w:rsidRPr="00000000" w14:paraId="0000000B">
      <w:pPr>
        <w:widowControl w:val="1"/>
        <w:spacing w:line="240" w:lineRule="auto"/>
        <w:ind w:left="141.73228346456688" w:right="148.34645669291376" w:firstLine="0"/>
        <w:jc w:val="both"/>
        <w:rPr>
          <w:color w:val="303030"/>
          <w:highlight w:val="white"/>
        </w:rPr>
      </w:pP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Full-Stack Agentic Development (10+ Apps Shipped):</w:t>
      </w:r>
      <w:r w:rsidDel="00000000" w:rsidR="00000000" w:rsidRPr="00000000">
        <w:rPr>
          <w:color w:val="303030"/>
          <w:highlight w:val="white"/>
          <w:rtl w:val="0"/>
        </w:rPr>
        <w:t xml:space="preserve"> Deployed 10+ end-to-end autonomous apps using </w:t>
      </w:r>
      <w:r w:rsidDel="00000000" w:rsidR="00000000" w:rsidRPr="00000000">
        <w:rPr>
          <w:b w:val="1"/>
          <w:bCs w:val="1"/>
          <w:color w:val="303030"/>
          <w:highlight w:val="white"/>
          <w:rtl w:val="0"/>
        </w:rPr>
        <w:t xml:space="preserve">Antigravity, Sticks, &amp; NotebookLLM</w:t>
      </w:r>
      <w:r w:rsidDel="00000000" w:rsidR="00000000" w:rsidRPr="00000000">
        <w:rPr>
          <w:color w:val="303030"/>
          <w:highlight w:val="white"/>
          <w:rtl w:val="0"/>
        </w:rPr>
        <w:t xml:space="preserve">. Solved critical </w:t>
      </w:r>
      <w:r w:rsidDel="00000000" w:rsidR="00000000" w:rsidRPr="00000000">
        <w:rPr>
          <w:b w:val="1"/>
          <w:bCs w:val="1"/>
          <w:color w:val="303030"/>
          <w:highlight w:val="white"/>
          <w:rtl w:val="0"/>
        </w:rPr>
        <w:t xml:space="preserve">model hallucinations</w:t>
      </w:r>
      <w:r w:rsidDel="00000000" w:rsidR="00000000" w:rsidRPr="00000000">
        <w:rPr>
          <w:color w:val="303030"/>
          <w:highlight w:val="white"/>
          <w:rtl w:val="0"/>
        </w:rPr>
        <w:t xml:space="preserve"> by injecting rigorous </w:t>
      </w:r>
      <w:r w:rsidDel="00000000" w:rsidR="00000000" w:rsidRPr="00000000">
        <w:rPr>
          <w:b w:val="1"/>
          <w:bCs w:val="1"/>
          <w:color w:val="303030"/>
          <w:highlight w:val="white"/>
          <w:rtl w:val="0"/>
        </w:rPr>
        <w:t xml:space="preserve">statistical validation layers</w:t>
      </w:r>
      <w:r w:rsidDel="00000000" w:rsidR="00000000" w:rsidRPr="00000000">
        <w:rPr>
          <w:color w:val="303030"/>
          <w:highlight w:val="white"/>
          <w:rtl w:val="0"/>
        </w:rPr>
        <w:t xml:space="preserve"> into the agent's reasoning loop, ensuring output reliability for corporate stakeholders.</w:t>
      </w:r>
    </w:p>
    <w:p w:rsidR="00000000" w:rsidDel="00000000" w:rsidP="00000000" w:rsidRDefault="00000000" w:rsidRPr="00000000" w14:paraId="0000000C">
      <w:pPr>
        <w:widowControl w:val="1"/>
        <w:spacing w:line="276" w:lineRule="auto"/>
        <w:ind w:left="141.73228346456688" w:right="148.34645669291376" w:firstLine="0"/>
        <w:jc w:val="both"/>
        <w:rPr>
          <w:color w:val="303030"/>
          <w:sz w:val="21"/>
          <w:szCs w:val="21"/>
          <w:highlight w:val="white"/>
        </w:rPr>
      </w:pPr>
      <w:r w:rsidDel="00000000" w:rsidR="00000000" w:rsidRPr="00000000">
        <w:rPr>
          <w:rtl w:val="0"/>
        </w:rPr>
      </w:r>
    </w:p>
    <w:p w:rsidR="00000000" w:rsidDel="00000000" w:rsidP="00000000" w:rsidRDefault="00000000" w:rsidRPr="00000000" w14:paraId="0000000D">
      <w:pPr>
        <w:spacing w:before="1" w:lineRule="auto"/>
        <w:ind w:left="141" w:right="0" w:firstLine="0"/>
        <w:jc w:val="left"/>
        <w:rPr/>
      </w:pPr>
      <w:r w:rsidDel="00000000" w:rsidR="00000000" w:rsidRPr="00000000">
        <w:rPr>
          <w:b w:val="1"/>
          <w:bCs w:val="1"/>
          <w:rtl w:val="0"/>
        </w:rPr>
        <w:t xml:space="preserve">Sr. Data Scientist</w:t>
      </w:r>
      <w:r w:rsidDel="00000000" w:rsidR="00000000" w:rsidRPr="00000000">
        <w:rPr>
          <w:rtl w:val="0"/>
        </w:rPr>
        <w:t xml:space="preserve"> </w:t>
      </w:r>
      <w:r w:rsidDel="00000000" w:rsidR="00000000" w:rsidRPr="00000000">
        <w:rPr>
          <w:b w:val="1"/>
          <w:bCs w:val="1"/>
          <w:color w:val="303030"/>
          <w:sz w:val="23"/>
          <w:szCs w:val="23"/>
          <w:highlight w:val="white"/>
          <w:rtl w:val="0"/>
        </w:rPr>
        <w:t xml:space="preserve">| Applied Statistician &amp; Economist</w:t>
      </w:r>
      <w:r w:rsidDel="00000000" w:rsidR="00000000" w:rsidRPr="00000000">
        <w:rPr>
          <w:rtl w:val="0"/>
        </w:rPr>
        <w:t xml:space="preserve"> 06/24 – 07/2025</w:t>
      </w:r>
    </w:p>
    <w:p w:rsidR="00000000" w:rsidDel="00000000" w:rsidP="00000000" w:rsidRDefault="00000000" w:rsidRPr="00000000" w14:paraId="0000000E">
      <w:pPr>
        <w:spacing w:before="1" w:lineRule="auto"/>
        <w:ind w:left="141" w:right="0" w:firstLine="0"/>
        <w:jc w:val="left"/>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color w:val="7b7b7b"/>
          <w:sz w:val="18"/>
          <w:szCs w:val="18"/>
          <w:rtl w:val="0"/>
        </w:rPr>
        <w:t xml:space="preserve">ITP Patagonia - ICBC Industrial and Commercial Bank of China. Buenos Aires, Argentine.</w:t>
      </w:r>
      <w:r w:rsidDel="00000000" w:rsidR="00000000" w:rsidRPr="00000000">
        <w:rPr>
          <w:rtl w:val="0"/>
        </w:rPr>
      </w:r>
    </w:p>
    <w:p w:rsidR="00000000" w:rsidDel="00000000" w:rsidP="00000000" w:rsidRDefault="00000000" w:rsidRPr="00000000" w14:paraId="0000000F">
      <w:pPr>
        <w:spacing w:before="74" w:lineRule="auto"/>
        <w:ind w:left="141" w:right="133" w:firstLine="0"/>
        <w:jc w:val="both"/>
        <w:rPr>
          <w:sz w:val="22"/>
          <w:szCs w:val="22"/>
        </w:rPr>
      </w:pPr>
      <w:r w:rsidDel="00000000" w:rsidR="00000000" w:rsidRPr="00000000">
        <w:rPr>
          <w:sz w:val="22"/>
          <w:szCs w:val="22"/>
          <w:rtl w:val="0"/>
        </w:rPr>
        <w:t xml:space="preserve">Developed </w:t>
      </w:r>
      <w:r w:rsidDel="00000000" w:rsidR="00000000" w:rsidRPr="00000000">
        <w:rPr>
          <w:b w:val="1"/>
          <w:bCs w:val="1"/>
          <w:sz w:val="22"/>
          <w:szCs w:val="22"/>
          <w:rtl w:val="0"/>
        </w:rPr>
        <w:t xml:space="preserve">predictive models </w:t>
      </w:r>
      <w:r w:rsidDel="00000000" w:rsidR="00000000" w:rsidRPr="00000000">
        <w:rPr>
          <w:sz w:val="22"/>
          <w:szCs w:val="22"/>
          <w:rtl w:val="0"/>
        </w:rPr>
        <w:t xml:space="preserve">for </w:t>
      </w:r>
      <w:r w:rsidDel="00000000" w:rsidR="00000000" w:rsidRPr="00000000">
        <w:rPr>
          <w:b w:val="1"/>
          <w:bCs w:val="1"/>
          <w:sz w:val="22"/>
          <w:szCs w:val="22"/>
          <w:rtl w:val="0"/>
        </w:rPr>
        <w:t xml:space="preserve">payroll clients </w:t>
      </w:r>
      <w:r w:rsidDel="00000000" w:rsidR="00000000" w:rsidRPr="00000000">
        <w:rPr>
          <w:sz w:val="22"/>
          <w:szCs w:val="22"/>
          <w:rtl w:val="0"/>
        </w:rPr>
        <w:t xml:space="preserve">and </w:t>
      </w:r>
      <w:r w:rsidDel="00000000" w:rsidR="00000000" w:rsidRPr="00000000">
        <w:rPr>
          <w:b w:val="1"/>
          <w:bCs w:val="1"/>
          <w:sz w:val="22"/>
          <w:szCs w:val="22"/>
          <w:rtl w:val="0"/>
        </w:rPr>
        <w:t xml:space="preserve">mutual fund investments </w:t>
      </w:r>
      <w:r w:rsidDel="00000000" w:rsidR="00000000" w:rsidRPr="00000000">
        <w:rPr>
          <w:sz w:val="22"/>
          <w:szCs w:val="22"/>
          <w:rtl w:val="0"/>
        </w:rPr>
        <w:t xml:space="preserve">using </w:t>
      </w:r>
      <w:r w:rsidDel="00000000" w:rsidR="00000000" w:rsidRPr="00000000">
        <w:rPr>
          <w:b w:val="1"/>
          <w:bCs w:val="1"/>
          <w:sz w:val="22"/>
          <w:szCs w:val="22"/>
          <w:rtl w:val="0"/>
        </w:rPr>
        <w:t xml:space="preserve">AWS SageMaker</w:t>
      </w:r>
      <w:r w:rsidDel="00000000" w:rsidR="00000000" w:rsidRPr="00000000">
        <w:rPr>
          <w:sz w:val="22"/>
          <w:szCs w:val="22"/>
          <w:rtl w:val="0"/>
        </w:rPr>
        <w:t xml:space="preserve">, </w:t>
      </w:r>
      <w:r w:rsidDel="00000000" w:rsidR="00000000" w:rsidRPr="00000000">
        <w:rPr>
          <w:b w:val="1"/>
          <w:bCs w:val="1"/>
          <w:sz w:val="22"/>
          <w:szCs w:val="22"/>
          <w:rtl w:val="0"/>
        </w:rPr>
        <w:t xml:space="preserve">AutoML</w:t>
      </w:r>
      <w:r w:rsidDel="00000000" w:rsidR="00000000" w:rsidRPr="00000000">
        <w:rPr>
          <w:sz w:val="22"/>
          <w:szCs w:val="22"/>
          <w:rtl w:val="0"/>
        </w:rPr>
        <w:t xml:space="preserve">, </w:t>
      </w:r>
      <w:r w:rsidDel="00000000" w:rsidR="00000000" w:rsidRPr="00000000">
        <w:rPr>
          <w:b w:val="1"/>
          <w:bCs w:val="1"/>
          <w:sz w:val="22"/>
          <w:szCs w:val="22"/>
          <w:rtl w:val="0"/>
        </w:rPr>
        <w:t xml:space="preserve">Canvas</w:t>
      </w:r>
      <w:r w:rsidDel="00000000" w:rsidR="00000000" w:rsidRPr="00000000">
        <w:rPr>
          <w:sz w:val="22"/>
          <w:szCs w:val="22"/>
          <w:rtl w:val="0"/>
        </w:rPr>
        <w:t xml:space="preserve">, </w:t>
      </w:r>
      <w:r w:rsidDel="00000000" w:rsidR="00000000" w:rsidRPr="00000000">
        <w:rPr>
          <w:b w:val="1"/>
          <w:bCs w:val="1"/>
          <w:sz w:val="22"/>
          <w:szCs w:val="22"/>
          <w:rtl w:val="0"/>
        </w:rPr>
        <w:t xml:space="preserve">Neural Networks</w:t>
      </w:r>
      <w:r w:rsidDel="00000000" w:rsidR="00000000" w:rsidRPr="00000000">
        <w:rPr>
          <w:sz w:val="22"/>
          <w:szCs w:val="22"/>
          <w:rtl w:val="0"/>
        </w:rPr>
        <w:t xml:space="preserve">, and </w:t>
      </w:r>
      <w:r w:rsidDel="00000000" w:rsidR="00000000" w:rsidRPr="00000000">
        <w:rPr>
          <w:b w:val="1"/>
          <w:bCs w:val="1"/>
          <w:sz w:val="22"/>
          <w:szCs w:val="22"/>
          <w:rtl w:val="0"/>
        </w:rPr>
        <w:t xml:space="preserve">XGBoost</w:t>
      </w:r>
      <w:r w:rsidDel="00000000" w:rsidR="00000000" w:rsidRPr="00000000">
        <w:rPr>
          <w:sz w:val="22"/>
          <w:szCs w:val="22"/>
          <w:rtl w:val="0"/>
        </w:rPr>
        <w:t xml:space="preserve">, enabling efficient predictions for better decision-making. Built an </w:t>
      </w:r>
      <w:r w:rsidDel="00000000" w:rsidR="00000000" w:rsidRPr="00000000">
        <w:rPr>
          <w:b w:val="1"/>
          <w:bCs w:val="1"/>
          <w:sz w:val="22"/>
          <w:szCs w:val="22"/>
          <w:rtl w:val="0"/>
        </w:rPr>
        <w:t xml:space="preserve">anomaly detection model </w:t>
      </w:r>
      <w:r w:rsidDel="00000000" w:rsidR="00000000" w:rsidRPr="00000000">
        <w:rPr>
          <w:sz w:val="22"/>
          <w:szCs w:val="22"/>
          <w:rtl w:val="0"/>
        </w:rPr>
        <w:t xml:space="preserve">with </w:t>
      </w:r>
      <w:r w:rsidDel="00000000" w:rsidR="00000000" w:rsidRPr="00000000">
        <w:rPr>
          <w:b w:val="1"/>
          <w:bCs w:val="1"/>
          <w:sz w:val="22"/>
          <w:szCs w:val="22"/>
          <w:rtl w:val="0"/>
        </w:rPr>
        <w:t xml:space="preserve">Neural Networks</w:t>
      </w:r>
      <w:r w:rsidDel="00000000" w:rsidR="00000000" w:rsidRPr="00000000">
        <w:rPr>
          <w:sz w:val="22"/>
          <w:szCs w:val="22"/>
          <w:rtl w:val="0"/>
        </w:rPr>
        <w:t xml:space="preserve">, </w:t>
      </w:r>
      <w:r w:rsidDel="00000000" w:rsidR="00000000" w:rsidRPr="00000000">
        <w:rPr>
          <w:b w:val="1"/>
          <w:bCs w:val="1"/>
          <w:sz w:val="22"/>
          <w:szCs w:val="22"/>
          <w:rtl w:val="0"/>
        </w:rPr>
        <w:t xml:space="preserve">Isolation Forest</w:t>
      </w:r>
      <w:r w:rsidDel="00000000" w:rsidR="00000000" w:rsidRPr="00000000">
        <w:rPr>
          <w:sz w:val="22"/>
          <w:szCs w:val="22"/>
          <w:rtl w:val="0"/>
        </w:rPr>
        <w:t xml:space="preserve">, and </w:t>
      </w:r>
      <w:r w:rsidDel="00000000" w:rsidR="00000000" w:rsidRPr="00000000">
        <w:rPr>
          <w:b w:val="1"/>
          <w:bCs w:val="1"/>
          <w:sz w:val="22"/>
          <w:szCs w:val="22"/>
          <w:rtl w:val="0"/>
        </w:rPr>
        <w:t xml:space="preserve">SHAP </w:t>
      </w:r>
      <w:r w:rsidDel="00000000" w:rsidR="00000000" w:rsidRPr="00000000">
        <w:rPr>
          <w:sz w:val="22"/>
          <w:szCs w:val="22"/>
          <w:rtl w:val="0"/>
        </w:rPr>
        <w:t xml:space="preserve">using the </w:t>
      </w:r>
      <w:r w:rsidDel="00000000" w:rsidR="00000000" w:rsidRPr="00000000">
        <w:rPr>
          <w:b w:val="1"/>
          <w:bCs w:val="1"/>
          <w:sz w:val="22"/>
          <w:szCs w:val="22"/>
          <w:rtl w:val="0"/>
        </w:rPr>
        <w:t xml:space="preserve">Azure framework</w:t>
      </w:r>
      <w:r w:rsidDel="00000000" w:rsidR="00000000" w:rsidRPr="00000000">
        <w:rPr>
          <w:sz w:val="22"/>
          <w:szCs w:val="22"/>
          <w:rtl w:val="0"/>
        </w:rPr>
        <w:t xml:space="preserve">, improving fraud detection and transparency in monitoring systems. Leading the development of a </w:t>
      </w:r>
      <w:r w:rsidDel="00000000" w:rsidR="00000000" w:rsidRPr="00000000">
        <w:rPr>
          <w:b w:val="1"/>
          <w:bCs w:val="1"/>
          <w:sz w:val="22"/>
          <w:szCs w:val="22"/>
          <w:rtl w:val="0"/>
        </w:rPr>
        <w:t xml:space="preserve">fraud detection model </w:t>
      </w:r>
      <w:r w:rsidDel="00000000" w:rsidR="00000000" w:rsidRPr="00000000">
        <w:rPr>
          <w:sz w:val="22"/>
          <w:szCs w:val="22"/>
          <w:rtl w:val="0"/>
        </w:rPr>
        <w:t xml:space="preserve">with </w:t>
      </w:r>
      <w:r w:rsidDel="00000000" w:rsidR="00000000" w:rsidRPr="00000000">
        <w:rPr>
          <w:b w:val="1"/>
          <w:bCs w:val="1"/>
          <w:sz w:val="22"/>
          <w:szCs w:val="22"/>
          <w:rtl w:val="0"/>
        </w:rPr>
        <w:t xml:space="preserve">AWS Fraud Detector</w:t>
      </w:r>
      <w:r w:rsidDel="00000000" w:rsidR="00000000" w:rsidRPr="00000000">
        <w:rPr>
          <w:sz w:val="22"/>
          <w:szCs w:val="22"/>
          <w:rtl w:val="0"/>
        </w:rPr>
        <w:t xml:space="preserve">, incorporating </w:t>
      </w:r>
      <w:r w:rsidDel="00000000" w:rsidR="00000000" w:rsidRPr="00000000">
        <w:rPr>
          <w:b w:val="1"/>
          <w:bCs w:val="1"/>
          <w:sz w:val="22"/>
          <w:szCs w:val="22"/>
          <w:rtl w:val="0"/>
        </w:rPr>
        <w:t xml:space="preserve">Decision Trees</w:t>
      </w:r>
      <w:r w:rsidDel="00000000" w:rsidR="00000000" w:rsidRPr="00000000">
        <w:rPr>
          <w:sz w:val="22"/>
          <w:szCs w:val="22"/>
          <w:rtl w:val="0"/>
        </w:rPr>
        <w:t xml:space="preserve">, </w:t>
      </w:r>
      <w:r w:rsidDel="00000000" w:rsidR="00000000" w:rsidRPr="00000000">
        <w:rPr>
          <w:b w:val="1"/>
          <w:bCs w:val="1"/>
          <w:sz w:val="22"/>
          <w:szCs w:val="22"/>
          <w:rtl w:val="0"/>
        </w:rPr>
        <w:t xml:space="preserve">Neural Networks</w:t>
      </w:r>
      <w:r w:rsidDel="00000000" w:rsidR="00000000" w:rsidRPr="00000000">
        <w:rPr>
          <w:sz w:val="22"/>
          <w:szCs w:val="22"/>
          <w:rtl w:val="0"/>
        </w:rPr>
        <w:t xml:space="preserve">, </w:t>
      </w:r>
      <w:r w:rsidDel="00000000" w:rsidR="00000000" w:rsidRPr="00000000">
        <w:rPr>
          <w:b w:val="1"/>
          <w:bCs w:val="1"/>
          <w:sz w:val="22"/>
          <w:szCs w:val="22"/>
          <w:rtl w:val="0"/>
        </w:rPr>
        <w:t xml:space="preserve">Time Series Analysis</w:t>
      </w:r>
      <w:r w:rsidDel="00000000" w:rsidR="00000000" w:rsidRPr="00000000">
        <w:rPr>
          <w:sz w:val="22"/>
          <w:szCs w:val="22"/>
          <w:rtl w:val="0"/>
        </w:rPr>
        <w:t xml:space="preserve">, and </w:t>
      </w:r>
      <w:r w:rsidDel="00000000" w:rsidR="00000000" w:rsidRPr="00000000">
        <w:rPr>
          <w:b w:val="1"/>
          <w:bCs w:val="1"/>
          <w:sz w:val="22"/>
          <w:szCs w:val="22"/>
          <w:rtl w:val="0"/>
        </w:rPr>
        <w:t xml:space="preserve">Custom Fraud Prediction </w:t>
      </w:r>
      <w:r w:rsidDel="00000000" w:rsidR="00000000" w:rsidRPr="00000000">
        <w:rPr>
          <w:sz w:val="22"/>
          <w:szCs w:val="22"/>
          <w:rtl w:val="0"/>
        </w:rPr>
        <w:t xml:space="preserve">with </w:t>
      </w:r>
      <w:r w:rsidDel="00000000" w:rsidR="00000000" w:rsidRPr="00000000">
        <w:rPr>
          <w:b w:val="1"/>
          <w:bCs w:val="1"/>
          <w:sz w:val="22"/>
          <w:szCs w:val="22"/>
          <w:rtl w:val="0"/>
        </w:rPr>
        <w:t xml:space="preserve">AutoML</w:t>
      </w:r>
      <w:r w:rsidDel="00000000" w:rsidR="00000000" w:rsidRPr="00000000">
        <w:rPr>
          <w:sz w:val="22"/>
          <w:szCs w:val="22"/>
          <w:rtl w:val="0"/>
        </w:rPr>
        <w:t xml:space="preserve">, reducing client account lockouts.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spacing w:before="0" w:lineRule="auto"/>
        <w:ind w:left="141" w:right="0" w:firstLine="0"/>
        <w:jc w:val="both"/>
        <w:rPr>
          <w:sz w:val="22"/>
          <w:szCs w:val="22"/>
        </w:rPr>
      </w:pPr>
      <w:r w:rsidDel="00000000" w:rsidR="00000000" w:rsidRPr="00000000">
        <w:rPr>
          <w:b w:val="1"/>
          <w:bCs w:val="1"/>
          <w:sz w:val="22"/>
          <w:szCs w:val="22"/>
          <w:rtl w:val="0"/>
        </w:rPr>
        <w:t xml:space="preserve">Sr. Data Scientist, Cloud Expert Commission. </w:t>
      </w:r>
      <w:r w:rsidDel="00000000" w:rsidR="00000000" w:rsidRPr="00000000">
        <w:rPr>
          <w:sz w:val="22"/>
          <w:szCs w:val="22"/>
          <w:rtl w:val="0"/>
        </w:rPr>
        <w:t xml:space="preserve">10/23 – 02/24</w:t>
      </w:r>
    </w:p>
    <w:p w:rsidR="00000000" w:rsidDel="00000000" w:rsidP="00000000" w:rsidRDefault="00000000" w:rsidRPr="00000000" w14:paraId="00000012">
      <w:pPr>
        <w:spacing w:before="1" w:lineRule="auto"/>
        <w:ind w:left="141" w:right="0" w:firstLine="0"/>
        <w:jc w:val="left"/>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color w:val="7b7b7b"/>
          <w:sz w:val="18"/>
          <w:szCs w:val="18"/>
          <w:rtl w:val="0"/>
        </w:rPr>
        <w:t xml:space="preserve">Nubiral. Buenos Aires, Argentine.</w:t>
      </w:r>
      <w:r w:rsidDel="00000000" w:rsidR="00000000" w:rsidRPr="00000000">
        <w:rPr>
          <w:rtl w:val="0"/>
        </w:rPr>
      </w:r>
    </w:p>
    <w:p w:rsidR="00000000" w:rsidDel="00000000" w:rsidP="00000000" w:rsidRDefault="00000000" w:rsidRPr="00000000" w14:paraId="00000013">
      <w:pPr>
        <w:spacing w:before="0" w:lineRule="auto"/>
        <w:ind w:left="141" w:right="135" w:firstLine="0"/>
        <w:jc w:val="both"/>
        <w:rPr>
          <w:sz w:val="22"/>
          <w:szCs w:val="22"/>
        </w:rPr>
      </w:pPr>
      <w:r w:rsidDel="00000000" w:rsidR="00000000" w:rsidRPr="00000000">
        <w:rPr>
          <w:sz w:val="22"/>
          <w:szCs w:val="22"/>
          <w:rtl w:val="0"/>
        </w:rPr>
        <w:t xml:space="preserve">Created chatbots with </w:t>
      </w:r>
      <w:r w:rsidDel="00000000" w:rsidR="00000000" w:rsidRPr="00000000">
        <w:rPr>
          <w:b w:val="1"/>
          <w:bCs w:val="1"/>
          <w:sz w:val="22"/>
          <w:szCs w:val="22"/>
          <w:rtl w:val="0"/>
        </w:rPr>
        <w:t xml:space="preserve">LLM </w:t>
      </w:r>
      <w:r w:rsidDel="00000000" w:rsidR="00000000" w:rsidRPr="00000000">
        <w:rPr>
          <w:sz w:val="22"/>
          <w:szCs w:val="22"/>
          <w:rtl w:val="0"/>
        </w:rPr>
        <w:t xml:space="preserve">and </w:t>
      </w:r>
      <w:r w:rsidDel="00000000" w:rsidR="00000000" w:rsidRPr="00000000">
        <w:rPr>
          <w:b w:val="1"/>
          <w:bCs w:val="1"/>
          <w:sz w:val="22"/>
          <w:szCs w:val="22"/>
          <w:rtl w:val="0"/>
        </w:rPr>
        <w:t xml:space="preserve">generative AI </w:t>
      </w:r>
      <w:r w:rsidDel="00000000" w:rsidR="00000000" w:rsidRPr="00000000">
        <w:rPr>
          <w:sz w:val="22"/>
          <w:szCs w:val="22"/>
          <w:rtl w:val="0"/>
        </w:rPr>
        <w:t xml:space="preserve">models using </w:t>
      </w:r>
      <w:r w:rsidDel="00000000" w:rsidR="00000000" w:rsidRPr="00000000">
        <w:rPr>
          <w:b w:val="1"/>
          <w:bCs w:val="1"/>
          <w:sz w:val="22"/>
          <w:szCs w:val="22"/>
          <w:rtl w:val="0"/>
        </w:rPr>
        <w:t xml:space="preserve">AWS </w:t>
      </w:r>
      <w:r w:rsidDel="00000000" w:rsidR="00000000" w:rsidRPr="00000000">
        <w:rPr>
          <w:sz w:val="22"/>
          <w:szCs w:val="22"/>
          <w:rtl w:val="0"/>
        </w:rPr>
        <w:t xml:space="preserve">and </w:t>
      </w:r>
      <w:r w:rsidDel="00000000" w:rsidR="00000000" w:rsidRPr="00000000">
        <w:rPr>
          <w:b w:val="1"/>
          <w:bCs w:val="1"/>
          <w:sz w:val="22"/>
          <w:szCs w:val="22"/>
          <w:rtl w:val="0"/>
        </w:rPr>
        <w:t xml:space="preserve">Azure</w:t>
      </w:r>
      <w:r w:rsidDel="00000000" w:rsidR="00000000" w:rsidRPr="00000000">
        <w:rPr>
          <w:sz w:val="22"/>
          <w:szCs w:val="22"/>
          <w:rtl w:val="0"/>
        </w:rPr>
        <w:t xml:space="preserve">, including </w:t>
      </w:r>
      <w:r w:rsidDel="00000000" w:rsidR="00000000" w:rsidRPr="00000000">
        <w:rPr>
          <w:b w:val="1"/>
          <w:bCs w:val="1"/>
          <w:sz w:val="22"/>
          <w:szCs w:val="22"/>
          <w:rtl w:val="0"/>
        </w:rPr>
        <w:t xml:space="preserve">OpenAI</w:t>
      </w:r>
      <w:r w:rsidDel="00000000" w:rsidR="00000000" w:rsidRPr="00000000">
        <w:rPr>
          <w:sz w:val="22"/>
          <w:szCs w:val="22"/>
          <w:rtl w:val="0"/>
        </w:rPr>
        <w:t xml:space="preserve">. Led finance projects, integrating </w:t>
      </w:r>
      <w:r w:rsidDel="00000000" w:rsidR="00000000" w:rsidRPr="00000000">
        <w:rPr>
          <w:b w:val="1"/>
          <w:bCs w:val="1"/>
          <w:sz w:val="22"/>
          <w:szCs w:val="22"/>
          <w:rtl w:val="0"/>
        </w:rPr>
        <w:t xml:space="preserve">AWS Rekognition</w:t>
      </w:r>
      <w:r w:rsidDel="00000000" w:rsidR="00000000" w:rsidRPr="00000000">
        <w:rPr>
          <w:sz w:val="22"/>
          <w:szCs w:val="22"/>
          <w:rtl w:val="0"/>
        </w:rPr>
        <w:t xml:space="preserve">, </w:t>
      </w:r>
      <w:r w:rsidDel="00000000" w:rsidR="00000000" w:rsidRPr="00000000">
        <w:rPr>
          <w:b w:val="1"/>
          <w:bCs w:val="1"/>
          <w:sz w:val="22"/>
          <w:szCs w:val="22"/>
          <w:rtl w:val="0"/>
        </w:rPr>
        <w:t xml:space="preserve">Lambda</w:t>
      </w:r>
      <w:r w:rsidDel="00000000" w:rsidR="00000000" w:rsidRPr="00000000">
        <w:rPr>
          <w:sz w:val="22"/>
          <w:szCs w:val="22"/>
          <w:rtl w:val="0"/>
        </w:rPr>
        <w:t xml:space="preserve">, </w:t>
      </w:r>
      <w:r w:rsidDel="00000000" w:rsidR="00000000" w:rsidRPr="00000000">
        <w:rPr>
          <w:b w:val="1"/>
          <w:bCs w:val="1"/>
          <w:sz w:val="22"/>
          <w:szCs w:val="22"/>
          <w:rtl w:val="0"/>
        </w:rPr>
        <w:t xml:space="preserve">S3</w:t>
      </w:r>
      <w:r w:rsidDel="00000000" w:rsidR="00000000" w:rsidRPr="00000000">
        <w:rPr>
          <w:sz w:val="22"/>
          <w:szCs w:val="22"/>
          <w:rtl w:val="0"/>
        </w:rPr>
        <w:t xml:space="preserve">, </w:t>
      </w:r>
      <w:r w:rsidDel="00000000" w:rsidR="00000000" w:rsidRPr="00000000">
        <w:rPr>
          <w:b w:val="1"/>
          <w:bCs w:val="1"/>
          <w:sz w:val="22"/>
          <w:szCs w:val="22"/>
          <w:rtl w:val="0"/>
        </w:rPr>
        <w:t xml:space="preserve">LangChain</w:t>
      </w:r>
      <w:r w:rsidDel="00000000" w:rsidR="00000000" w:rsidRPr="00000000">
        <w:rPr>
          <w:sz w:val="22"/>
          <w:szCs w:val="22"/>
          <w:rtl w:val="0"/>
        </w:rPr>
        <w:t xml:space="preserve">, and </w:t>
      </w:r>
      <w:r w:rsidDel="00000000" w:rsidR="00000000" w:rsidRPr="00000000">
        <w:rPr>
          <w:b w:val="1"/>
          <w:bCs w:val="1"/>
          <w:sz w:val="22"/>
          <w:szCs w:val="22"/>
          <w:rtl w:val="0"/>
        </w:rPr>
        <w:t xml:space="preserve">GPT-4 </w:t>
      </w:r>
      <w:r w:rsidDel="00000000" w:rsidR="00000000" w:rsidRPr="00000000">
        <w:rPr>
          <w:sz w:val="22"/>
          <w:szCs w:val="22"/>
          <w:rtl w:val="0"/>
        </w:rPr>
        <w:t xml:space="preserve">for </w:t>
      </w:r>
      <w:r w:rsidDel="00000000" w:rsidR="00000000" w:rsidRPr="00000000">
        <w:rPr>
          <w:b w:val="1"/>
          <w:bCs w:val="1"/>
          <w:sz w:val="22"/>
          <w:szCs w:val="22"/>
          <w:rtl w:val="0"/>
        </w:rPr>
        <w:t xml:space="preserve">Computer Vision </w:t>
      </w:r>
      <w:r w:rsidDel="00000000" w:rsidR="00000000" w:rsidRPr="00000000">
        <w:rPr>
          <w:sz w:val="22"/>
          <w:szCs w:val="22"/>
          <w:rtl w:val="0"/>
        </w:rPr>
        <w:t xml:space="preserve">at </w:t>
      </w:r>
      <w:r w:rsidDel="00000000" w:rsidR="00000000" w:rsidRPr="00000000">
        <w:rPr>
          <w:b w:val="1"/>
          <w:bCs w:val="1"/>
          <w:sz w:val="22"/>
          <w:szCs w:val="22"/>
          <w:rtl w:val="0"/>
        </w:rPr>
        <w:t xml:space="preserve">Aerolineas Argentinas</w:t>
      </w:r>
      <w:r w:rsidDel="00000000" w:rsidR="00000000" w:rsidRPr="00000000">
        <w:rPr>
          <w:sz w:val="22"/>
          <w:szCs w:val="22"/>
          <w:rtl w:val="0"/>
        </w:rPr>
        <w:t xml:space="preserve">. Developed </w:t>
      </w:r>
      <w:r w:rsidDel="00000000" w:rsidR="00000000" w:rsidRPr="00000000">
        <w:rPr>
          <w:b w:val="1"/>
          <w:bCs w:val="1"/>
          <w:sz w:val="22"/>
          <w:szCs w:val="22"/>
          <w:rtl w:val="0"/>
        </w:rPr>
        <w:t xml:space="preserve">Post-Call Analytics </w:t>
      </w:r>
      <w:r w:rsidDel="00000000" w:rsidR="00000000" w:rsidRPr="00000000">
        <w:rPr>
          <w:sz w:val="22"/>
          <w:szCs w:val="22"/>
          <w:rtl w:val="0"/>
        </w:rPr>
        <w:t xml:space="preserve">with </w:t>
      </w:r>
      <w:r w:rsidDel="00000000" w:rsidR="00000000" w:rsidRPr="00000000">
        <w:rPr>
          <w:b w:val="1"/>
          <w:bCs w:val="1"/>
          <w:sz w:val="22"/>
          <w:szCs w:val="22"/>
          <w:rtl w:val="0"/>
        </w:rPr>
        <w:t xml:space="preserve">AWS </w:t>
      </w:r>
      <w:r w:rsidDel="00000000" w:rsidR="00000000" w:rsidRPr="00000000">
        <w:rPr>
          <w:sz w:val="22"/>
          <w:szCs w:val="22"/>
          <w:rtl w:val="0"/>
        </w:rPr>
        <w:t xml:space="preserve">services for </w:t>
      </w:r>
      <w:r w:rsidDel="00000000" w:rsidR="00000000" w:rsidRPr="00000000">
        <w:rPr>
          <w:b w:val="1"/>
          <w:bCs w:val="1"/>
          <w:sz w:val="22"/>
          <w:szCs w:val="22"/>
          <w:rtl w:val="0"/>
        </w:rPr>
        <w:t xml:space="preserve">Telecom S.A. </w:t>
      </w:r>
      <w:r w:rsidDel="00000000" w:rsidR="00000000" w:rsidRPr="00000000">
        <w:rPr>
          <w:sz w:val="22"/>
          <w:szCs w:val="22"/>
          <w:rtl w:val="0"/>
        </w:rPr>
        <w:t xml:space="preserve">and implemented </w:t>
      </w:r>
      <w:r w:rsidDel="00000000" w:rsidR="00000000" w:rsidRPr="00000000">
        <w:rPr>
          <w:b w:val="1"/>
          <w:bCs w:val="1"/>
          <w:sz w:val="22"/>
          <w:szCs w:val="22"/>
          <w:rtl w:val="0"/>
        </w:rPr>
        <w:t xml:space="preserve">Azure Cognitive Search </w:t>
      </w:r>
      <w:r w:rsidDel="00000000" w:rsidR="00000000" w:rsidRPr="00000000">
        <w:rPr>
          <w:sz w:val="22"/>
          <w:szCs w:val="22"/>
          <w:rtl w:val="0"/>
        </w:rPr>
        <w:t xml:space="preserve">and </w:t>
      </w:r>
      <w:r w:rsidDel="00000000" w:rsidR="00000000" w:rsidRPr="00000000">
        <w:rPr>
          <w:b w:val="1"/>
          <w:bCs w:val="1"/>
          <w:sz w:val="22"/>
          <w:szCs w:val="22"/>
          <w:rtl w:val="0"/>
        </w:rPr>
        <w:t xml:space="preserve">Form Recognizer </w:t>
      </w:r>
      <w:r w:rsidDel="00000000" w:rsidR="00000000" w:rsidRPr="00000000">
        <w:rPr>
          <w:sz w:val="22"/>
          <w:szCs w:val="22"/>
          <w:rtl w:val="0"/>
        </w:rPr>
        <w:t xml:space="preserve">for </w:t>
      </w:r>
      <w:r w:rsidDel="00000000" w:rsidR="00000000" w:rsidRPr="00000000">
        <w:rPr>
          <w:b w:val="1"/>
          <w:bCs w:val="1"/>
          <w:sz w:val="22"/>
          <w:szCs w:val="22"/>
          <w:rtl w:val="0"/>
        </w:rPr>
        <w:t xml:space="preserve">Banco Macro</w:t>
      </w:r>
      <w:r w:rsidDel="00000000" w:rsidR="00000000" w:rsidRPr="00000000">
        <w:rPr>
          <w:sz w:val="22"/>
          <w:szCs w:val="22"/>
          <w:rtl w:val="0"/>
        </w:rPr>
        <w:t xml:space="preserve">, optimizing document management and data extraction.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spacing w:before="0" w:lineRule="auto"/>
        <w:ind w:left="141" w:right="0" w:firstLine="0"/>
        <w:jc w:val="both"/>
        <w:rPr>
          <w:sz w:val="22"/>
          <w:szCs w:val="22"/>
        </w:rPr>
      </w:pPr>
      <w:r w:rsidDel="00000000" w:rsidR="00000000" w:rsidRPr="00000000">
        <w:rPr>
          <w:b w:val="1"/>
          <w:bCs w:val="1"/>
          <w:sz w:val="22"/>
          <w:szCs w:val="22"/>
          <w:rtl w:val="0"/>
        </w:rPr>
        <w:t xml:space="preserve">Sr. Data Scientist, Statistician, and Economist. </w:t>
      </w:r>
      <w:r w:rsidDel="00000000" w:rsidR="00000000" w:rsidRPr="00000000">
        <w:rPr>
          <w:sz w:val="22"/>
          <w:szCs w:val="22"/>
          <w:rtl w:val="0"/>
        </w:rPr>
        <w:t xml:space="preserve">03/21 – 10/23.</w:t>
      </w:r>
    </w:p>
    <w:p w:rsidR="00000000" w:rsidDel="00000000" w:rsidP="00000000" w:rsidRDefault="00000000" w:rsidRPr="00000000" w14:paraId="00000016">
      <w:pPr>
        <w:spacing w:before="36" w:lineRule="auto"/>
        <w:ind w:left="141" w:right="0" w:firstLine="0"/>
        <w:jc w:val="left"/>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color w:val="7b7b7b"/>
          <w:sz w:val="18"/>
          <w:szCs w:val="18"/>
          <w:rtl w:val="0"/>
        </w:rPr>
        <w:t xml:space="preserve">Pi Data Strategy &amp; Consulting. Córdoba, Argentine.</w:t>
      </w:r>
      <w:r w:rsidDel="00000000" w:rsidR="00000000" w:rsidRPr="00000000">
        <w:rPr>
          <w:rtl w:val="0"/>
        </w:rPr>
      </w:r>
    </w:p>
    <w:p w:rsidR="00000000" w:rsidDel="00000000" w:rsidP="00000000" w:rsidRDefault="00000000" w:rsidRPr="00000000" w14:paraId="00000017">
      <w:pPr>
        <w:spacing w:before="15" w:lineRule="auto"/>
        <w:ind w:left="141" w:right="135" w:firstLine="0"/>
        <w:jc w:val="both"/>
        <w:rPr>
          <w:sz w:val="20"/>
          <w:szCs w:val="20"/>
        </w:rPr>
      </w:pPr>
      <w:r w:rsidDel="00000000" w:rsidR="00000000" w:rsidRPr="00000000">
        <w:rPr>
          <w:sz w:val="22"/>
          <w:szCs w:val="22"/>
          <w:rtl w:val="0"/>
        </w:rPr>
        <w:t xml:space="preserve">Provided consulting services, developing </w:t>
      </w:r>
      <w:r w:rsidDel="00000000" w:rsidR="00000000" w:rsidRPr="00000000">
        <w:rPr>
          <w:b w:val="1"/>
          <w:bCs w:val="1"/>
          <w:sz w:val="22"/>
          <w:szCs w:val="22"/>
          <w:rtl w:val="0"/>
        </w:rPr>
        <w:t xml:space="preserve">data regression models</w:t>
      </w:r>
      <w:r w:rsidDel="00000000" w:rsidR="00000000" w:rsidRPr="00000000">
        <w:rPr>
          <w:sz w:val="22"/>
          <w:szCs w:val="22"/>
          <w:rtl w:val="0"/>
        </w:rPr>
        <w:t xml:space="preserve">, </w:t>
      </w:r>
      <w:r w:rsidDel="00000000" w:rsidR="00000000" w:rsidRPr="00000000">
        <w:rPr>
          <w:b w:val="1"/>
          <w:bCs w:val="1"/>
          <w:sz w:val="22"/>
          <w:szCs w:val="22"/>
          <w:rtl w:val="0"/>
        </w:rPr>
        <w:t xml:space="preserve">predictive models</w:t>
      </w:r>
      <w:r w:rsidDel="00000000" w:rsidR="00000000" w:rsidRPr="00000000">
        <w:rPr>
          <w:sz w:val="22"/>
          <w:szCs w:val="22"/>
          <w:rtl w:val="0"/>
        </w:rPr>
        <w:t xml:space="preserve">, and analyzing </w:t>
      </w:r>
      <w:r w:rsidDel="00000000" w:rsidR="00000000" w:rsidRPr="00000000">
        <w:rPr>
          <w:b w:val="1"/>
          <w:bCs w:val="1"/>
          <w:sz w:val="22"/>
          <w:szCs w:val="22"/>
          <w:rtl w:val="0"/>
        </w:rPr>
        <w:t xml:space="preserve">data mining </w:t>
      </w:r>
      <w:r w:rsidDel="00000000" w:rsidR="00000000" w:rsidRPr="00000000">
        <w:rPr>
          <w:sz w:val="22"/>
          <w:szCs w:val="22"/>
          <w:rtl w:val="0"/>
        </w:rPr>
        <w:t xml:space="preserve">algorithms. Designed and deployed end-to-end pipelines using </w:t>
      </w:r>
      <w:r w:rsidDel="00000000" w:rsidR="00000000" w:rsidRPr="00000000">
        <w:rPr>
          <w:b w:val="1"/>
          <w:bCs w:val="1"/>
          <w:sz w:val="22"/>
          <w:szCs w:val="22"/>
          <w:rtl w:val="0"/>
        </w:rPr>
        <w:t xml:space="preserve">Azure </w:t>
      </w:r>
      <w:r w:rsidDel="00000000" w:rsidR="00000000" w:rsidRPr="00000000">
        <w:rPr>
          <w:sz w:val="22"/>
          <w:szCs w:val="22"/>
          <w:rtl w:val="0"/>
        </w:rPr>
        <w:t xml:space="preserve">technologies. Applied expertise in </w:t>
      </w:r>
      <w:r w:rsidDel="00000000" w:rsidR="00000000" w:rsidRPr="00000000">
        <w:rPr>
          <w:b w:val="1"/>
          <w:bCs w:val="1"/>
          <w:sz w:val="22"/>
          <w:szCs w:val="22"/>
          <w:rtl w:val="0"/>
        </w:rPr>
        <w:t xml:space="preserve">Machine Learning</w:t>
      </w:r>
      <w:r w:rsidDel="00000000" w:rsidR="00000000" w:rsidRPr="00000000">
        <w:rPr>
          <w:sz w:val="22"/>
          <w:szCs w:val="22"/>
          <w:rtl w:val="0"/>
        </w:rPr>
        <w:t xml:space="preserve">, </w:t>
      </w:r>
      <w:r w:rsidDel="00000000" w:rsidR="00000000" w:rsidRPr="00000000">
        <w:rPr>
          <w:b w:val="1"/>
          <w:bCs w:val="1"/>
          <w:sz w:val="22"/>
          <w:szCs w:val="22"/>
          <w:rtl w:val="0"/>
        </w:rPr>
        <w:t xml:space="preserve">Deep Learning</w:t>
      </w:r>
      <w:r w:rsidDel="00000000" w:rsidR="00000000" w:rsidRPr="00000000">
        <w:rPr>
          <w:sz w:val="22"/>
          <w:szCs w:val="22"/>
          <w:rtl w:val="0"/>
        </w:rPr>
        <w:t xml:space="preserve">, </w:t>
      </w:r>
      <w:r w:rsidDel="00000000" w:rsidR="00000000" w:rsidRPr="00000000">
        <w:rPr>
          <w:b w:val="1"/>
          <w:bCs w:val="1"/>
          <w:sz w:val="22"/>
          <w:szCs w:val="22"/>
          <w:rtl w:val="0"/>
        </w:rPr>
        <w:t xml:space="preserve">Neural Networks</w:t>
      </w:r>
      <w:r w:rsidDel="00000000" w:rsidR="00000000" w:rsidRPr="00000000">
        <w:rPr>
          <w:sz w:val="22"/>
          <w:szCs w:val="22"/>
          <w:rtl w:val="0"/>
        </w:rPr>
        <w:t xml:space="preserve">, </w:t>
      </w:r>
      <w:r w:rsidDel="00000000" w:rsidR="00000000" w:rsidRPr="00000000">
        <w:rPr>
          <w:b w:val="1"/>
          <w:bCs w:val="1"/>
          <w:sz w:val="22"/>
          <w:szCs w:val="22"/>
          <w:rtl w:val="0"/>
        </w:rPr>
        <w:t xml:space="preserve">Speech Technology</w:t>
      </w:r>
      <w:r w:rsidDel="00000000" w:rsidR="00000000" w:rsidRPr="00000000">
        <w:rPr>
          <w:sz w:val="22"/>
          <w:szCs w:val="22"/>
          <w:rtl w:val="0"/>
        </w:rPr>
        <w:t xml:space="preserve">, </w:t>
      </w:r>
      <w:r w:rsidDel="00000000" w:rsidR="00000000" w:rsidRPr="00000000">
        <w:rPr>
          <w:b w:val="1"/>
          <w:bCs w:val="1"/>
          <w:sz w:val="22"/>
          <w:szCs w:val="22"/>
          <w:rtl w:val="0"/>
        </w:rPr>
        <w:t xml:space="preserve">NLP</w:t>
      </w:r>
      <w:r w:rsidDel="00000000" w:rsidR="00000000" w:rsidRPr="00000000">
        <w:rPr>
          <w:sz w:val="22"/>
          <w:szCs w:val="22"/>
          <w:rtl w:val="0"/>
        </w:rPr>
        <w:t xml:space="preserve">, and </w:t>
      </w:r>
      <w:r w:rsidDel="00000000" w:rsidR="00000000" w:rsidRPr="00000000">
        <w:rPr>
          <w:b w:val="1"/>
          <w:bCs w:val="1"/>
          <w:sz w:val="22"/>
          <w:szCs w:val="22"/>
          <w:rtl w:val="0"/>
        </w:rPr>
        <w:t xml:space="preserve">Sequence Matching </w:t>
      </w:r>
      <w:r w:rsidDel="00000000" w:rsidR="00000000" w:rsidRPr="00000000">
        <w:rPr>
          <w:sz w:val="22"/>
          <w:szCs w:val="22"/>
          <w:rtl w:val="0"/>
        </w:rPr>
        <w:t xml:space="preserve">to create data-driven solutions. Utilized </w:t>
      </w:r>
      <w:r w:rsidDel="00000000" w:rsidR="00000000" w:rsidRPr="00000000">
        <w:rPr>
          <w:b w:val="1"/>
          <w:bCs w:val="1"/>
          <w:sz w:val="22"/>
          <w:szCs w:val="22"/>
          <w:rtl w:val="0"/>
        </w:rPr>
        <w:t xml:space="preserve">IBM technologies </w:t>
      </w:r>
      <w:r w:rsidDel="00000000" w:rsidR="00000000" w:rsidRPr="00000000">
        <w:rPr>
          <w:sz w:val="22"/>
          <w:szCs w:val="22"/>
          <w:rtl w:val="0"/>
        </w:rPr>
        <w:t xml:space="preserve">for </w:t>
      </w:r>
      <w:r w:rsidDel="00000000" w:rsidR="00000000" w:rsidRPr="00000000">
        <w:rPr>
          <w:b w:val="1"/>
          <w:bCs w:val="1"/>
          <w:sz w:val="22"/>
          <w:szCs w:val="22"/>
          <w:rtl w:val="0"/>
        </w:rPr>
        <w:t xml:space="preserve">feasibility studies</w:t>
      </w:r>
      <w:r w:rsidDel="00000000" w:rsidR="00000000" w:rsidRPr="00000000">
        <w:rPr>
          <w:sz w:val="22"/>
          <w:szCs w:val="22"/>
          <w:rtl w:val="0"/>
        </w:rPr>
        <w:t xml:space="preserve">, </w:t>
      </w:r>
      <w:r w:rsidDel="00000000" w:rsidR="00000000" w:rsidRPr="00000000">
        <w:rPr>
          <w:b w:val="1"/>
          <w:bCs w:val="1"/>
          <w:sz w:val="22"/>
          <w:szCs w:val="22"/>
          <w:rtl w:val="0"/>
        </w:rPr>
        <w:t xml:space="preserve">EDA</w:t>
      </w:r>
      <w:r w:rsidDel="00000000" w:rsidR="00000000" w:rsidRPr="00000000">
        <w:rPr>
          <w:sz w:val="22"/>
          <w:szCs w:val="22"/>
          <w:rtl w:val="0"/>
        </w:rPr>
        <w:t xml:space="preserve">, and model development. Led </w:t>
      </w:r>
      <w:r w:rsidDel="00000000" w:rsidR="00000000" w:rsidRPr="00000000">
        <w:rPr>
          <w:b w:val="1"/>
          <w:bCs w:val="1"/>
          <w:sz w:val="22"/>
          <w:szCs w:val="22"/>
          <w:rtl w:val="0"/>
        </w:rPr>
        <w:t xml:space="preserve">Sales Forecasting </w:t>
      </w:r>
      <w:r w:rsidDel="00000000" w:rsidR="00000000" w:rsidRPr="00000000">
        <w:rPr>
          <w:sz w:val="22"/>
          <w:szCs w:val="22"/>
          <w:rtl w:val="0"/>
        </w:rPr>
        <w:t xml:space="preserve">projects with </w:t>
      </w:r>
      <w:r w:rsidDel="00000000" w:rsidR="00000000" w:rsidRPr="00000000">
        <w:rPr>
          <w:b w:val="1"/>
          <w:bCs w:val="1"/>
          <w:sz w:val="22"/>
          <w:szCs w:val="22"/>
          <w:rtl w:val="0"/>
        </w:rPr>
        <w:t xml:space="preserve">georeferenced datasets</w:t>
      </w:r>
      <w:r w:rsidDel="00000000" w:rsidR="00000000" w:rsidRPr="00000000">
        <w:rPr>
          <w:sz w:val="22"/>
          <w:szCs w:val="22"/>
          <w:rtl w:val="0"/>
        </w:rPr>
        <w:t xml:space="preserve">, creating </w:t>
      </w:r>
      <w:r w:rsidDel="00000000" w:rsidR="00000000" w:rsidRPr="00000000">
        <w:rPr>
          <w:b w:val="1"/>
          <w:bCs w:val="1"/>
          <w:sz w:val="22"/>
          <w:szCs w:val="22"/>
          <w:rtl w:val="0"/>
        </w:rPr>
        <w:t xml:space="preserve">multinomial predictive models </w:t>
      </w:r>
      <w:r w:rsidDel="00000000" w:rsidR="00000000" w:rsidRPr="00000000">
        <w:rPr>
          <w:sz w:val="22"/>
          <w:szCs w:val="22"/>
          <w:rtl w:val="0"/>
        </w:rPr>
        <w:t xml:space="preserve">for customer satisfaction. </w:t>
      </w:r>
      <w:r w:rsidDel="00000000" w:rsidR="00000000" w:rsidRPr="00000000">
        <w:rPr>
          <w:b w:val="1"/>
          <w:bCs w:val="1"/>
          <w:sz w:val="22"/>
          <w:szCs w:val="22"/>
          <w:rtl w:val="0"/>
        </w:rPr>
        <w:t xml:space="preserve">Project Owner</w:t>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Pernod Ricard, Ministerio de Finanzas (Government of Mendoza, Argentina), Don Mario (GDM Seeds), Anheuser-Busch InBev (World's &amp; Argentina), Gobierno de B.A. (Argentina), Innovamed, Arcor S.A. (Chile, Argentina, and Brazil)</w:t>
      </w:r>
      <w:r w:rsidDel="00000000" w:rsidR="00000000" w:rsidRPr="00000000">
        <w:rPr>
          <w:sz w:val="20"/>
          <w:szCs w:val="20"/>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1B">
      <w:pPr>
        <w:pStyle w:val="Heading1"/>
        <w:ind w:firstLine="141"/>
        <w:jc w:val="both"/>
        <w:rPr>
          <w:b w:val="0"/>
          <w:bCs w:val="0"/>
        </w:rPr>
      </w:pPr>
      <w:r w:rsidDel="00000000" w:rsidR="00000000" w:rsidRPr="00000000">
        <w:rPr>
          <w:rtl w:val="0"/>
        </w:rPr>
        <w:t xml:space="preserve">Sr. Applied Statistics/ Lead Statistician / Head of Statistical Research </w:t>
      </w:r>
      <w:r w:rsidDel="00000000" w:rsidR="00000000" w:rsidRPr="00000000">
        <w:rPr>
          <w:b w:val="0"/>
          <w:bCs w:val="0"/>
          <w:rtl w:val="0"/>
        </w:rPr>
        <w:t xml:space="preserve">2012-2021</w:t>
      </w:r>
    </w:p>
    <w:p w:rsidR="00000000" w:rsidDel="00000000" w:rsidP="00000000" w:rsidRDefault="00000000" w:rsidRPr="00000000" w14:paraId="0000001C">
      <w:pPr>
        <w:spacing w:before="37" w:lineRule="auto"/>
        <w:ind w:left="141" w:right="0" w:firstLine="0"/>
        <w:jc w:val="left"/>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color w:val="7b7b7b"/>
          <w:sz w:val="18"/>
          <w:szCs w:val="18"/>
          <w:rtl w:val="0"/>
        </w:rPr>
        <w:t xml:space="preserve">Experimental Station Manfredi, INTA, Manfredi, Córdoba, Argentina.</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1"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Biometrics in charge of statistics. Statistical analysis, advanced models, experimental design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41"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Machine learning for UAV and precision agriculture. Data Scientist. AI. Deep Learning Publications in Journals.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ind w:firstLine="141"/>
        <w:jc w:val="both"/>
        <w:rPr>
          <w:b w:val="0"/>
          <w:bCs w:val="0"/>
        </w:rPr>
      </w:pPr>
      <w:r w:rsidDel="00000000" w:rsidR="00000000" w:rsidRPr="00000000">
        <w:rPr>
          <w:rtl w:val="0"/>
        </w:rPr>
        <w:t xml:space="preserve">Professor in Deep Learning, Computer Vision. Mentor in Data Sciences and Machine Learning. </w:t>
      </w:r>
      <w:r w:rsidDel="00000000" w:rsidR="00000000" w:rsidRPr="00000000">
        <w:rPr>
          <w:b w:val="0"/>
          <w:bCs w:val="0"/>
          <w:rtl w:val="0"/>
        </w:rPr>
        <w:t xml:space="preserve">2019-2020.</w:t>
      </w:r>
    </w:p>
    <w:p w:rsidR="00000000" w:rsidDel="00000000" w:rsidP="00000000" w:rsidRDefault="00000000" w:rsidRPr="00000000" w14:paraId="00000021">
      <w:pPr>
        <w:spacing w:before="37" w:lineRule="auto"/>
        <w:ind w:left="141" w:right="0" w:firstLine="0"/>
        <w:jc w:val="left"/>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color w:val="7b7b7b"/>
          <w:sz w:val="18"/>
          <w:szCs w:val="18"/>
          <w:rtl w:val="0"/>
        </w:rPr>
        <w:t xml:space="preserve">National University of Córdoba, School of Mathematics, Physics and Astronomy, Argentina (2019-2020).</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41"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sectPr>
          <w:pgSz w:h="16850" w:w="11910" w:orient="portrait"/>
          <w:pgMar w:bottom="280" w:top="1400" w:left="425" w:right="566" w:header="360" w:footer="360"/>
          <w:pgNumType w:start="1"/>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Guided students in UAV data analysis. Focus on assisting candidates pursuing a diploma in Data Sciences</w:t>
      </w:r>
    </w:p>
    <w:p w:rsidR="00000000" w:rsidDel="00000000" w:rsidP="00000000" w:rsidRDefault="00000000" w:rsidRPr="00000000" w14:paraId="00000023">
      <w:pPr>
        <w:spacing w:before="73" w:lineRule="auto"/>
        <w:ind w:left="0" w:right="0" w:firstLine="0"/>
        <w:jc w:val="left"/>
        <w:rPr>
          <w:sz w:val="22"/>
          <w:szCs w:val="22"/>
        </w:rPr>
      </w:pPr>
      <w:r w:rsidDel="00000000" w:rsidR="00000000" w:rsidRPr="00000000">
        <w:rPr>
          <w:rtl w:val="0"/>
        </w:rPr>
        <w:t xml:space="preserve">  </w:t>
      </w:r>
      <w:r w:rsidDel="00000000" w:rsidR="00000000" w:rsidRPr="00000000">
        <w:rPr>
          <w:sz w:val="22"/>
          <w:szCs w:val="22"/>
        </w:rPr>
        <mc:AlternateContent>
          <mc:Choice Requires="wpg">
            <w:drawing>
              <wp:anchor allowOverlap="1" behindDoc="0" distB="0" distT="0" distL="0" distR="0" hidden="0" layoutInCell="1" locked="0" relativeHeight="0" simplePos="0">
                <wp:simplePos x="0" y="0"/>
                <wp:positionH relativeFrom="page">
                  <wp:posOffset>476250</wp:posOffset>
                </wp:positionH>
                <wp:positionV relativeFrom="page">
                  <wp:posOffset>9734270</wp:posOffset>
                </wp:positionV>
                <wp:extent cx="6858000" cy="19050"/>
                <wp:effectExtent b="0" l="0" r="0" t="0"/>
                <wp:wrapNone/>
                <wp:docPr id="6" name=""/>
                <a:graphic>
                  <a:graphicData uri="http://schemas.microsoft.com/office/word/2010/wordprocessingShape">
                    <wps:wsp>
                      <wps:cNvSpPr/>
                      <wps:cNvPr id="11" name="Shape 11"/>
                      <wps:spPr>
                        <a:xfrm>
                          <a:off x="1917000" y="3779365"/>
                          <a:ext cx="6858000" cy="1270"/>
                        </a:xfrm>
                        <a:custGeom>
                          <a:rect b="b" l="l" r="r" t="t"/>
                          <a:pathLst>
                            <a:path extrusionOk="0" h="120000" w="6858000">
                              <a:moveTo>
                                <a:pt x="0" y="0"/>
                              </a:moveTo>
                              <a:lnTo>
                                <a:pt x="6858000" y="0"/>
                              </a:lnTo>
                            </a:path>
                          </a:pathLst>
                        </a:custGeom>
                        <a:noFill/>
                        <a:ln cap="flat" cmpd="sng" w="19050">
                          <a:solidFill>
                            <a:srgbClr val="53535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476250</wp:posOffset>
                </wp:positionH>
                <wp:positionV relativeFrom="page">
                  <wp:posOffset>9734270</wp:posOffset>
                </wp:positionV>
                <wp:extent cx="6858000" cy="19050"/>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858000" cy="19050"/>
                        </a:xfrm>
                        <a:prstGeom prst="rect"/>
                        <a:ln/>
                      </pic:spPr>
                    </pic:pic>
                  </a:graphicData>
                </a:graphic>
              </wp:anchor>
            </w:drawing>
          </mc:Fallback>
        </mc:AlternateContent>
      </w:r>
      <w:r w:rsidDel="00000000" w:rsidR="00000000" w:rsidRPr="00000000">
        <w:rPr>
          <w:b w:val="1"/>
          <w:bCs w:val="1"/>
          <w:sz w:val="22"/>
          <w:szCs w:val="22"/>
          <w:rtl w:val="0"/>
        </w:rPr>
        <w:t xml:space="preserve">Sr. Research in Statistics. </w:t>
      </w:r>
      <w:r w:rsidDel="00000000" w:rsidR="00000000" w:rsidRPr="00000000">
        <w:rPr>
          <w:sz w:val="22"/>
          <w:szCs w:val="22"/>
          <w:rtl w:val="0"/>
        </w:rPr>
        <w:t xml:space="preserve">2013-2016</w:t>
      </w:r>
    </w:p>
    <w:p w:rsidR="00000000" w:rsidDel="00000000" w:rsidP="00000000" w:rsidRDefault="00000000" w:rsidRPr="00000000" w14:paraId="00000024">
      <w:pPr>
        <w:spacing w:before="36" w:lineRule="auto"/>
        <w:ind w:left="141" w:right="0" w:firstLine="0"/>
        <w:jc w:val="left"/>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color w:val="7b7b7b"/>
          <w:sz w:val="18"/>
          <w:szCs w:val="18"/>
          <w:rtl w:val="0"/>
        </w:rPr>
        <w:t xml:space="preserve">Statistics and Demography Research Institute, School of Economics. National University of Córdoba, Argentine.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4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Applied GL LAMMs, clustering, geostatistics Models, georreferencial Models.Socio-economics variables, Clustering, Principal Component Analysis and Multiple Correspondence Analysis</w:t>
      </w:r>
    </w:p>
    <w:p w:rsidR="00000000" w:rsidDel="00000000" w:rsidP="00000000" w:rsidRDefault="00000000" w:rsidRPr="00000000" w14:paraId="00000026">
      <w:pPr>
        <w:spacing w:before="252" w:lineRule="auto"/>
        <w:ind w:left="141" w:right="0" w:firstLine="0"/>
        <w:jc w:val="left"/>
        <w:rPr>
          <w:sz w:val="22"/>
          <w:szCs w:val="22"/>
        </w:rPr>
      </w:pPr>
      <w:r w:rsidDel="00000000" w:rsidR="00000000" w:rsidRPr="00000000">
        <w:rPr>
          <w:b w:val="1"/>
          <w:bCs w:val="1"/>
          <w:sz w:val="22"/>
          <w:szCs w:val="22"/>
          <w:rtl w:val="0"/>
        </w:rPr>
        <w:t xml:space="preserve">S. Sr Economist and Statistician | </w:t>
      </w:r>
      <w:r w:rsidDel="00000000" w:rsidR="00000000" w:rsidRPr="00000000">
        <w:rPr>
          <w:sz w:val="22"/>
          <w:szCs w:val="22"/>
          <w:rtl w:val="0"/>
        </w:rPr>
        <w:t xml:space="preserve">2007-2011</w:t>
      </w:r>
    </w:p>
    <w:p w:rsidR="00000000" w:rsidDel="00000000" w:rsidP="00000000" w:rsidRDefault="00000000" w:rsidRPr="00000000" w14:paraId="00000027">
      <w:pPr>
        <w:spacing w:before="1" w:lineRule="auto"/>
        <w:ind w:left="141" w:right="178" w:firstLine="0"/>
        <w:jc w:val="left"/>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color w:val="7b7b7b"/>
          <w:sz w:val="18"/>
          <w:szCs w:val="18"/>
          <w:rtl w:val="0"/>
        </w:rPr>
        <w:t xml:space="preserve">Various Institutions: Center for Strategic Studies for Defense, Economics and Finance Research Institute, National University of Córdoba, Argentina</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econometric models for investment evaluation and water demand prediction.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Conducted space-time econometric modeling for demand forecasting in the agricultural sector (diesel and biofuel). Full scholarship for advanced research in econometrics and demand planning.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spacing w:line="257" w:lineRule="auto"/>
        <w:ind w:firstLine="141"/>
        <w:rPr>
          <w:b w:val="0"/>
          <w:bCs w:val="0"/>
        </w:rPr>
      </w:pPr>
      <w:r w:rsidDel="00000000" w:rsidR="00000000" w:rsidRPr="00000000">
        <w:rPr>
          <w:rtl w:val="0"/>
        </w:rPr>
        <w:t xml:space="preserve">Jr. Economist in Statistics &amp; Research | </w:t>
      </w:r>
      <w:r w:rsidDel="00000000" w:rsidR="00000000" w:rsidRPr="00000000">
        <w:rPr>
          <w:b w:val="0"/>
          <w:bCs w:val="0"/>
          <w:rtl w:val="0"/>
        </w:rPr>
        <w:t xml:space="preserve">2002-2006</w:t>
      </w:r>
    </w:p>
    <w:p w:rsidR="00000000" w:rsidDel="00000000" w:rsidP="00000000" w:rsidRDefault="00000000" w:rsidRPr="00000000" w14:paraId="0000002C">
      <w:pPr>
        <w:spacing w:before="0" w:line="206" w:lineRule="auto"/>
        <w:ind w:left="141" w:right="0" w:firstLine="0"/>
        <w:jc w:val="left"/>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color w:val="7b7b7b"/>
          <w:sz w:val="18"/>
          <w:szCs w:val="18"/>
          <w:rtl w:val="0"/>
        </w:rPr>
        <w:t xml:space="preserve">Consulting MKT, Economics and Finance Research Institute, National University of Córdoba, Argentina</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4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Led agricultural sector economics projects, estimating business expectations and building expectation indices. Assisted in agricultural market analysis and conducted research on the U.S. Farm Bill (USDA).</w:t>
      </w:r>
    </w:p>
    <w:p w:rsidR="00000000" w:rsidDel="00000000" w:rsidP="00000000" w:rsidRDefault="00000000" w:rsidRPr="00000000" w14:paraId="0000002E">
      <w:pPr>
        <w:pStyle w:val="Heading2"/>
        <w:spacing w:before="257" w:lineRule="auto"/>
        <w:ind w:firstLine="61"/>
        <w:rPr/>
      </w:pPr>
      <w:r w:rsidDel="00000000" w:rsidR="00000000" w:rsidRPr="00000000">
        <w:rPr>
          <w:rtl w:val="0"/>
        </w:rPr>
        <w:t xml:space="preserve">EDUCATION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267969</wp:posOffset>
                </wp:positionH>
                <wp:positionV relativeFrom="paragraph">
                  <wp:posOffset>314240</wp:posOffset>
                </wp:positionV>
                <wp:extent cx="6724650" cy="19050"/>
                <wp:effectExtent b="0" l="0" r="0" t="0"/>
                <wp:wrapNone/>
                <wp:docPr id="5" name=""/>
                <a:graphic>
                  <a:graphicData uri="http://schemas.microsoft.com/office/word/2010/wordprocessingShape">
                    <wps:wsp>
                      <wps:cNvSpPr/>
                      <wps:cNvPr id="10" name="Shape 10"/>
                      <wps:spPr>
                        <a:xfrm>
                          <a:off x="1983675" y="3779365"/>
                          <a:ext cx="6724650" cy="1270"/>
                        </a:xfrm>
                        <a:custGeom>
                          <a:rect b="b" l="l" r="r" t="t"/>
                          <a:pathLst>
                            <a:path extrusionOk="0" h="120000" w="6724650">
                              <a:moveTo>
                                <a:pt x="0" y="0"/>
                              </a:moveTo>
                              <a:lnTo>
                                <a:pt x="6724650" y="0"/>
                              </a:lnTo>
                            </a:path>
                          </a:pathLst>
                        </a:custGeom>
                        <a:noFill/>
                        <a:ln cap="flat" cmpd="sng" w="19050">
                          <a:solidFill>
                            <a:srgbClr val="79797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267969</wp:posOffset>
                </wp:positionH>
                <wp:positionV relativeFrom="paragraph">
                  <wp:posOffset>314240</wp:posOffset>
                </wp:positionV>
                <wp:extent cx="6724650" cy="1905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724650" cy="19050"/>
                        </a:xfrm>
                        <a:prstGeom prst="rect"/>
                        <a:ln/>
                      </pic:spPr>
                    </pic:pic>
                  </a:graphicData>
                </a:graphic>
              </wp:anchor>
            </w:drawing>
          </mc:Fallback>
        </mc:AlternateConten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Diploma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Data Science, Machine Learning and Applications.</w:t>
      </w:r>
    </w:p>
    <w:p w:rsidR="00000000" w:rsidDel="00000000" w:rsidP="00000000" w:rsidRDefault="00000000" w:rsidRPr="00000000" w14:paraId="00000031">
      <w:pPr>
        <w:pStyle w:val="Heading1"/>
        <w:spacing w:before="1" w:lineRule="auto"/>
        <w:ind w:left="422" w:firstLine="0"/>
        <w:rPr/>
      </w:pPr>
      <w:r w:rsidDel="00000000" w:rsidR="00000000" w:rsidRPr="00000000">
        <w:rPr>
          <w:rtl w:val="0"/>
        </w:rPr>
        <w:t xml:space="preserve">National University of Córdoba, School of Mathematics, Physics and Astronomy. Argentine.</w:t>
      </w:r>
    </w:p>
    <w:p w:rsidR="00000000" w:rsidDel="00000000" w:rsidP="00000000" w:rsidRDefault="00000000" w:rsidRPr="00000000" w14:paraId="00000032">
      <w:pPr>
        <w:spacing w:before="256" w:lineRule="auto"/>
        <w:ind w:left="417" w:right="0" w:firstLine="0"/>
        <w:jc w:val="left"/>
        <w:rPr>
          <w:sz w:val="22"/>
          <w:szCs w:val="22"/>
        </w:rPr>
      </w:pPr>
      <w:r w:rsidDel="00000000" w:rsidR="00000000" w:rsidRPr="00000000">
        <w:rPr>
          <w:b w:val="1"/>
          <w:bCs w:val="1"/>
          <w:sz w:val="22"/>
          <w:szCs w:val="22"/>
          <w:rtl w:val="0"/>
        </w:rPr>
        <w:t xml:space="preserve">Postgraduate Master's Degree: </w:t>
      </w:r>
      <w:r w:rsidDel="00000000" w:rsidR="00000000" w:rsidRPr="00000000">
        <w:rPr>
          <w:sz w:val="22"/>
          <w:szCs w:val="22"/>
          <w:rtl w:val="0"/>
        </w:rPr>
        <w:t xml:space="preserve">Applied Statistics (c).</w:t>
      </w:r>
    </w:p>
    <w:p w:rsidR="00000000" w:rsidDel="00000000" w:rsidP="00000000" w:rsidRDefault="00000000" w:rsidRPr="00000000" w14:paraId="00000033">
      <w:pPr>
        <w:pStyle w:val="Heading1"/>
        <w:spacing w:before="3" w:lineRule="auto"/>
        <w:ind w:left="422" w:firstLine="0"/>
        <w:rPr/>
      </w:pPr>
      <w:r w:rsidDel="00000000" w:rsidR="00000000" w:rsidRPr="00000000">
        <w:rPr>
          <w:rtl w:val="0"/>
        </w:rPr>
        <w:t xml:space="preserve">National University of Córdoba, School of Mathematics, Physics and Astronomy and School ofAgronomy. Argentine.</w:t>
      </w:r>
    </w:p>
    <w:p w:rsidR="00000000" w:rsidDel="00000000" w:rsidP="00000000" w:rsidRDefault="00000000" w:rsidRPr="00000000" w14:paraId="00000034">
      <w:pPr>
        <w:spacing w:before="257" w:lineRule="auto"/>
        <w:ind w:left="422" w:right="0" w:firstLine="0"/>
        <w:jc w:val="left"/>
        <w:rPr>
          <w:sz w:val="22"/>
          <w:szCs w:val="22"/>
        </w:rPr>
      </w:pPr>
      <w:r w:rsidDel="00000000" w:rsidR="00000000" w:rsidRPr="00000000">
        <w:rPr>
          <w:b w:val="1"/>
          <w:bCs w:val="1"/>
          <w:sz w:val="22"/>
          <w:szCs w:val="22"/>
          <w:rtl w:val="0"/>
        </w:rPr>
        <w:t xml:space="preserve">Bachelor's Degree</w:t>
      </w:r>
      <w:r w:rsidDel="00000000" w:rsidR="00000000" w:rsidRPr="00000000">
        <w:rPr>
          <w:sz w:val="22"/>
          <w:szCs w:val="22"/>
          <w:rtl w:val="0"/>
        </w:rPr>
        <w:t xml:space="preserve">: Economics</w:t>
      </w:r>
    </w:p>
    <w:p w:rsidR="00000000" w:rsidDel="00000000" w:rsidP="00000000" w:rsidRDefault="00000000" w:rsidRPr="00000000" w14:paraId="00000035">
      <w:pPr>
        <w:pStyle w:val="Heading1"/>
        <w:spacing w:before="6" w:lineRule="auto"/>
        <w:ind w:left="422" w:firstLine="0"/>
        <w:rPr/>
      </w:pPr>
      <w:r w:rsidDel="00000000" w:rsidR="00000000" w:rsidRPr="00000000">
        <w:rPr>
          <w:rtl w:val="0"/>
        </w:rPr>
        <w:t xml:space="preserve">National University of Córdoba, School of Economics. Argentine.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2"/>
        <w:ind w:firstLine="61"/>
        <w:rPr/>
      </w:pPr>
      <w:r w:rsidDel="00000000" w:rsidR="00000000" w:rsidRPr="00000000">
        <w:rPr>
          <w:rtl w:val="0"/>
        </w:rPr>
        <w:t xml:space="preserve">CERTIFICATES AND COURSES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267969</wp:posOffset>
                </wp:positionH>
                <wp:positionV relativeFrom="paragraph">
                  <wp:posOffset>165331</wp:posOffset>
                </wp:positionV>
                <wp:extent cx="6724650" cy="19050"/>
                <wp:effectExtent b="0" l="0" r="0" t="0"/>
                <wp:wrapNone/>
                <wp:docPr id="8" name=""/>
                <a:graphic>
                  <a:graphicData uri="http://schemas.microsoft.com/office/word/2010/wordprocessingShape">
                    <wps:wsp>
                      <wps:cNvSpPr/>
                      <wps:cNvPr id="13" name="Shape 13"/>
                      <wps:spPr>
                        <a:xfrm>
                          <a:off x="1983675" y="3779365"/>
                          <a:ext cx="6724650" cy="1270"/>
                        </a:xfrm>
                        <a:custGeom>
                          <a:rect b="b" l="l" r="r" t="t"/>
                          <a:pathLst>
                            <a:path extrusionOk="0" h="120000" w="6724650">
                              <a:moveTo>
                                <a:pt x="0" y="0"/>
                              </a:moveTo>
                              <a:lnTo>
                                <a:pt x="6724650" y="0"/>
                              </a:lnTo>
                            </a:path>
                          </a:pathLst>
                        </a:custGeom>
                        <a:noFill/>
                        <a:ln cap="flat" cmpd="sng" w="19050">
                          <a:solidFill>
                            <a:srgbClr val="79797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267969</wp:posOffset>
                </wp:positionH>
                <wp:positionV relativeFrom="paragraph">
                  <wp:posOffset>165331</wp:posOffset>
                </wp:positionV>
                <wp:extent cx="6724650" cy="19050"/>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724650" cy="19050"/>
                        </a:xfrm>
                        <a:prstGeom prst="rect"/>
                        <a:ln/>
                      </pic:spPr>
                    </pic:pic>
                  </a:graphicData>
                </a:graphic>
              </wp:anchor>
            </w:drawing>
          </mc:Fallback>
        </mc:AlternateConten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80"/>
        </w:tabs>
        <w:spacing w:after="0" w:before="1" w:line="240" w:lineRule="auto"/>
        <w:ind w:left="1280"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AWS Academy Cloud Architecting. Candidate. 2025-present</w:t>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80"/>
        </w:tabs>
        <w:spacing w:after="0" w:before="3" w:line="240" w:lineRule="auto"/>
        <w:ind w:left="1280"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AWS Academy Graduate - Cloud Foundations. 2024</w:t>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80"/>
        </w:tabs>
        <w:spacing w:after="0" w:before="1" w:line="245" w:lineRule="auto"/>
        <w:ind w:left="1280"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AWS Academy Graduate - Machine Learning. 2020</w:t>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80"/>
        </w:tabs>
        <w:spacing w:after="0" w:before="0" w:line="245" w:lineRule="auto"/>
        <w:ind w:left="1280"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Generative AI Large Language Models. Andrew Ng. Deep Learning AI. 11/06/2023</w:t>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80"/>
        </w:tabs>
        <w:spacing w:after="0" w:before="1" w:line="240" w:lineRule="auto"/>
        <w:ind w:left="1280"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ChatGPT Prompt Engineering for Developers. Andrew Ng. Deep Learning AI. 05/03/2023</w:t>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80"/>
        </w:tabs>
        <w:spacing w:after="0" w:before="1" w:line="245" w:lineRule="auto"/>
        <w:ind w:left="1280"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MLOps Fundamentals CI/CD/CT Pipelines from ML with Azure Demo, Udemy. 01/10/2022</w:t>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80"/>
        </w:tabs>
        <w:spacing w:after="0" w:before="0" w:line="245" w:lineRule="auto"/>
        <w:ind w:left="1280"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Databricks and Apache Spark for Big Data, from Beginner to Expert, Udemy. 08/02/2022</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spacing w:before="1" w:lineRule="auto"/>
        <w:ind w:right="59" w:firstLine="61"/>
        <w:rPr/>
      </w:pPr>
      <w:r w:rsidDel="00000000" w:rsidR="00000000" w:rsidRPr="00000000">
        <w:rPr>
          <w:rtl w:val="0"/>
        </w:rPr>
        <w:t xml:space="preserve">LAST PUBLICATIONS AND PRESENTATIONS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267969</wp:posOffset>
                </wp:positionH>
                <wp:positionV relativeFrom="paragraph">
                  <wp:posOffset>145573</wp:posOffset>
                </wp:positionV>
                <wp:extent cx="6724650" cy="19050"/>
                <wp:effectExtent b="0" l="0" r="0" t="0"/>
                <wp:wrapNone/>
                <wp:docPr id="3" name=""/>
                <a:graphic>
                  <a:graphicData uri="http://schemas.microsoft.com/office/word/2010/wordprocessingShape">
                    <wps:wsp>
                      <wps:cNvSpPr/>
                      <wps:cNvPr id="6" name="Shape 6"/>
                      <wps:spPr>
                        <a:xfrm>
                          <a:off x="1983675" y="3779365"/>
                          <a:ext cx="6724650" cy="1270"/>
                        </a:xfrm>
                        <a:custGeom>
                          <a:rect b="b" l="l" r="r" t="t"/>
                          <a:pathLst>
                            <a:path extrusionOk="0" h="120000" w="6724650">
                              <a:moveTo>
                                <a:pt x="0" y="0"/>
                              </a:moveTo>
                              <a:lnTo>
                                <a:pt x="6724650" y="0"/>
                              </a:lnTo>
                            </a:path>
                          </a:pathLst>
                        </a:custGeom>
                        <a:noFill/>
                        <a:ln cap="flat" cmpd="sng" w="19050">
                          <a:solidFill>
                            <a:srgbClr val="79797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267969</wp:posOffset>
                </wp:positionH>
                <wp:positionV relativeFrom="paragraph">
                  <wp:posOffset>145573</wp:posOffset>
                </wp:positionV>
                <wp:extent cx="6724650" cy="1905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724650" cy="19050"/>
                        </a:xfrm>
                        <a:prstGeom prst="rect"/>
                        <a:ln/>
                      </pic:spPr>
                    </pic:pic>
                  </a:graphicData>
                </a:graphic>
              </wp:anchor>
            </w:drawing>
          </mc:Fallback>
        </mc:AlternateConten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spacing w:before="0" w:lineRule="auto"/>
        <w:ind w:left="746" w:right="140" w:firstLine="0"/>
        <w:jc w:val="both"/>
        <w:rPr>
          <w:sz w:val="21"/>
          <w:szCs w:val="21"/>
        </w:rPr>
      </w:pPr>
      <w:r w:rsidDel="00000000" w:rsidR="00000000" w:rsidRPr="00000000">
        <w:rPr>
          <w:sz w:val="21"/>
          <w:szCs w:val="21"/>
          <w:rtl w:val="0"/>
        </w:rPr>
        <w:t xml:space="preserve">Alfalfa (Medicago sativa L.) coumestrol phytoestrogen content in response to genotypes, cultivar and viral diseaseAlfalfa (Medicago sativa L.) coumestrol phytoestrogen content in response to genotypes, cultivar and viral disease. Universidad de California. UC Davis · 11/14/20.Conference Participation and Courses Related to Statistics, Biometrics, and Statistical Models (2016-2023)</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ind w:right="58" w:firstLine="61"/>
        <w:rPr/>
      </w:pPr>
      <w:r w:rsidDel="00000000" w:rsidR="00000000" w:rsidRPr="00000000">
        <w:rPr>
          <w:rtl w:val="0"/>
        </w:rPr>
        <w:t xml:space="preserve">LANGUAGE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267969</wp:posOffset>
                </wp:positionH>
                <wp:positionV relativeFrom="paragraph">
                  <wp:posOffset>153882</wp:posOffset>
                </wp:positionV>
                <wp:extent cx="6724650" cy="19050"/>
                <wp:effectExtent b="0" l="0" r="0" t="0"/>
                <wp:wrapNone/>
                <wp:docPr id="1" name=""/>
                <a:graphic>
                  <a:graphicData uri="http://schemas.microsoft.com/office/word/2010/wordprocessingShape">
                    <wps:wsp>
                      <wps:cNvSpPr/>
                      <wps:cNvPr id="2" name="Shape 2"/>
                      <wps:spPr>
                        <a:xfrm>
                          <a:off x="1983675" y="3779365"/>
                          <a:ext cx="6724650" cy="1270"/>
                        </a:xfrm>
                        <a:custGeom>
                          <a:rect b="b" l="l" r="r" t="t"/>
                          <a:pathLst>
                            <a:path extrusionOk="0" h="120000" w="6724650">
                              <a:moveTo>
                                <a:pt x="0" y="0"/>
                              </a:moveTo>
                              <a:lnTo>
                                <a:pt x="6724650" y="0"/>
                              </a:lnTo>
                            </a:path>
                          </a:pathLst>
                        </a:custGeom>
                        <a:noFill/>
                        <a:ln cap="flat" cmpd="sng" w="19050">
                          <a:solidFill>
                            <a:srgbClr val="79797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267969</wp:posOffset>
                </wp:positionH>
                <wp:positionV relativeFrom="paragraph">
                  <wp:posOffset>153882</wp:posOffset>
                </wp:positionV>
                <wp:extent cx="6724650" cy="1905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724650" cy="19050"/>
                        </a:xfrm>
                        <a:prstGeom prst="rect"/>
                        <a:ln/>
                      </pic:spPr>
                    </pic:pic>
                  </a:graphicData>
                </a:graphic>
              </wp:anchor>
            </w:drawing>
          </mc:Fallback>
        </mc:AlternateConten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47"/>
          <w:tab w:val="left" w:leader="none" w:pos="8595"/>
        </w:tabs>
        <w:spacing w:after="0" w:before="1" w:line="240" w:lineRule="auto"/>
        <w:ind w:left="772"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Spanish Native</w:t>
        <w:tab/>
        <w:t xml:space="preserve">English Intermediate User</w:t>
        <w:tab/>
        <w:t xml:space="preserve">Portuguese Basic User</w:t>
      </w:r>
    </w:p>
    <w:sectPr>
      <w:type w:val="nextPage"/>
      <w:pgSz w:h="16850" w:w="11910" w:orient="portrait"/>
      <w:pgMar w:bottom="280" w:top="1580" w:left="425" w:right="566"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281" w:hanging="140"/>
      </w:pPr>
      <w:rPr>
        <w:rFonts w:ascii="Cambria" w:cs="Cambria" w:eastAsia="Cambria" w:hAnsi="Cambria"/>
        <w:b w:val="0"/>
        <w:bCs w:val="0"/>
        <w:i w:val="0"/>
        <w:iCs w:val="0"/>
        <w:sz w:val="21"/>
        <w:szCs w:val="21"/>
      </w:rPr>
    </w:lvl>
    <w:lvl w:ilvl="1">
      <w:start w:val="0"/>
      <w:numFmt w:val="bullet"/>
      <w:lvlText w:val="•"/>
      <w:lvlJc w:val="left"/>
      <w:pPr>
        <w:ind w:left="2243" w:hanging="140"/>
      </w:pPr>
      <w:rPr/>
    </w:lvl>
    <w:lvl w:ilvl="2">
      <w:start w:val="0"/>
      <w:numFmt w:val="bullet"/>
      <w:lvlText w:val="•"/>
      <w:lvlJc w:val="left"/>
      <w:pPr>
        <w:ind w:left="3207" w:hanging="140"/>
      </w:pPr>
      <w:rPr/>
    </w:lvl>
    <w:lvl w:ilvl="3">
      <w:start w:val="0"/>
      <w:numFmt w:val="bullet"/>
      <w:lvlText w:val="•"/>
      <w:lvlJc w:val="left"/>
      <w:pPr>
        <w:ind w:left="4170" w:hanging="140"/>
      </w:pPr>
      <w:rPr/>
    </w:lvl>
    <w:lvl w:ilvl="4">
      <w:start w:val="0"/>
      <w:numFmt w:val="bullet"/>
      <w:lvlText w:val="•"/>
      <w:lvlJc w:val="left"/>
      <w:pPr>
        <w:ind w:left="5134" w:hanging="140"/>
      </w:pPr>
      <w:rPr/>
    </w:lvl>
    <w:lvl w:ilvl="5">
      <w:start w:val="0"/>
      <w:numFmt w:val="bullet"/>
      <w:lvlText w:val="•"/>
      <w:lvlJc w:val="left"/>
      <w:pPr>
        <w:ind w:left="6097" w:hanging="140"/>
      </w:pPr>
      <w:rPr/>
    </w:lvl>
    <w:lvl w:ilvl="6">
      <w:start w:val="0"/>
      <w:numFmt w:val="bullet"/>
      <w:lvlText w:val="•"/>
      <w:lvlJc w:val="left"/>
      <w:pPr>
        <w:ind w:left="7061" w:hanging="140"/>
      </w:pPr>
      <w:rPr/>
    </w:lvl>
    <w:lvl w:ilvl="7">
      <w:start w:val="0"/>
      <w:numFmt w:val="bullet"/>
      <w:lvlText w:val="•"/>
      <w:lvlJc w:val="left"/>
      <w:pPr>
        <w:ind w:left="8024" w:hanging="140"/>
      </w:pPr>
      <w:rPr/>
    </w:lvl>
    <w:lvl w:ilvl="8">
      <w:start w:val="0"/>
      <w:numFmt w:val="bullet"/>
      <w:lvlText w:val="•"/>
      <w:lvlJc w:val="left"/>
      <w:pPr>
        <w:ind w:left="8988" w:hanging="1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1"/>
    </w:pPr>
    <w:rPr>
      <w:rFonts w:ascii="Cambria" w:cs="Cambria" w:eastAsia="Cambria" w:hAnsi="Cambria"/>
      <w:b w:val="1"/>
      <w:bCs w:val="1"/>
      <w:sz w:val="22"/>
      <w:szCs w:val="22"/>
    </w:rPr>
  </w:style>
  <w:style w:type="paragraph" w:styleId="Heading2">
    <w:name w:val="heading 2"/>
    <w:basedOn w:val="Normal"/>
    <w:next w:val="Normal"/>
    <w:pPr>
      <w:ind w:left="61" w:right="60"/>
      <w:jc w:val="center"/>
    </w:pPr>
    <w:rPr>
      <w:rFonts w:ascii="Georgia" w:cs="Georgia" w:eastAsia="Georgia" w:hAnsi="Georgia"/>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95" w:lineRule="auto"/>
      <w:ind w:left="61" w:right="61"/>
      <w:jc w:val="center"/>
    </w:pPr>
    <w:rPr>
      <w:rFonts w:ascii="Georgia" w:cs="Georgia" w:eastAsia="Georgia" w:hAnsi="Georgia"/>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mailto:caropilardiaz@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2025-03-09T00:00:00Z</vt:lpwstr>
  </property>
  <property fmtid="{D5CDD505-2E9C-101B-9397-08002B2CF9AE}" pid="3" name="Creator">
    <vt:lpwstr>Microsoft® Word para Microsoft 365</vt:lpwstr>
  </property>
  <property fmtid="{D5CDD505-2E9C-101B-9397-08002B2CF9AE}" pid="4" name="LastSaved">
    <vt:lpwstr>2026-02-18T00:00:00Z</vt:lpwstr>
  </property>
  <property fmtid="{D5CDD505-2E9C-101B-9397-08002B2CF9AE}" pid="5" name="Producer">
    <vt:lpwstr>Microsoft® Word para Microsoft 365</vt:lpwstr>
  </property>
</Properties>
</file>