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Proyecto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de análisis de datos de Spotify ,  a partir de las canciones favoritas de una cierta cantidad de usuarios desde un dataset .csv que contiene más de un millón de entradas.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datos se da a cabo a partir de una de las Api de Spotify , que estan disponible para todo público , lo único necesario para usarla es necesario es iniciar sesion en </w:t>
      </w:r>
      <w:hyperlink r:id="rId6">
        <w:r w:rsidDel="00000000" w:rsidR="00000000" w:rsidRPr="00000000">
          <w:rPr>
            <w:rFonts w:ascii="Times New Roman" w:cs="Times New Roman" w:eastAsia="Times New Roman" w:hAnsi="Times New Roman"/>
            <w:color w:val="1155cc"/>
            <w:sz w:val="24"/>
            <w:szCs w:val="24"/>
            <w:u w:val="single"/>
            <w:rtl w:val="0"/>
          </w:rPr>
          <w:t xml:space="preserve">https://developer.spotify.com/</w:t>
        </w:r>
      </w:hyperlink>
      <w:r w:rsidDel="00000000" w:rsidR="00000000" w:rsidRPr="00000000">
        <w:rPr>
          <w:rFonts w:ascii="Times New Roman" w:cs="Times New Roman" w:eastAsia="Times New Roman" w:hAnsi="Times New Roman"/>
          <w:sz w:val="24"/>
          <w:szCs w:val="24"/>
          <w:rtl w:val="0"/>
        </w:rPr>
        <w:t xml:space="preserve"> para poder generar el “Client_ID ” y “Client_Secret” que son tokens unicos generados para cada usuarios para hacer uso de dicha Api , la Web Api de Spotify posee muchas funciones a continuacion una breve descripcion de ella , </w:t>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Spotify Web API permite la creación de aplicaciones que pueden interactuar con el servicio de transmisión de Spotify, como recuperar metadatos de contenido, obtener recomendaciones, crear y administrar listas de reproducción o controlar la reproducción.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síntesis, a partir del nombre de una cancion  , la wep Api de spotify puede describir los metadatos de las canciones , crear playlist  , recomendar canciones , crear playlist recomendadas y más.</w:t>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Objetivos</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Exploración de Datos (EDA):</w:t>
      </w:r>
      <w:r w:rsidDel="00000000" w:rsidR="00000000" w:rsidRPr="00000000">
        <w:rPr>
          <w:rFonts w:ascii="Times New Roman" w:cs="Times New Roman" w:eastAsia="Times New Roman" w:hAnsi="Times New Roman"/>
          <w:sz w:val="24"/>
          <w:szCs w:val="24"/>
          <w:rtl w:val="0"/>
        </w:rPr>
        <w:t xml:space="preserve"> Analizar  las características de las canciones, como género, artista, popularidad, duración, etc.</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Preprocesamiento de Datos: </w:t>
      </w:r>
      <w:r w:rsidDel="00000000" w:rsidR="00000000" w:rsidRPr="00000000">
        <w:rPr>
          <w:rFonts w:ascii="Times New Roman" w:cs="Times New Roman" w:eastAsia="Times New Roman" w:hAnsi="Times New Roman"/>
          <w:sz w:val="24"/>
          <w:szCs w:val="24"/>
          <w:rtl w:val="0"/>
        </w:rPr>
        <w:t xml:space="preserve">Limpiar  y preparar los datos de canciones y escuchas para el análisis.</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Análisis de Preferencias Musicales:</w:t>
      </w:r>
      <w:r w:rsidDel="00000000" w:rsidR="00000000" w:rsidRPr="00000000">
        <w:rPr>
          <w:rFonts w:ascii="Times New Roman" w:cs="Times New Roman" w:eastAsia="Times New Roman" w:hAnsi="Times New Roman"/>
          <w:sz w:val="24"/>
          <w:szCs w:val="24"/>
          <w:rtl w:val="0"/>
        </w:rPr>
        <w:t xml:space="preserve"> Identificar  patrones en las preferencias musicales de los usuarios, como géneros favoritos, artistas populares, tendencias temporales.</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Visualización de Resultados</w:t>
      </w:r>
      <w:r w:rsidDel="00000000" w:rsidR="00000000" w:rsidRPr="00000000">
        <w:rPr>
          <w:rFonts w:ascii="Times New Roman" w:cs="Times New Roman" w:eastAsia="Times New Roman" w:hAnsi="Times New Roman"/>
          <w:sz w:val="24"/>
          <w:szCs w:val="24"/>
          <w:rtl w:val="0"/>
        </w:rPr>
        <w:t xml:space="preserve">: Presentar  los resultados de forma atractiva, utilizando gráficos, mapas y otras herramientas de visualización.</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Recomendaciones Musicales:</w:t>
      </w:r>
      <w:r w:rsidDel="00000000" w:rsidR="00000000" w:rsidRPr="00000000">
        <w:rPr>
          <w:rFonts w:ascii="Times New Roman" w:cs="Times New Roman" w:eastAsia="Times New Roman" w:hAnsi="Times New Roman"/>
          <w:sz w:val="24"/>
          <w:szCs w:val="24"/>
          <w:rtl w:val="0"/>
        </w:rPr>
        <w:t xml:space="preserve"> Desarrollar un sistema de recomendación de música personalizado para cada usuario en función de sus preferencias.</w:t>
      </w:r>
    </w:p>
    <w:p w:rsidR="00000000" w:rsidDel="00000000" w:rsidP="00000000" w:rsidRDefault="00000000" w:rsidRPr="00000000" w14:paraId="0000000C">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Partes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Búsqueda de datos</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búsqueda de dataset fue a través de varias plataformas , gran parte de la búsqueda fue a puro descarte ya que los dataset encontrados ya eran datasets totalmente procesado por Web Api de spotify , se adjuntan algunos ejemplos</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 analizado a profundidad del top 50 canciones del 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13716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353050" cy="1371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analizado de las top 10 canciones por banda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1676400"/>
                  <wp:effectExtent b="0" l="0" r="0" t="0"/>
                  <wp:docPr id="30"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353050" cy="1676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 analizado de canciones de playlist de usuarios incognitos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1295400"/>
                  <wp:effectExtent b="0" l="0" r="0" t="0"/>
                  <wp:docPr id="1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353050" cy="1295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Limpieza de datos</w:t>
      </w:r>
    </w:p>
    <w:p w:rsidR="00000000" w:rsidDel="00000000" w:rsidP="00000000" w:rsidRDefault="00000000" w:rsidRPr="00000000" w14:paraId="00000027">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elegido que posee las canciones de las playlists de una gran cantidad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53050" cy="1625600"/>
                  <wp:effectExtent b="0" l="0" r="0" t="0"/>
                  <wp:docPr id="1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353050" cy="1625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dataset elegido posee más de  1 millón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53050" cy="711200"/>
                  <wp:effectExtent b="0" l="0" r="0" t="0"/>
                  <wp:docPr id="22"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353050" cy="711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luego de la limpieza , donde se redujo considerablemente el flujo de datos , se agrupó los user_id y se le asignó un número único desde el 1 sucesivamente y por ultimo se elimino la columna que contiene el nombre de la playlist que aportaba al posterior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53050" cy="191770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53050" cy="191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Desarrollo de funciones</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de prueba para encontrar detalles a partir del track_id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1562100"/>
                  <wp:effectExtent b="0" l="0" r="0" t="0"/>
                  <wp:docPr id="1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53050" cy="156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de prueba para que imprima de manera más simplificado los metadatos a partir del nombre de la canción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3657600"/>
                  <wp:effectExtent b="0" l="0" r="0" t="0"/>
                  <wp:docPr id="1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353050" cy="3657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Impresión de los metadatos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889000"/>
                  <wp:effectExtent b="0" l="0" r="0" t="0"/>
                  <wp:docPr id="1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353050" cy="889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Implementación de dataset</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que busca e imprime dichos detalles a partir del nombre de la canción en el dataframe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4787900"/>
                  <wp:effectExtent b="0" l="0" r="0" t="0"/>
                  <wp:docPr id="21"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353050" cy="4787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tbl>
      <w:tblPr>
        <w:tblStyle w:val="Table1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pasamos conocemos el nombre del dataframe a la función de get song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2171700"/>
                  <wp:effectExtent b="0" l="0" r="0" t="0"/>
                  <wp:docPr id="23"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353050" cy="217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tbl>
      <w:tblPr>
        <w:tblStyle w:val="Table1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Formato y ejemplo de impresión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4330700"/>
                  <wp:effectExtent b="0" l="0" r="0" t="0"/>
                  <wp:docPr id="25"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353050" cy="4330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Testeo de funciones implementadas</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para que genere un csv de la información de los las canciones de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7200" cy="1457325"/>
                  <wp:effectExtent b="0" l="0" r="0" t="0"/>
                  <wp:docPr id="9"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267200" cy="1457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tbl>
      <w:tblPr>
        <w:tblStyle w:val="Table1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 que genera un count de los generos favoritos de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1003300"/>
                  <wp:effectExtent b="0" l="0" r="0" t="0"/>
                  <wp:docPr id="24"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5353050" cy="100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tbl>
      <w:tblPr>
        <w:tblStyle w:val="Table1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de recomendación de canciones para los usuarios a partir de sus generó favoritos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495300"/>
                  <wp:effectExtent b="0" l="0" r="0" t="0"/>
                  <wp:docPr id="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353050" cy="495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Metodología</w:t>
      </w:r>
    </w:p>
    <w:p w:rsidR="00000000" w:rsidDel="00000000" w:rsidP="00000000" w:rsidRDefault="00000000" w:rsidRPr="00000000" w14:paraId="0000006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tl w:val="0"/>
        </w:rPr>
      </w:r>
    </w:p>
    <w:tbl>
      <w:tblPr>
        <w:tblStyle w:val="Table1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Instalacion de librerias necesarias para el Web Api de spotify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9450" cy="2466975"/>
                  <wp:effectExtent b="0" l="0" r="0" t="0"/>
                  <wp:docPr id="1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219450" cy="24669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tbl>
      <w:tblPr>
        <w:tblStyle w:val="Table1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de los ID correspondiente para autenticar las credenciales para hacer uso de la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927100"/>
                  <wp:effectExtent b="0" l="0" r="0" t="0"/>
                  <wp:docPr id="2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353050" cy="927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tl w:val="0"/>
        </w:rPr>
      </w:r>
    </w:p>
    <w:tbl>
      <w:tblPr>
        <w:tblStyle w:val="Table1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Lectura del csv que fue subido manualmente para más rapidez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9200" cy="952500"/>
                  <wp:effectExtent b="0" l="0" r="0" t="0"/>
                  <wp:docPr id="8"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029200" cy="95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tl w:val="0"/>
        </w:rPr>
      </w:r>
    </w:p>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 que genera los generos y artistas favorito por usuario individual que genera un csv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1739900"/>
                  <wp:effectExtent b="0" l="0" r="0" t="0"/>
                  <wp:docPr id="6"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35305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6">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tl w:val="0"/>
        </w:rPr>
      </w:r>
    </w:p>
    <w:tbl>
      <w:tblPr>
        <w:tblStyle w:val="Table2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 de generos y artistas favoritos para todos los usuarios que generan un csv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4102100"/>
                  <wp:effectExtent b="0" l="0" r="0" t="0"/>
                  <wp:docPr id="28"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535305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1450" cy="2628900"/>
                  <wp:effectExtent b="0" l="0" r="0" t="0"/>
                  <wp:docPr id="1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3981450" cy="2628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tbl>
      <w:tblPr>
        <w:tblStyle w:val="Table2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1ra funcion de recomendación fallida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3606800"/>
                  <wp:effectExtent b="0" l="0" r="0" t="0"/>
                  <wp:docPr id="7"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353050" cy="3606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tl w:val="0"/>
        </w:rPr>
      </w:r>
    </w:p>
    <w:tbl>
      <w:tblPr>
        <w:tblStyle w:val="Table2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error se basaba que el api de spotify no reconoció los géneros que se le proporcionaba del csv de sus géneros favoritos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1371600"/>
                  <wp:effectExtent b="0" l="0" r="0" t="0"/>
                  <wp:docPr id="5"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353050" cy="1371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tl w:val="0"/>
        </w:rPr>
      </w:r>
    </w:p>
    <w:tbl>
      <w:tblPr>
        <w:tblStyle w:val="Table2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de solución pt1 encontrar géneros disponibles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825500"/>
                  <wp:effectExtent b="0" l="0" r="0" t="0"/>
                  <wp:docPr id="27" name="image31.png"/>
                  <a:graphic>
                    <a:graphicData uri="http://schemas.openxmlformats.org/drawingml/2006/picture">
                      <pic:pic>
                        <pic:nvPicPr>
                          <pic:cNvPr id="0" name="image31.png"/>
                          <pic:cNvPicPr preferRelativeResize="0"/>
                        </pic:nvPicPr>
                        <pic:blipFill>
                          <a:blip r:embed="rId30"/>
                          <a:srcRect b="0" l="0" r="0" t="0"/>
                          <a:stretch>
                            <a:fillRect/>
                          </a:stretch>
                        </pic:blipFill>
                        <pic:spPr>
                          <a:xfrm>
                            <a:off x="0" y="0"/>
                            <a:ext cx="5353050" cy="825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tl w:val="0"/>
        </w:rPr>
      </w:r>
    </w:p>
    <w:tbl>
      <w:tblPr>
        <w:tblStyle w:val="Table2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de solución pt2 convertir los géneros proporcionados a géneros disponibles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3746500"/>
                  <wp:effectExtent b="0" l="0" r="0" t="0"/>
                  <wp:docPr id="26"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5353050" cy="3746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353050" cy="3492500"/>
                  <wp:effectExtent b="0" l="0" r="0" t="0"/>
                  <wp:docPr id="1"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5353050" cy="349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tl w:val="0"/>
        </w:rPr>
      </w:r>
    </w:p>
    <w:tbl>
      <w:tblPr>
        <w:tblStyle w:val="Table2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de recomendar canciones del csv de géneros convertidos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1968500"/>
                  <wp:effectExtent b="0" l="0" r="0" t="0"/>
                  <wp:docPr id="15"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5353050" cy="1968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Resultados</w:t>
      </w:r>
    </w:p>
    <w:p w:rsidR="00000000" w:rsidDel="00000000" w:rsidP="00000000" w:rsidRDefault="00000000" w:rsidRPr="00000000" w14:paraId="00000094">
      <w:pPr>
        <w:rPr>
          <w:rFonts w:ascii="Times New Roman" w:cs="Times New Roman" w:eastAsia="Times New Roman" w:hAnsi="Times New Roman"/>
          <w:b w:val="1"/>
          <w:sz w:val="26"/>
          <w:szCs w:val="26"/>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Detalles de canciones de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810250" cy="927100"/>
                  <wp:effectExtent b="0" l="0" r="0" t="0"/>
                  <wp:docPr id="29"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5810250" cy="927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rPr>
          <w:rFonts w:ascii="Times New Roman" w:cs="Times New Roman" w:eastAsia="Times New Roman" w:hAnsi="Times New Roman"/>
          <w:b w:val="1"/>
          <w:sz w:val="26"/>
          <w:szCs w:val="26"/>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Generos y Artistas favoritos de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772025" cy="1800225"/>
                  <wp:effectExtent b="0" l="0" r="0" t="0"/>
                  <wp:docPr id="14"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47720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895850" cy="1990725"/>
                  <wp:effectExtent b="0" l="0" r="0" t="0"/>
                  <wp:docPr id="3"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4895850" cy="1990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rPr>
          <w:rFonts w:ascii="Times New Roman" w:cs="Times New Roman" w:eastAsia="Times New Roman" w:hAnsi="Times New Roman"/>
          <w:b w:val="1"/>
          <w:sz w:val="26"/>
          <w:szCs w:val="26"/>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Recomendación de canciones de usuarios según sus géneros favoritos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810250" cy="3060700"/>
                  <wp:effectExtent b="0" l="0" r="0" t="0"/>
                  <wp:docPr id="31"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5810250" cy="3060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rtl w:val="0"/>
        </w:rPr>
        <w:t xml:space="preserve"> </w:t>
      </w:r>
      <w:r w:rsidDel="00000000" w:rsidR="00000000" w:rsidRPr="00000000">
        <w:rPr>
          <w:sz w:val="24"/>
          <w:szCs w:val="24"/>
          <w:rtl w:val="0"/>
        </w:rPr>
        <w:t xml:space="preserve">Se puede concluir la gran plataforma streaming musical que es Spotify al ofrecer Api para desarrolladores y analista de datos , que con un solo tipo de dato de canciones se pueden llegar hasta descubrir el sentimiento de las personas , ya que la música genera mucho más de lo que uno piensa.Para este caso en la utilización de la Web Api de Spotify  , fue bastante sencillo de lo que parecía , ya que con solo generar los distintos ID para autenticar los credenciales ya estaba liberado para hacer uso de ella , además de tener alta amplia de funciones  es bastante intuitiva , debido que se  puede hacer uso de Id de canciones y álbumes para obtener todos los datos de las canciones y artistas que componen , que a su vez de igual manera se puede acceder con los nombres de canciones y álbumes.Para recalcar las funciones que posee dicha api se puede obtener desde un csv que es como se hizo este trabajo.Para concluir el uso de esta api abre las puertas para realizar muchos tipos de análisis específicos y descriptivos , además que se puede implementar un uso a la cuenta personal de dicha plataforma</w:t>
      </w:r>
    </w:p>
    <w:sectPr>
      <w:headerReference r:id="rId3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11.png"/><Relationship Id="rId21" Type="http://schemas.openxmlformats.org/officeDocument/2006/relationships/image" Target="media/image6.png"/><Relationship Id="rId24" Type="http://schemas.openxmlformats.org/officeDocument/2006/relationships/image" Target="media/image1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7.png"/><Relationship Id="rId25" Type="http://schemas.openxmlformats.org/officeDocument/2006/relationships/image" Target="media/image18.png"/><Relationship Id="rId28" Type="http://schemas.openxmlformats.org/officeDocument/2006/relationships/image" Target="media/image3.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eveloper.spotify.com/" TargetMode="External"/><Relationship Id="rId29" Type="http://schemas.openxmlformats.org/officeDocument/2006/relationships/image" Target="media/image19.png"/><Relationship Id="rId7" Type="http://schemas.openxmlformats.org/officeDocument/2006/relationships/image" Target="media/image9.png"/><Relationship Id="rId8"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31.png"/><Relationship Id="rId11" Type="http://schemas.openxmlformats.org/officeDocument/2006/relationships/image" Target="media/image21.png"/><Relationship Id="rId33" Type="http://schemas.openxmlformats.org/officeDocument/2006/relationships/image" Target="media/image8.png"/><Relationship Id="rId10" Type="http://schemas.openxmlformats.org/officeDocument/2006/relationships/image" Target="media/image14.png"/><Relationship Id="rId32" Type="http://schemas.openxmlformats.org/officeDocument/2006/relationships/image" Target="media/image15.png"/><Relationship Id="rId13" Type="http://schemas.openxmlformats.org/officeDocument/2006/relationships/image" Target="media/image1.png"/><Relationship Id="rId35" Type="http://schemas.openxmlformats.org/officeDocument/2006/relationships/image" Target="media/image20.png"/><Relationship Id="rId12" Type="http://schemas.openxmlformats.org/officeDocument/2006/relationships/image" Target="media/image2.png"/><Relationship Id="rId34" Type="http://schemas.openxmlformats.org/officeDocument/2006/relationships/image" Target="media/image25.png"/><Relationship Id="rId15" Type="http://schemas.openxmlformats.org/officeDocument/2006/relationships/image" Target="media/image7.png"/><Relationship Id="rId37" Type="http://schemas.openxmlformats.org/officeDocument/2006/relationships/image" Target="media/image29.png"/><Relationship Id="rId14" Type="http://schemas.openxmlformats.org/officeDocument/2006/relationships/image" Target="media/image13.png"/><Relationship Id="rId36" Type="http://schemas.openxmlformats.org/officeDocument/2006/relationships/image" Target="media/image5.png"/><Relationship Id="rId17" Type="http://schemas.openxmlformats.org/officeDocument/2006/relationships/image" Target="media/image26.png"/><Relationship Id="rId16" Type="http://schemas.openxmlformats.org/officeDocument/2006/relationships/image" Target="media/image28.png"/><Relationship Id="rId38" Type="http://schemas.openxmlformats.org/officeDocument/2006/relationships/header" Target="header1.xml"/><Relationship Id="rId19" Type="http://schemas.openxmlformats.org/officeDocument/2006/relationships/image" Target="media/image16.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