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FBA" w:rsidRPr="00735EBF" w:rsidRDefault="00E02E8C">
      <w:pPr>
        <w:rPr>
          <w:rFonts w:ascii="宋体" w:eastAsia="宋体" w:hAnsi="宋体"/>
        </w:rPr>
      </w:pPr>
      <w:r w:rsidRPr="00735EBF">
        <w:rPr>
          <w:rFonts w:ascii="宋体" w:eastAsia="宋体" w:hAnsi="宋体" w:hint="eastAsia"/>
        </w:rPr>
        <w:t>基于原型的DOD验证：</w:t>
      </w:r>
    </w:p>
    <w:p w:rsidR="00FB04F9" w:rsidRPr="00735EBF" w:rsidRDefault="00FB04F9">
      <w:pPr>
        <w:rPr>
          <w:rFonts w:ascii="宋体" w:eastAsia="宋体" w:hAnsi="宋体"/>
        </w:rPr>
      </w:pPr>
      <w:r w:rsidRPr="00735EBF">
        <w:rPr>
          <w:rFonts w:ascii="宋体" w:eastAsia="宋体" w:hAnsi="宋体" w:hint="eastAsia"/>
        </w:rPr>
        <w:t>首先</w:t>
      </w:r>
      <w:r w:rsidR="00D52E77" w:rsidRPr="00735EBF">
        <w:rPr>
          <w:rFonts w:ascii="宋体" w:eastAsia="宋体" w:hAnsi="宋体" w:hint="eastAsia"/>
        </w:rPr>
        <w:t>需要完成下列定义：</w:t>
      </w:r>
    </w:p>
    <w:p w:rsidR="00FB04F9" w:rsidRPr="00735EBF" w:rsidRDefault="00FB04F9" w:rsidP="00FB04F9">
      <w:pPr>
        <w:rPr>
          <w:rFonts w:ascii="宋体" w:eastAsia="宋体" w:hAnsi="宋体"/>
        </w:rPr>
      </w:pPr>
      <w:r w:rsidRPr="00735EBF">
        <w:rPr>
          <w:rFonts w:ascii="宋体" w:eastAsia="宋体" w:hAnsi="宋体"/>
        </w:rPr>
        <w:t>1，所有完成的用户故事得到PO的验证</w:t>
      </w:r>
    </w:p>
    <w:p w:rsidR="00FB04F9" w:rsidRPr="00735EBF" w:rsidRDefault="00FB04F9" w:rsidP="00FB04F9">
      <w:pPr>
        <w:rPr>
          <w:rFonts w:ascii="宋体" w:eastAsia="宋体" w:hAnsi="宋体"/>
        </w:rPr>
      </w:pPr>
      <w:r w:rsidRPr="00735EBF">
        <w:rPr>
          <w:rFonts w:ascii="宋体" w:eastAsia="宋体" w:hAnsi="宋体"/>
        </w:rPr>
        <w:t>2，所有代码得到静态分析，纠正最高级别的不符合项，静态分析的规则参见...</w:t>
      </w:r>
    </w:p>
    <w:p w:rsidR="00FB04F9" w:rsidRPr="00735EBF" w:rsidRDefault="00FB04F9" w:rsidP="00FB04F9">
      <w:pPr>
        <w:rPr>
          <w:rFonts w:ascii="宋体" w:eastAsia="宋体" w:hAnsi="宋体"/>
        </w:rPr>
      </w:pPr>
      <w:r w:rsidRPr="00735EBF">
        <w:rPr>
          <w:rFonts w:ascii="宋体" w:eastAsia="宋体" w:hAnsi="宋体"/>
        </w:rPr>
        <w:t>3，所有新增代码得到人工评审</w:t>
      </w:r>
    </w:p>
    <w:p w:rsidR="00FB04F9" w:rsidRPr="00735EBF" w:rsidRDefault="00FB04F9" w:rsidP="00FB04F9">
      <w:pPr>
        <w:rPr>
          <w:rFonts w:ascii="宋体" w:eastAsia="宋体" w:hAnsi="宋体"/>
        </w:rPr>
      </w:pPr>
      <w:r w:rsidRPr="00735EBF">
        <w:rPr>
          <w:rFonts w:ascii="宋体" w:eastAsia="宋体" w:hAnsi="宋体"/>
        </w:rPr>
        <w:t>4，所有完成的用户故事都有对应的测试用例</w:t>
      </w:r>
    </w:p>
    <w:p w:rsidR="00FB04F9" w:rsidRPr="00735EBF" w:rsidRDefault="00FB04F9">
      <w:pPr>
        <w:rPr>
          <w:rFonts w:ascii="宋体" w:eastAsia="宋体" w:hAnsi="宋体"/>
        </w:rPr>
      </w:pPr>
    </w:p>
    <w:p w:rsidR="00E02E8C" w:rsidRPr="00735EBF" w:rsidRDefault="00E02E8C" w:rsidP="00204784">
      <w:pPr>
        <w:pStyle w:val="a3"/>
        <w:numPr>
          <w:ilvl w:val="0"/>
          <w:numId w:val="1"/>
        </w:numPr>
        <w:ind w:firstLineChars="0"/>
        <w:rPr>
          <w:rFonts w:ascii="宋体" w:eastAsia="宋体" w:hAnsi="宋体"/>
        </w:rPr>
      </w:pPr>
      <w:r w:rsidRPr="00735EBF">
        <w:rPr>
          <w:rFonts w:ascii="宋体" w:eastAsia="宋体" w:hAnsi="宋体"/>
        </w:rPr>
        <w:t>Customer</w:t>
      </w:r>
      <w:r w:rsidRPr="00735EBF">
        <w:rPr>
          <w:rFonts w:ascii="宋体" w:eastAsia="宋体" w:hAnsi="宋体" w:hint="eastAsia"/>
        </w:rPr>
        <w:t>可以进行下单流程（具体操作原型详细说明）</w:t>
      </w:r>
    </w:p>
    <w:p w:rsidR="00204784" w:rsidRPr="00735EBF" w:rsidRDefault="00204784" w:rsidP="00204784">
      <w:pPr>
        <w:pStyle w:val="a3"/>
        <w:ind w:left="360" w:firstLineChars="0" w:firstLine="0"/>
        <w:rPr>
          <w:rFonts w:ascii="宋体" w:eastAsia="宋体" w:hAnsi="宋体"/>
        </w:rPr>
      </w:pPr>
      <w:r w:rsidRPr="00735EBF">
        <w:rPr>
          <w:rFonts w:ascii="宋体" w:eastAsia="宋体" w:hAnsi="宋体" w:hint="eastAsia"/>
        </w:rPr>
        <w:t>可以完成下列操作：点击下单按钮，跳转到下单界面，在其中可以选择地址，选择送达时间，查看商品信息等，支付跳转支付界面，支付完成跳转订单信息查询界面。接收到推送的待配送订单信息后可以根据订单的期望送达时间选择接受与否，若点击接受需要在五分钟之内到达窗口处，扫描订单二维码完成订单交接。之后送达商品，点击确定完成订单配送。</w:t>
      </w:r>
    </w:p>
    <w:p w:rsidR="00E02E8C" w:rsidRPr="00735EBF" w:rsidRDefault="00E02E8C" w:rsidP="00204784">
      <w:pPr>
        <w:pStyle w:val="a3"/>
        <w:numPr>
          <w:ilvl w:val="0"/>
          <w:numId w:val="1"/>
        </w:numPr>
        <w:ind w:firstLineChars="0"/>
        <w:rPr>
          <w:rFonts w:ascii="宋体" w:eastAsia="宋体" w:hAnsi="宋体"/>
        </w:rPr>
      </w:pPr>
      <w:r w:rsidRPr="00735EBF">
        <w:rPr>
          <w:rFonts w:ascii="宋体" w:eastAsia="宋体" w:hAnsi="宋体"/>
        </w:rPr>
        <w:t>C</w:t>
      </w:r>
      <w:r w:rsidRPr="00735EBF">
        <w:rPr>
          <w:rFonts w:ascii="宋体" w:eastAsia="宋体" w:hAnsi="宋体" w:hint="eastAsia"/>
        </w:rPr>
        <w:t>afeteria</w:t>
      </w:r>
      <w:r w:rsidRPr="00735EBF">
        <w:rPr>
          <w:rFonts w:ascii="宋体" w:eastAsia="宋体" w:hAnsi="宋体"/>
        </w:rPr>
        <w:t xml:space="preserve"> </w:t>
      </w:r>
      <w:r w:rsidRPr="00735EBF">
        <w:rPr>
          <w:rFonts w:ascii="宋体" w:eastAsia="宋体" w:hAnsi="宋体" w:hint="eastAsia"/>
        </w:rPr>
        <w:t>operator可以接收到Customer发来的订单消息并做相应操作。（具体操作原型详细说明）</w:t>
      </w:r>
    </w:p>
    <w:p w:rsidR="00204784" w:rsidRPr="00735EBF" w:rsidRDefault="00204784" w:rsidP="00204784">
      <w:pPr>
        <w:pStyle w:val="a3"/>
        <w:ind w:left="360" w:firstLineChars="0" w:firstLine="0"/>
        <w:rPr>
          <w:rFonts w:ascii="宋体" w:eastAsia="宋体" w:hAnsi="宋体"/>
        </w:rPr>
      </w:pPr>
      <w:r w:rsidRPr="00735EBF">
        <w:rPr>
          <w:rFonts w:ascii="宋体" w:eastAsia="宋体" w:hAnsi="宋体" w:hint="eastAsia"/>
        </w:rPr>
        <w:t>可以完成下列操作：会接收Customer推过来的订单信息，接受订单，然后可以把完成的商品订单信息推送出去，Customer接收到推送消息。</w:t>
      </w:r>
    </w:p>
    <w:p w:rsidR="00735EBF" w:rsidRPr="00C77C5F" w:rsidRDefault="00E02E8C" w:rsidP="00735EBF">
      <w:pPr>
        <w:pStyle w:val="a3"/>
        <w:numPr>
          <w:ilvl w:val="0"/>
          <w:numId w:val="1"/>
        </w:numPr>
        <w:ind w:firstLineChars="0"/>
        <w:rPr>
          <w:rFonts w:ascii="宋体" w:eastAsia="宋体" w:hAnsi="宋体"/>
        </w:rPr>
      </w:pPr>
      <w:r w:rsidRPr="00735EBF">
        <w:rPr>
          <w:rFonts w:ascii="宋体" w:eastAsia="宋体" w:hAnsi="宋体" w:hint="eastAsia"/>
        </w:rPr>
        <w:t>非功能性需求：界面以白色为主，Customer</w:t>
      </w:r>
      <w:r w:rsidRPr="00735EBF">
        <w:rPr>
          <w:rFonts w:ascii="宋体" w:eastAsia="宋体" w:hAnsi="宋体"/>
        </w:rPr>
        <w:t xml:space="preserve"> </w:t>
      </w:r>
      <w:r w:rsidRPr="00735EBF">
        <w:rPr>
          <w:rFonts w:ascii="宋体" w:eastAsia="宋体" w:hAnsi="宋体" w:hint="eastAsia"/>
        </w:rPr>
        <w:t>下单操作一秒钟之内响应，支付等操作时限三秒钟以内响应，扫二维码一秒钟之内相应。Cafeteria</w:t>
      </w:r>
      <w:r w:rsidRPr="00735EBF">
        <w:rPr>
          <w:rFonts w:ascii="宋体" w:eastAsia="宋体" w:hAnsi="宋体"/>
        </w:rPr>
        <w:t xml:space="preserve"> </w:t>
      </w:r>
      <w:r w:rsidRPr="00735EBF">
        <w:rPr>
          <w:rFonts w:ascii="宋体" w:eastAsia="宋体" w:hAnsi="宋体" w:hint="eastAsia"/>
        </w:rPr>
        <w:t>operator接单操作一秒钟之内响应，推送操作一秒钟之内响应</w:t>
      </w:r>
      <w:r w:rsidR="00101380" w:rsidRPr="00735EBF">
        <w:rPr>
          <w:rFonts w:ascii="宋体" w:eastAsia="宋体" w:hAnsi="宋体" w:hint="eastAsia"/>
        </w:rPr>
        <w:t>。</w:t>
      </w:r>
      <w:bookmarkStart w:id="0" w:name="_GoBack"/>
      <w:bookmarkEnd w:id="0"/>
    </w:p>
    <w:sectPr w:rsidR="00735EBF" w:rsidRPr="00C77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6B3" w:rsidRDefault="004666B3" w:rsidP="00FB04F9">
      <w:r>
        <w:separator/>
      </w:r>
    </w:p>
  </w:endnote>
  <w:endnote w:type="continuationSeparator" w:id="0">
    <w:p w:rsidR="004666B3" w:rsidRDefault="004666B3" w:rsidP="00FB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6B3" w:rsidRDefault="004666B3" w:rsidP="00FB04F9">
      <w:r>
        <w:separator/>
      </w:r>
    </w:p>
  </w:footnote>
  <w:footnote w:type="continuationSeparator" w:id="0">
    <w:p w:rsidR="004666B3" w:rsidRDefault="004666B3" w:rsidP="00FB0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E2F5E"/>
    <w:multiLevelType w:val="hybridMultilevel"/>
    <w:tmpl w:val="5B38F0C8"/>
    <w:lvl w:ilvl="0" w:tplc="55E80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55"/>
    <w:rsid w:val="00101380"/>
    <w:rsid w:val="001A2C9E"/>
    <w:rsid w:val="00204784"/>
    <w:rsid w:val="002437B8"/>
    <w:rsid w:val="00404FBA"/>
    <w:rsid w:val="004666B3"/>
    <w:rsid w:val="006A7A8E"/>
    <w:rsid w:val="00735EBF"/>
    <w:rsid w:val="009430F8"/>
    <w:rsid w:val="00967955"/>
    <w:rsid w:val="00C77C5F"/>
    <w:rsid w:val="00D52E77"/>
    <w:rsid w:val="00D95D0A"/>
    <w:rsid w:val="00E02E8C"/>
    <w:rsid w:val="00FB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7277A"/>
  <w15:chartTrackingRefBased/>
  <w15:docId w15:val="{34BBF299-B03C-4EC3-B4BD-EDFD1B9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4784"/>
    <w:pPr>
      <w:ind w:firstLineChars="200" w:firstLine="420"/>
    </w:pPr>
  </w:style>
  <w:style w:type="paragraph" w:styleId="a4">
    <w:name w:val="header"/>
    <w:basedOn w:val="a"/>
    <w:link w:val="a5"/>
    <w:uiPriority w:val="99"/>
    <w:unhideWhenUsed/>
    <w:rsid w:val="00FB04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04F9"/>
    <w:rPr>
      <w:sz w:val="18"/>
      <w:szCs w:val="18"/>
    </w:rPr>
  </w:style>
  <w:style w:type="paragraph" w:styleId="a6">
    <w:name w:val="footer"/>
    <w:basedOn w:val="a"/>
    <w:link w:val="a7"/>
    <w:uiPriority w:val="99"/>
    <w:unhideWhenUsed/>
    <w:rsid w:val="00FB04F9"/>
    <w:pPr>
      <w:tabs>
        <w:tab w:val="center" w:pos="4153"/>
        <w:tab w:val="right" w:pos="8306"/>
      </w:tabs>
      <w:snapToGrid w:val="0"/>
      <w:jc w:val="left"/>
    </w:pPr>
    <w:rPr>
      <w:sz w:val="18"/>
      <w:szCs w:val="18"/>
    </w:rPr>
  </w:style>
  <w:style w:type="character" w:customStyle="1" w:styleId="a7">
    <w:name w:val="页脚 字符"/>
    <w:basedOn w:val="a0"/>
    <w:link w:val="a6"/>
    <w:uiPriority w:val="99"/>
    <w:rsid w:val="00FB0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755964">
      <w:bodyDiv w:val="1"/>
      <w:marLeft w:val="0"/>
      <w:marRight w:val="0"/>
      <w:marTop w:val="0"/>
      <w:marBottom w:val="0"/>
      <w:divBdr>
        <w:top w:val="none" w:sz="0" w:space="0" w:color="auto"/>
        <w:left w:val="none" w:sz="0" w:space="0" w:color="auto"/>
        <w:bottom w:val="none" w:sz="0" w:space="0" w:color="auto"/>
        <w:right w:val="none" w:sz="0" w:space="0" w:color="auto"/>
      </w:divBdr>
    </w:div>
    <w:div w:id="191223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80</Words>
  <Characters>460</Characters>
  <Application>Microsoft Office Word</Application>
  <DocSecurity>0</DocSecurity>
  <Lines>3</Lines>
  <Paragraphs>1</Paragraphs>
  <ScaleCrop>false</ScaleCrop>
  <Company>刘</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刘宇恒</dc:creator>
  <cp:keywords/>
  <dc:description/>
  <cp:lastModifiedBy>刘宇恒</cp:lastModifiedBy>
  <cp:revision>11</cp:revision>
  <dcterms:created xsi:type="dcterms:W3CDTF">2016-04-21T03:03:00Z</dcterms:created>
  <dcterms:modified xsi:type="dcterms:W3CDTF">2016-05-10T12:58:00Z</dcterms:modified>
</cp:coreProperties>
</file>