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9FF89">
      <w:pPr>
        <w:spacing w:before="480" w:after="240"/>
        <w:jc w:val="center"/>
      </w:pPr>
      <w:r>
        <w:rPr>
          <w:rFonts w:ascii="宋体" w:hAnsi="宋体" w:eastAsia="宋体" w:cs="宋体"/>
          <w:b/>
          <w:bCs/>
          <w:color w:val="1F4E79"/>
          <w:sz w:val="52"/>
          <w:szCs w:val="52"/>
        </w:rPr>
        <w:t>CRM 客户跟进事件管理模块</w:t>
      </w:r>
    </w:p>
    <w:p w14:paraId="58040DD4">
      <w:pPr>
        <w:spacing w:before="0" w:after="480"/>
        <w:jc w:val="center"/>
      </w:pPr>
      <w:r>
        <w:rPr>
          <w:rFonts w:ascii="宋体" w:hAnsi="宋体" w:eastAsia="宋体" w:cs="宋体"/>
          <w:color w:val="2E75B6"/>
          <w:sz w:val="32"/>
          <w:szCs w:val="32"/>
        </w:rPr>
        <w:t>产品需求文档（PRD）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548"/>
      </w:tblGrid>
      <w:tr w14:paraId="3439F07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9128">
            <w:pPr>
              <w:spacing w:before="60" w:after="6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文档版本</w:t>
            </w:r>
          </w:p>
        </w:tc>
        <w:tc>
          <w:tcPr>
            <w:tcW w:w="6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1A3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V1.0</w:t>
            </w:r>
          </w:p>
        </w:tc>
      </w:tr>
      <w:tr w14:paraId="38CE8E1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3861">
            <w:pPr>
              <w:spacing w:before="60" w:after="6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产品</w:t>
            </w:r>
          </w:p>
        </w:tc>
        <w:tc>
          <w:tcPr>
            <w:tcW w:w="6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352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CargoWare CRM 模块 — 跟进事件管理</w:t>
            </w:r>
          </w:p>
        </w:tc>
      </w:tr>
      <w:tr w14:paraId="79857C8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516A">
            <w:pPr>
              <w:spacing w:before="60" w:after="6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日期</w:t>
            </w:r>
          </w:p>
        </w:tc>
        <w:tc>
          <w:tcPr>
            <w:tcW w:w="6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04B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2026-02-26</w:t>
            </w:r>
          </w:p>
        </w:tc>
      </w:tr>
      <w:tr w14:paraId="2D178FE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D7FA">
            <w:pPr>
              <w:spacing w:before="60" w:after="6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状态</w:t>
            </w:r>
          </w:p>
        </w:tc>
        <w:tc>
          <w:tcPr>
            <w:tcW w:w="6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AEAD">
            <w:pPr>
              <w:spacing w:before="60" w:after="6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待评审</w:t>
            </w:r>
          </w:p>
        </w:tc>
      </w:tr>
      <w:tr w14:paraId="0BE9AA8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26AB">
            <w:pPr>
              <w:spacing w:before="60" w:after="6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作者</w:t>
            </w:r>
          </w:p>
        </w:tc>
        <w:tc>
          <w:tcPr>
            <w:tcW w:w="6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BC1A">
            <w:pPr>
              <w:spacing w:before="60" w:after="6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周思雯</w:t>
            </w:r>
            <w:bookmarkStart w:id="0" w:name="_GoBack"/>
            <w:bookmarkEnd w:id="0"/>
          </w:p>
        </w:tc>
      </w:tr>
    </w:tbl>
    <w:p w14:paraId="4857898B">
      <w:pPr>
        <w:spacing w:before="80" w:after="80"/>
      </w:pPr>
    </w:p>
    <w:p w14:paraId="1A827724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一、需求背景与目标</w:t>
      </w:r>
    </w:p>
    <w:p w14:paraId="20F72D11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1.1 背景</w:t>
      </w:r>
    </w:p>
    <w:p w14:paraId="223B49D4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CargoWare 现有 CRM 模块已具备客户基础信息管理能力，但缺乏对销售跟进过程的系统化记录手段。目前销售人员普遍依赖微信、邮件或个人笔记记录客户跟进情况，存在以下核心问题：</w:t>
      </w:r>
    </w:p>
    <w:p w14:paraId="2870F1BF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跟进记录分散在个人工具中，无法沉淀为公司数字资产；</w:t>
      </w:r>
    </w:p>
    <w:p w14:paraId="4C1FC1CB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管理层无法实时掌握销售团队的客户跟进动态；</w:t>
      </w:r>
    </w:p>
    <w:p w14:paraId="68F57B53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KPI 考核缺乏客观数据支撑，依赖主观汇报；</w:t>
      </w:r>
    </w:p>
    <w:p w14:paraId="57F6CA68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销售离职时客户跟进历史随之流失，客户关系断层。</w:t>
      </w:r>
    </w:p>
    <w:p w14:paraId="33EDE5BA">
      <w:pPr>
        <w:spacing w:before="80" w:after="80"/>
      </w:pPr>
    </w:p>
    <w:p w14:paraId="0A83EF97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1.2 目标</w:t>
      </w:r>
    </w:p>
    <w:p w14:paraId="58099B8C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在现有 CRM 客户列表基础上，新增结构化的事件跟进功能，实现：</w:t>
      </w:r>
    </w:p>
    <w:p w14:paraId="4B4FCF7B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跟进过程可记录、可追溯；</w:t>
      </w:r>
    </w:p>
    <w:p w14:paraId="6AB22E17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管理层可量化评估销售行为；</w:t>
      </w:r>
    </w:p>
    <w:p w14:paraId="7659B45B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为后续销售 KPI 考核体系提供可靠数据基础。</w:t>
      </w:r>
    </w:p>
    <w:p w14:paraId="2951CF56">
      <w:pPr>
        <w:spacing w:before="80" w:after="80"/>
      </w:pPr>
    </w:p>
    <w:p w14:paraId="134A999E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1.3 范围说明</w:t>
      </w:r>
    </w:p>
    <w:p w14:paraId="3A0D97C4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本 PRD 仅覆盖 CRM 跟进事件管理模块的设计，不涉及现有客户信息模块的改动。</w:t>
      </w:r>
    </w:p>
    <w:p w14:paraId="0A4CFE37">
      <w:pPr>
        <w:spacing w:before="80" w:after="80"/>
      </w:pPr>
    </w:p>
    <w:p w14:paraId="191C8698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二、目标用户与使用场景</w:t>
      </w:r>
    </w:p>
    <w:p w14:paraId="73F4D55F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2.1 用户角色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548"/>
      </w:tblGrid>
      <w:tr w14:paraId="593ABDB6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2ADE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角色</w:t>
            </w:r>
          </w:p>
        </w:tc>
        <w:tc>
          <w:tcPr>
            <w:tcW w:w="6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224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描述</w:t>
            </w:r>
          </w:p>
        </w:tc>
      </w:tr>
      <w:tr w14:paraId="70DC469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9F8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销售人员（主要用户）</w:t>
            </w:r>
          </w:p>
        </w:tc>
        <w:tc>
          <w:tcPr>
            <w:tcW w:w="6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39D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负责客户开发与维护，每次沟通后需及时录入跟进记录，包括沟通方式、内容摘要及后续行动项。</w:t>
            </w:r>
          </w:p>
        </w:tc>
      </w:tr>
      <w:tr w14:paraId="132CDE3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C14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销售管理者（次要用户）</w:t>
            </w:r>
          </w:p>
        </w:tc>
        <w:tc>
          <w:tcPr>
            <w:tcW w:w="6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8E9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需要查看团队整体跟进频次与质量，以数据为据进行 KPI 考核，并识别长期未跟进的高价值客户。</w:t>
            </w:r>
          </w:p>
        </w:tc>
      </w:tr>
      <w:tr w14:paraId="50584DE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786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系统管理员</w:t>
            </w:r>
          </w:p>
        </w:tc>
        <w:tc>
          <w:tcPr>
            <w:tcW w:w="6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568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负责权限配置与数据维护，可查看全员跟进记录，处理异常数据（如离职员工记录转移）。</w:t>
            </w:r>
          </w:p>
        </w:tc>
      </w:tr>
    </w:tbl>
    <w:p w14:paraId="3B99DC8B">
      <w:pPr>
        <w:spacing w:before="80" w:after="80"/>
      </w:pPr>
    </w:p>
    <w:p w14:paraId="155ACF87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2.2 典型使用场景</w:t>
      </w:r>
    </w:p>
    <w:p w14:paraId="54631363">
      <w:pPr>
        <w:pStyle w:val="4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场景一：销售完成拜访后录入</w:t>
      </w:r>
    </w:p>
    <w:p w14:paraId="07AE7966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张销售上午完成对某货代公司的上门拜访，回程打开 CargoWare，找到该客户详情页，新增「上门拜访」类型跟进记录，填写沟通摘要并设置下次跟进提醒。</w:t>
      </w:r>
    </w:p>
    <w:p w14:paraId="61CB8520">
      <w:pPr>
        <w:pStyle w:val="4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场景二：管理者月末 KPI 统计</w:t>
      </w:r>
    </w:p>
    <w:p w14:paraId="2F36EFCC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销售总监月末打开跟进看板，查看团队各成员本月跟进次数、覆盖客户数，结合意向转化数据生成考核报告。</w:t>
      </w:r>
    </w:p>
    <w:p w14:paraId="6B31ABE4">
      <w:pPr>
        <w:pStyle w:val="4"/>
        <w:spacing w:before="240" w:after="120"/>
      </w:pPr>
      <w:r>
        <w:rPr>
          <w:rFonts w:ascii="宋体" w:hAnsi="宋体" w:eastAsia="宋体" w:cs="宋体"/>
          <w:b/>
          <w:bCs/>
          <w:color w:val="000000"/>
          <w:sz w:val="24"/>
          <w:szCs w:val="24"/>
        </w:rPr>
        <w:t>场景三：新销售接手客户</w:t>
      </w:r>
    </w:p>
    <w:p w14:paraId="64EE2BD3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老销售离职后，新接手的销售打开客户详情页，查看完整历史跟进记录，快速了解客户背景，避免重复沟通。</w:t>
      </w:r>
    </w:p>
    <w:p w14:paraId="3F1459E0">
      <w:pPr>
        <w:spacing w:before="80" w:after="80"/>
      </w:pPr>
    </w:p>
    <w:p w14:paraId="78DB4B33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三、数据模型设计</w:t>
      </w:r>
    </w:p>
    <w:p w14:paraId="6835FF35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3.1 核心数据对象——FollowUpEvent（跟进事件表，本次新增）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3"/>
        <w:gridCol w:w="1567"/>
        <w:gridCol w:w="1434"/>
        <w:gridCol w:w="3704"/>
      </w:tblGrid>
      <w:tr w14:paraId="02B2F134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D020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07F9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027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是否必填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C9C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1330D24B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CF1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event_id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417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String (UUID)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CD6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系统生成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5B6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主键，唯一标识</w:t>
            </w:r>
          </w:p>
        </w:tc>
      </w:tr>
      <w:tr w14:paraId="3C8CC27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2B2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customer_id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DF67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DDA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必填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D52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外键，关联 Customer 表</w:t>
            </w:r>
          </w:p>
        </w:tc>
      </w:tr>
      <w:tr w14:paraId="43E5319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C11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created_by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06D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776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必填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F717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外键，关联 User 表，录入人 ID</w:t>
            </w:r>
          </w:p>
        </w:tc>
      </w:tr>
      <w:tr w14:paraId="45D148A3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FDF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follow_up_type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176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Enum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6C7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必填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1F9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电话沟通 / 线上会议 / 上门拜访 / 邮件 / 其他</w:t>
            </w:r>
          </w:p>
        </w:tc>
      </w:tr>
      <w:tr w14:paraId="05D8D96B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ADF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follow_up_time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695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DateTime (UTC)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12A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必填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4B5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实际跟进时间，存储 UTC，前端按用户时区展示，默认当前时间</w:t>
            </w:r>
          </w:p>
        </w:tc>
      </w:tr>
      <w:tr w14:paraId="0881578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318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summary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AAA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Text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5D5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必填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8CF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沟通摘要，最大 2000 字</w:t>
            </w:r>
          </w:p>
        </w:tc>
      </w:tr>
      <w:tr w14:paraId="046752B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F71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intention_level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950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Enum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1C7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选填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3D9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高意向 / 中意向 / 低意向 / 暂无意向</w:t>
            </w:r>
          </w:p>
        </w:tc>
      </w:tr>
      <w:tr w14:paraId="1586660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0F3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next_follow_up_time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516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Date (UTC)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F90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选填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898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下次计划跟进日期，必须晚于 follow_up_time</w:t>
            </w:r>
          </w:p>
        </w:tc>
      </w:tr>
      <w:tr w14:paraId="24251B4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472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action_items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6B7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Text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7FC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选填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B73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后续行动项，最大 500 字</w:t>
            </w:r>
          </w:p>
        </w:tc>
      </w:tr>
      <w:tr w14:paraId="1D8B1DD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BAF7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attachments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955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Array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FE1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选填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238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附件列表，单文件 ≤10 MB，最多 5 个</w:t>
            </w:r>
          </w:p>
        </w:tc>
      </w:tr>
      <w:tr w14:paraId="4C73F293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BD0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status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B0B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Enum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4FD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系统维护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209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normal（正常）/ voided（已作废）</w:t>
            </w:r>
          </w:p>
        </w:tc>
      </w:tr>
      <w:tr w14:paraId="7255FDD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1D3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void_reason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8D87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Text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022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作废时必填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7B5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作废原因，最大 200 字，status 变为 voided 时写入</w:t>
            </w:r>
          </w:p>
        </w:tc>
      </w:tr>
      <w:tr w14:paraId="42A83002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4C9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voided_by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B22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String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B31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作废时系统写入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E38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执行作废操作的用户 ID，关联 User 表</w:t>
            </w:r>
          </w:p>
        </w:tc>
      </w:tr>
      <w:tr w14:paraId="76CEF04A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DDD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voided_at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1DA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DateTime (UTC)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D5A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作废时系统写入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D197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作废操作发生的时间戳</w:t>
            </w:r>
          </w:p>
        </w:tc>
      </w:tr>
      <w:tr w14:paraId="7A7BFFE7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31D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is_deleted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77C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Boolean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DC5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系统维护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BED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软删除标记，默认 false。仅供技术侧数据清理使用，对业务层不可见；业务层不可删除记录，只可作废</w:t>
            </w:r>
          </w:p>
        </w:tc>
      </w:tr>
      <w:tr w14:paraId="38FCA83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464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created_at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C95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DateTime (UTC)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7D1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系统生成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4A8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记录创建时间</w:t>
            </w:r>
          </w:p>
        </w:tc>
      </w:tr>
      <w:tr w14:paraId="7ED5D22C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EB8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updated_at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1CB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DateTime (UTC)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3457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系统生成</w:t>
            </w:r>
          </w:p>
        </w:tc>
        <w:tc>
          <w:tcPr>
            <w:tcW w:w="38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4FE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最后更新时间</w:t>
            </w:r>
          </w:p>
        </w:tc>
      </w:tr>
    </w:tbl>
    <w:p w14:paraId="498C2CED">
      <w:pPr>
        <w:spacing w:before="80" w:after="80"/>
      </w:pPr>
    </w:p>
    <w:p w14:paraId="02902759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3.2 Customer 表——本次新增字段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4748"/>
      </w:tblGrid>
      <w:tr w14:paraId="369480C9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0126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新增字段名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7098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4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8DB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2DAD3FE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C2B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last_follow_up_time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5EA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DateTime (UTC)</w:t>
            </w:r>
          </w:p>
        </w:tc>
        <w:tc>
          <w:tcPr>
            <w:tcW w:w="4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F0C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最近一次跟进时间，由系统自动更新</w:t>
            </w:r>
          </w:p>
        </w:tc>
      </w:tr>
      <w:tr w14:paraId="1D00F1F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372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total_follow_up_count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FE1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Integer</w:t>
            </w:r>
          </w:p>
        </w:tc>
        <w:tc>
          <w:tcPr>
            <w:tcW w:w="4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CB1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累计跟进次数（status=normal），由系统自动统计</w:t>
            </w:r>
          </w:p>
        </w:tc>
      </w:tr>
      <w:tr w14:paraId="172FB76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FD0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assigned_to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EC7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String</w:t>
            </w:r>
          </w:p>
        </w:tc>
        <w:tc>
          <w:tcPr>
            <w:tcW w:w="4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4FC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当前负责销售 ID，关联 User 表</w:t>
            </w:r>
          </w:p>
        </w:tc>
      </w:tr>
      <w:tr w14:paraId="752309E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7FD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service_line_tags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604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Array&lt;Enum&gt;</w:t>
            </w:r>
          </w:p>
        </w:tc>
        <w:tc>
          <w:tcPr>
            <w:tcW w:w="4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4C7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业务线标签（多选）：海运整箱 / 海运拼箱 / 空运 / 铁路 / 跨境小包。与跟进记录联动，便于按业务线筛选客户</w:t>
            </w:r>
          </w:p>
        </w:tc>
      </w:tr>
      <w:tr w14:paraId="5D9076F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60A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customer_segment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6AF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Enum</w:t>
            </w:r>
          </w:p>
        </w:tc>
        <w:tc>
          <w:tcPr>
            <w:tcW w:w="4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CEE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客户分层：战略客户 / 重点客户 / 普通客户 / 潜在客户。用于差异化跟进频次要求及预警阈值配置</w:t>
            </w:r>
          </w:p>
        </w:tc>
      </w:tr>
    </w:tbl>
    <w:p w14:paraId="7F49277A">
      <w:pPr>
        <w:spacing w:before="80" w:after="80"/>
      </w:pPr>
    </w:p>
    <w:p w14:paraId="18361620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3.3 数据关系</w:t>
      </w:r>
    </w:p>
    <w:p w14:paraId="3BF3756B">
      <w:pPr>
        <w:spacing w:before="120"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</w:rPr>
        <w:t>Customer  1 ──── N  FollowUpEvent</w:t>
      </w:r>
    </w:p>
    <w:p w14:paraId="32226A2B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一个客户可以有多条跟进记录；一条跟进记录只属于一个客户。</w:t>
      </w:r>
    </w:p>
    <w:p w14:paraId="1FD97D08">
      <w:pPr>
        <w:spacing w:before="120"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</w:rPr>
        <w:t>User  1 ──── N  FollowUpEvent（created_by）</w:t>
      </w:r>
    </w:p>
    <w:p w14:paraId="02100F1D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一个销售可以创建多条跟进记录。</w:t>
      </w:r>
    </w:p>
    <w:p w14:paraId="4F262122">
      <w:pPr>
        <w:spacing w:before="120"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</w:rPr>
        <w:t>User  1 ──── N  Customer（assigned_to）</w:t>
      </w:r>
    </w:p>
    <w:p w14:paraId="3643DA7E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一个销售可以负责多个客户。</w:t>
      </w:r>
    </w:p>
    <w:p w14:paraId="5B1CBEA6">
      <w:pPr>
        <w:spacing w:before="80" w:after="80"/>
      </w:pPr>
    </w:p>
    <w:p w14:paraId="1F954F2F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3.4 编辑策略</w:t>
      </w:r>
    </w:p>
    <w:p w14:paraId="598FD217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跟进记录保存后不允许直接编辑原记录，以保证历史数据的不可篡改性，支撑 KPI 考核的数据可信度。若需修正，须先将原记录作废（填写作废原因），再新建一条修正后的记录。系统不保留记录的历史版本，依赖作废机制实现修正可追溯。</w:t>
      </w:r>
    </w:p>
    <w:p w14:paraId="6CF607AB">
      <w:pPr>
        <w:spacing w:before="80" w:after="80"/>
      </w:pPr>
    </w:p>
    <w:p w14:paraId="7CC02B3E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3.5 时区策略</w:t>
      </w:r>
    </w:p>
    <w:p w14:paraId="17C1A4ED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所有 DateTime 字段统一存储 UTC 时间。前端展示时按当前登录用户的时区设置自动转换。用户个人资料中需配置所在时区（默认 UTC+8 Asia/Shanghai）。跨境场景下，海外分支员工可独立配置时区，同一记录在不同时区用户看到的本地时间不同，但时间戳唯一，不会产生数据歧义。</w:t>
      </w:r>
    </w:p>
    <w:p w14:paraId="72C9B537">
      <w:pPr>
        <w:spacing w:before="80" w:after="80"/>
      </w:pPr>
    </w:p>
    <w:p w14:paraId="6DEFD310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3.6 数据约束</w:t>
      </w:r>
    </w:p>
    <w:p w14:paraId="5F1B852B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follow_up_time 不能超过当前时间 1 小时，防止误填未来时间；</w:t>
      </w:r>
    </w:p>
    <w:p w14:paraId="74604E74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next_follow_up_time 必须晚于 follow_up_time；</w:t>
      </w:r>
    </w:p>
    <w:p w14:paraId="01E7611F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summary 字段禁止纯空格提交；</w:t>
      </w:r>
    </w:p>
    <w:p w14:paraId="3F7CE8D4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同一 event_id 不可重复提交，服务端幂等校验；</w:t>
      </w:r>
    </w:p>
    <w:p w14:paraId="6B30772B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void_reason、voided_by、voided_at 三字段联动写入，缺一不可。</w:t>
      </w:r>
    </w:p>
    <w:p w14:paraId="01339208">
      <w:pPr>
        <w:spacing w:before="80" w:after="80"/>
      </w:pPr>
    </w:p>
    <w:p w14:paraId="322AE37B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四、用户流程</w:t>
      </w:r>
    </w:p>
    <w:p w14:paraId="15F8FF32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4.1 销售录入跟进记录流程</w:t>
      </w:r>
    </w:p>
    <w:p w14:paraId="4E887E87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进入 CRM 客户列表 → 搜索 / 找到目标客户 → 点击客户名称进入详情页 → 切换至「跟进记录」Tab → 点击「新增跟进」→ 侧滑抽屉展开 → 填写跟进方式（必填）→ 填写跟进时间（默认当前时间）→ 填写沟通摘要（必填）→ 选填：客户意向 / 下次跟进时间 / 行动项 / 附件 → 点击「保存」。</w:t>
      </w:r>
    </w:p>
    <w:p w14:paraId="15D6DE77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校验通过 → 按钮进入 loading 状态 → 请求发出：</w:t>
      </w:r>
    </w:p>
    <w:p w14:paraId="79EB7E9D">
      <w:pPr>
        <w:pStyle w:val="14"/>
        <w:numPr>
          <w:ilvl w:val="1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成功：抽屉关闭，新记录出现在列表顶部，Toast「保存成功」；</w:t>
      </w:r>
    </w:p>
    <w:p w14:paraId="7CFCB21A">
      <w:pPr>
        <w:pStyle w:val="14"/>
        <w:numPr>
          <w:ilvl w:val="1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失败（网络 / 超时）：Toast「保存失败，请重试」，表单内容保留，按钮恢复可点击，本地暂存填写内容。</w:t>
      </w:r>
    </w:p>
    <w:p w14:paraId="2DE5BDE5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校验失败 → 错误字段红色边框 + 错误提示 → 等待用户修正。</w:t>
      </w:r>
    </w:p>
    <w:p w14:paraId="24836C48">
      <w:pPr>
        <w:spacing w:before="80" w:after="80"/>
      </w:pPr>
    </w:p>
    <w:p w14:paraId="00B207B8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4.2 管理者查看团队跟进流程</w:t>
      </w:r>
    </w:p>
    <w:p w14:paraId="6566427B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进入 CRM 模块 → 切换至「团队跟进看板」Tab（管理者 / 管理员可见）→ 默认展示本月团队整体数据 → 可切换时间范围（周 / 月 / 季度）→ 可筛选特定成员 → 查看个人详情 → 下钻至具体跟进记录 → 导出报表（Excel）。</w:t>
      </w:r>
    </w:p>
    <w:p w14:paraId="09468F08">
      <w:pPr>
        <w:spacing w:before="80" w:after="80"/>
      </w:pPr>
    </w:p>
    <w:p w14:paraId="5E38905F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4.3 新销售接手客户流程</w:t>
      </w:r>
    </w:p>
    <w:p w14:paraId="4E4A48E7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管理员将客户 assigned_to 更新为新销售 ID → 新销售进入客户详情页 → 查看历史跟进记录（只读，包含前任销售记录）→ 了解背景后新增首条跟进记录。</w:t>
      </w:r>
    </w:p>
    <w:p w14:paraId="6CF8CC58">
      <w:pPr>
        <w:spacing w:before="80" w:after="80"/>
      </w:pPr>
    </w:p>
    <w:p w14:paraId="5F245712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五、页面结构定义</w:t>
      </w:r>
    </w:p>
    <w:p w14:paraId="37FAAEFD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5.1 客户详情页——跟进记录 Tab</w:t>
      </w:r>
    </w:p>
    <w:p w14:paraId="2493F8A2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Tab 导航栏：基本信息 / 跟进记录 / 商机 / 文档；</w:t>
      </w:r>
    </w:p>
    <w:p w14:paraId="5221FBD0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跟进概览区：累计跟进次数、最近跟进距今天数、各类型跟进次数分布；</w:t>
      </w:r>
    </w:p>
    <w:p w14:paraId="49A0AB18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操作区：筛选按钮（跟进类型、跟进人）、「新增跟进」按钮（右对齐）；</w:t>
      </w:r>
    </w:p>
    <w:p w14:paraId="67C94DDD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记录列表区：时间倒序，每条记录展示类型图标、时间、跟进人、摘要前 100 字（可展开）、意向标签、下次跟进时间、作废按钮；</w:t>
      </w:r>
    </w:p>
    <w:p w14:paraId="4C251EEE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空状态区：「暂无跟进记录，点击新增开始记录」引导文案；</w:t>
      </w:r>
    </w:p>
    <w:p w14:paraId="17D24673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分页：每页 20 条，超 500 条时建议配合时间范围筛选缩小结果。</w:t>
      </w:r>
    </w:p>
    <w:p w14:paraId="660226D0">
      <w:pPr>
        <w:spacing w:before="80" w:after="80"/>
      </w:pPr>
    </w:p>
    <w:p w14:paraId="16C7E5B6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5.2 新增跟进侧滑抽屉</w:t>
      </w:r>
    </w:p>
    <w:p w14:paraId="1A4E1B05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标题栏：「新增跟进记录」+ 关闭按钮；</w:t>
      </w:r>
    </w:p>
    <w:p w14:paraId="0DE190AB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跟进方式（必填）：分段选择器，选项：电话 / 会议 / 拜访 / 邮件 / 其他；</w:t>
      </w:r>
    </w:p>
    <w:p w14:paraId="07E231BE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跟进时间（必填）：日期时间选择器，默认当前时间；</w:t>
      </w:r>
    </w:p>
    <w:p w14:paraId="5D0B5DCB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沟通摘要（必填）：多行文本框，实时字数计数 0/2000；</w:t>
      </w:r>
    </w:p>
    <w:p w14:paraId="2B91E966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客户意向（选填）：高 / 中 / 低 / 暂无；</w:t>
      </w:r>
    </w:p>
    <w:p w14:paraId="7D24BC7C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下次跟进时间（选填）：日期选择器；</w:t>
      </w:r>
    </w:p>
    <w:p w14:paraId="72DA0B92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后续行动项（选填）：单行文本；</w:t>
      </w:r>
    </w:p>
    <w:p w14:paraId="42EBDCE5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附件（选填）：上传入口，最多 5 个，≤10 MB/个；</w:t>
      </w:r>
    </w:p>
    <w:p w14:paraId="58F43FF2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底部操作：「取消」（左）、「保存」（右，primary）。</w:t>
      </w:r>
    </w:p>
    <w:p w14:paraId="4FEC39AE">
      <w:pPr>
        <w:spacing w:before="80" w:after="80"/>
      </w:pPr>
    </w:p>
    <w:p w14:paraId="1B222B5C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5.3 团队跟进看板（管理视角）</w:t>
      </w:r>
    </w:p>
    <w:p w14:paraId="6D57AD44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筛选栏：时间范围选择器（周 / 月 / 季度）、成员下拉筛选；</w:t>
      </w:r>
    </w:p>
    <w:p w14:paraId="696C2E15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数据概览区（4 个卡片）：团队跟进总次数、覆盖客户总数、人均跟进次数、高意向客户数；</w:t>
      </w:r>
    </w:p>
    <w:p w14:paraId="5E18E7F5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成员排行表：姓名、跟进次数、覆盖客户数、高意向数、操作（查看详情）；</w:t>
      </w:r>
    </w:p>
    <w:p w14:paraId="2D90AF24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待跟进预警区：超过阈值未跟进的客户列表，展示客户名、负责人、距上次跟进天数；</w:t>
      </w:r>
    </w:p>
    <w:p w14:paraId="6216E641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报表导出按钮（右下角）。</w:t>
      </w:r>
    </w:p>
    <w:p w14:paraId="6513A9A2">
      <w:pPr>
        <w:spacing w:before="80" w:after="80"/>
      </w:pPr>
    </w:p>
    <w:p w14:paraId="56C1A35B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六、状态逻辑定义</w:t>
      </w:r>
    </w:p>
    <w:p w14:paraId="731ADC26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6.1 跟进记录状态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800"/>
        <w:gridCol w:w="2800"/>
        <w:gridCol w:w="1648"/>
      </w:tblGrid>
      <w:tr w14:paraId="441AF9B3"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7544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状态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1C68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触发条件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C0D8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展示方式</w:t>
            </w:r>
          </w:p>
        </w:tc>
        <w:tc>
          <w:tcPr>
            <w:tcW w:w="16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A06F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KPI 计入</w:t>
            </w:r>
          </w:p>
        </w:tc>
      </w:tr>
      <w:tr w14:paraId="79D9BFEA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83B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normal（正常）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2B7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保存成功后默认状态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DE3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正常展示</w:t>
            </w:r>
          </w:p>
        </w:tc>
        <w:tc>
          <w:tcPr>
            <w:tcW w:w="16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E8F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是</w:t>
            </w:r>
          </w:p>
        </w:tc>
      </w:tr>
      <w:tr w14:paraId="55518A62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7E7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voided（已作废）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480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销售或管理员主动作废，须填写 void_reason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9B5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灰色展示，标注作废原因和操作人，保留可查看</w:t>
            </w:r>
          </w:p>
        </w:tc>
        <w:tc>
          <w:tcPr>
            <w:tcW w:w="16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54D7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否</w:t>
            </w:r>
          </w:p>
        </w:tc>
      </w:tr>
    </w:tbl>
    <w:p w14:paraId="3D738B8B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说明：记录只可作废，不可物理删除，保证跟进历史的完整可追溯性。</w:t>
      </w:r>
    </w:p>
    <w:p w14:paraId="7AB884C9">
      <w:pPr>
        <w:spacing w:before="80" w:after="80"/>
      </w:pPr>
    </w:p>
    <w:p w14:paraId="6D4E9604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6.2 表单状态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3948"/>
      </w:tblGrid>
      <w:tr w14:paraId="138F993E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C733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状态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50D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触发条件</w:t>
            </w:r>
          </w:p>
        </w:tc>
        <w:tc>
          <w:tcPr>
            <w:tcW w:w="39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4063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UI 表现</w:t>
            </w:r>
          </w:p>
        </w:tc>
      </w:tr>
      <w:tr w14:paraId="32789F7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A80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初始态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563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抽屉打开</w:t>
            </w:r>
          </w:p>
        </w:tc>
        <w:tc>
          <w:tcPr>
            <w:tcW w:w="39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64D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所有字段为空或默认值</w:t>
            </w:r>
          </w:p>
        </w:tc>
      </w:tr>
      <w:tr w14:paraId="04064693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A24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编辑中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8FF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用户开始填写</w:t>
            </w:r>
          </w:p>
        </w:tc>
        <w:tc>
          <w:tcPr>
            <w:tcW w:w="39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44F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正常输入状态</w:t>
            </w:r>
          </w:p>
        </w:tc>
      </w:tr>
      <w:tr w14:paraId="366F22A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23E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校验失败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D60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点击保存但必填项为空 / 不合法</w:t>
            </w:r>
          </w:p>
        </w:tc>
        <w:tc>
          <w:tcPr>
            <w:tcW w:w="39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E697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错误字段红色边框 + 错误提示文字</w:t>
            </w:r>
          </w:p>
        </w:tc>
      </w:tr>
      <w:tr w14:paraId="097F738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F93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提交中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E40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通过校验，请求发出</w:t>
            </w:r>
          </w:p>
        </w:tc>
        <w:tc>
          <w:tcPr>
            <w:tcW w:w="39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668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保存按钮 loading，表单不可编辑</w:t>
            </w:r>
          </w:p>
        </w:tc>
      </w:tr>
      <w:tr w14:paraId="4D5B5A4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EEC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保存成功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06B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接口返回成功</w:t>
            </w:r>
          </w:p>
        </w:tc>
        <w:tc>
          <w:tcPr>
            <w:tcW w:w="39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818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抽屉关闭，列表顶部出现新记录，Toast「保存成功」</w:t>
            </w:r>
          </w:p>
        </w:tc>
      </w:tr>
      <w:tr w14:paraId="18ADF4E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83D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保存失败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5A5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接口返回失败 / 网络超时（&gt;10s）</w:t>
            </w:r>
          </w:p>
        </w:tc>
        <w:tc>
          <w:tcPr>
            <w:tcW w:w="39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3E8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Toast「保存失败，请重试」，表单内容保留，按钮恢复可点击</w:t>
            </w:r>
          </w:p>
        </w:tc>
      </w:tr>
    </w:tbl>
    <w:p w14:paraId="6C4E9802">
      <w:pPr>
        <w:spacing w:before="80" w:after="80"/>
      </w:pPr>
    </w:p>
    <w:p w14:paraId="54AC69AB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6.3 下次跟进提醒状态（V1.1 实现）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248"/>
      </w:tblGrid>
      <w:tr w14:paraId="2F12FABD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FFF0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状态</w:t>
            </w:r>
          </w:p>
        </w:tc>
        <w:tc>
          <w:tcPr>
            <w:tcW w:w="6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05D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触发条件</w:t>
            </w:r>
          </w:p>
        </w:tc>
      </w:tr>
      <w:tr w14:paraId="168D941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DA07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待提醒</w:t>
            </w:r>
          </w:p>
        </w:tc>
        <w:tc>
          <w:tcPr>
            <w:tcW w:w="6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91E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next_follow_up_time 已设置，时间未到</w:t>
            </w:r>
          </w:p>
        </w:tc>
      </w:tr>
      <w:tr w14:paraId="3DC8287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335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已触发</w:t>
            </w:r>
          </w:p>
        </w:tc>
        <w:tc>
          <w:tcPr>
            <w:tcW w:w="6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E94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到达 next_follow_up_time，系统发送通知</w:t>
            </w:r>
          </w:p>
        </w:tc>
      </w:tr>
      <w:tr w14:paraId="26F3F82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014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已忽略</w:t>
            </w:r>
          </w:p>
        </w:tc>
        <w:tc>
          <w:tcPr>
            <w:tcW w:w="6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E95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用户关闭通知未处理</w:t>
            </w:r>
          </w:p>
        </w:tc>
      </w:tr>
    </w:tbl>
    <w:p w14:paraId="0FA3BB6C">
      <w:pPr>
        <w:spacing w:before="80" w:after="80"/>
      </w:pPr>
    </w:p>
    <w:p w14:paraId="090C2907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七、KPI 统计指标定义</w:t>
      </w:r>
    </w:p>
    <w:p w14:paraId="626BE820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7.1 个人维度指标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2448"/>
      </w:tblGrid>
      <w:tr w14:paraId="181E5F9F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EEF1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指标名称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5BD5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定义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DE8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统计周期</w:t>
            </w:r>
          </w:p>
        </w:tc>
      </w:tr>
      <w:tr w14:paraId="24740DE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0137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跟进总次数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645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status=normal 的跟进记录总数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3F2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周 / 月 / 季度</w:t>
            </w:r>
          </w:p>
        </w:tc>
      </w:tr>
      <w:tr w14:paraId="73A10D5A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3C2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覆盖客户数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E4D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有跟进记录的不重复客户数量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55C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周 / 月 / 季度</w:t>
            </w:r>
          </w:p>
        </w:tc>
      </w:tr>
      <w:tr w14:paraId="5B5DFAE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5BF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平均跟进间隔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4B6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同一客户相邻两次跟进的平均天数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07A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月 / 季度</w:t>
            </w:r>
          </w:p>
        </w:tc>
      </w:tr>
      <w:tr w14:paraId="714AFB8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7B7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跟进方式分布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E5F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各类型跟进次数占比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25F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月 / 季度</w:t>
            </w:r>
          </w:p>
        </w:tc>
      </w:tr>
      <w:tr w14:paraId="421B831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36C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高意向客户数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3B3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intention_level=高意向的不重复客户数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ABC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月 / 季度</w:t>
            </w:r>
          </w:p>
        </w:tc>
      </w:tr>
      <w:tr w14:paraId="5BA4963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22F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意向提升率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D2C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意向等级有正向变化的客户占比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028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月 / 季度</w:t>
            </w:r>
          </w:p>
        </w:tc>
      </w:tr>
    </w:tbl>
    <w:p w14:paraId="27DFF7EB">
      <w:pPr>
        <w:spacing w:before="80" w:after="80"/>
      </w:pPr>
    </w:p>
    <w:p w14:paraId="0B2399C3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7.2 团队维度指标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748"/>
      </w:tblGrid>
      <w:tr w14:paraId="2F81919A"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0EC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指标名称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AAFC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定义</w:t>
            </w:r>
          </w:p>
        </w:tc>
      </w:tr>
      <w:tr w14:paraId="7DA464A8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076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团队跟进总次数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7CA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团队所有成员有效跟进次数之和（status=normal）</w:t>
            </w:r>
          </w:p>
        </w:tc>
      </w:tr>
      <w:tr w14:paraId="05BC22A6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FBA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团队客户覆盖率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5A0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有跟进记录的客户数 / 分配客户总数</w:t>
            </w:r>
          </w:p>
        </w:tc>
      </w:tr>
      <w:tr w14:paraId="58C4A2F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F94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人均跟进次数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0AA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团队跟进总次数 / 团队人数</w:t>
            </w:r>
          </w:p>
        </w:tc>
      </w:tr>
      <w:tr w14:paraId="1E1829B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275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跟进频次排名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511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按跟进次数对团队成员排序</w:t>
            </w:r>
          </w:p>
        </w:tc>
      </w:tr>
    </w:tbl>
    <w:p w14:paraId="6E035AC4">
      <w:pPr>
        <w:spacing w:before="80" w:after="80"/>
      </w:pPr>
    </w:p>
    <w:p w14:paraId="38E4CBC0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7.3 预警指标</w:t>
      </w:r>
    </w:p>
    <w:p w14:paraId="0B5F82F8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预警阈值可由管理员按 customer_segment 差异化配置。默认值如下：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2448"/>
      </w:tblGrid>
      <w:tr w14:paraId="4E878918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4BAA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预警类型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FF00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默认触发条件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C0F3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通知对象</w:t>
            </w:r>
          </w:p>
        </w:tc>
      </w:tr>
      <w:tr w14:paraId="1D908D76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9F5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长期未跟进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055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普通客户超过 14 天 / 重点客户超过 7 天无跟进记录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6F4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负责销售 + 管理者</w:t>
            </w:r>
          </w:p>
        </w:tc>
      </w:tr>
      <w:tr w14:paraId="1D9C431F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6A3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高意向客户未跟进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CA2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高意向客户超过 7 天无跟进记录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867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负责销售 + 管理者</w:t>
            </w:r>
          </w:p>
        </w:tc>
      </w:tr>
      <w:tr w14:paraId="3418035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4E2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战略客户未跟进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8BE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战略客户超过 3 天无跟进记录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B85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负责销售 + 管理者 + 高级管理员</w:t>
            </w:r>
          </w:p>
        </w:tc>
      </w:tr>
    </w:tbl>
    <w:p w14:paraId="11BE531C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说明：KPI 考核权重由管理层在 HR 系统或配置后台设定，系统仅提供原始数据，不内置考核评分逻辑，避免与 HR 系统耦合。</w:t>
      </w:r>
    </w:p>
    <w:p w14:paraId="4F006BAA">
      <w:pPr>
        <w:spacing w:before="80" w:after="80"/>
      </w:pPr>
    </w:p>
    <w:p w14:paraId="02174EEC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八、边界条件与异常处理</w:t>
      </w:r>
    </w:p>
    <w:p w14:paraId="57FAA247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8.1 数据边界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248"/>
      </w:tblGrid>
      <w:tr w14:paraId="10E0D774">
        <w:trPr>
          <w:tblHeader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9D36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场景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EFD0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处理方式</w:t>
            </w:r>
          </w:p>
        </w:tc>
      </w:tr>
      <w:tr w14:paraId="4570C6C1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3B9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客户无跟进记录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A70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展示空状态引导文案，跟进概览数据显示为 0</w:t>
            </w:r>
          </w:p>
        </w:tc>
      </w:tr>
      <w:tr w14:paraId="127C167F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943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跟进记录数量极多（&gt;500 条）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4AC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列表分页加载，每页 20 条，建议配合时间范围筛选</w:t>
            </w:r>
          </w:p>
        </w:tc>
      </w:tr>
      <w:tr w14:paraId="31300178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B3F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沟通摘要超出 2000 字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EDA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实时字数提示，超出后禁止继续输入并提示</w:t>
            </w:r>
          </w:p>
        </w:tc>
      </w:tr>
      <w:tr w14:paraId="1113CCD7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2A9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附件超出大小限制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70F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上传前检测文件大小，超出 10 MB 提示「文件过大，请压缩后上传」</w:t>
            </w:r>
          </w:p>
        </w:tc>
      </w:tr>
      <w:tr w14:paraId="3CA1FDA0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8C9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附件数量超出 5 个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A67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第 6 个上传入口置灰并提示「最多上传 5 个附件」</w:t>
            </w:r>
          </w:p>
        </w:tc>
      </w:tr>
    </w:tbl>
    <w:p w14:paraId="6C525047">
      <w:pPr>
        <w:spacing w:before="80" w:after="80"/>
      </w:pPr>
    </w:p>
    <w:p w14:paraId="675715B2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8.2 用户行为边界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248"/>
      </w:tblGrid>
      <w:tr w14:paraId="641CCE12">
        <w:trPr>
          <w:tblHeader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6203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场景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3BD0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处理方式</w:t>
            </w:r>
          </w:p>
        </w:tc>
      </w:tr>
      <w:tr w14:paraId="32B9DD3B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EF6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重复点击保存按钮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512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第一次点击后按钮立即 loading，服务端基于 event_id 幂等校验，防止重复写入</w:t>
            </w:r>
          </w:p>
        </w:tc>
      </w:tr>
      <w:tr w14:paraId="5DF83029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281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填写中途关闭抽屉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54B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弹出确认弹窗「内容未保存，确认关闭？」，确认后关闭，内容清空</w:t>
            </w:r>
          </w:p>
        </w:tc>
      </w:tr>
      <w:tr w14:paraId="7EE7AF67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BCE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跟进时间填写为未来时间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40A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超过当前时间 1 小时则提示「跟进时间不能为未来时间」</w:t>
            </w:r>
          </w:p>
        </w:tc>
      </w:tr>
      <w:tr w14:paraId="2D7721A0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59A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网络中断后恢复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981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本地暂存表单内容，网络恢复后提示「检测到未保存内容，是否继续编辑」</w:t>
            </w:r>
          </w:p>
        </w:tc>
      </w:tr>
      <w:tr w14:paraId="52150EBF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8ED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作废时不填写作废原因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B29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void_reason 为必填，校验不通过时阻止作废操作并提示</w:t>
            </w:r>
          </w:p>
        </w:tc>
      </w:tr>
    </w:tbl>
    <w:p w14:paraId="2A8F85EF">
      <w:pPr>
        <w:spacing w:before="80" w:after="80"/>
      </w:pPr>
    </w:p>
    <w:p w14:paraId="7A7CBD73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8.3 权限与组织边界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248"/>
      </w:tblGrid>
      <w:tr w14:paraId="17CF39F8">
        <w:trPr>
          <w:tblHeader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8B79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场景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330E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处理方式</w:t>
            </w:r>
          </w:p>
        </w:tc>
      </w:tr>
      <w:tr w14:paraId="5CDCC7B2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D44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销售离职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509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其名下客户跟进记录完整保留，历史记录展示原销售姓名 +「（已离职）」标注，管理员可将客户重新分配</w:t>
            </w:r>
          </w:p>
        </w:tc>
      </w:tr>
      <w:tr w14:paraId="4B65061B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C4A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客户 reassigned 后旧销售的可见性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CDA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旧销售保留只读权限查看其自己创建的历史跟进记录，不可新增，不可查看新销售后续跟进内容</w:t>
            </w:r>
          </w:p>
        </w:tc>
      </w:tr>
      <w:tr w14:paraId="099840B5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905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销售查看非自己负责的客户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728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无法进入该客户详情页，或只读查看基本信息，跟进记录不可见</w:t>
            </w:r>
          </w:p>
        </w:tc>
      </w:tr>
      <w:tr w14:paraId="53E87A0F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630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管理员误操作作废记录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170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作废操作需二次确认弹窗，作废后灰色展示，不支持撤销</w:t>
            </w:r>
          </w:p>
        </w:tc>
      </w:tr>
      <w:tr w14:paraId="3AF33BDF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531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并发写入（两设备同时保存）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4A7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服务端基于 event_id 去重，返回成功后以最后一次为准，前端提示「已保存最新版本」</w:t>
            </w:r>
          </w:p>
        </w:tc>
      </w:tr>
    </w:tbl>
    <w:p w14:paraId="21AD9C99">
      <w:pPr>
        <w:spacing w:before="80" w:after="80"/>
      </w:pPr>
    </w:p>
    <w:p w14:paraId="3323E1D9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8.4 系统边界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248"/>
      </w:tblGrid>
      <w:tr w14:paraId="140EEE60">
        <w:trPr>
          <w:tblHeader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7FEF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场景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FAB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处理方式</w:t>
            </w:r>
          </w:p>
        </w:tc>
      </w:tr>
      <w:tr w14:paraId="7DFACBE5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CD7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接口超时（&gt;10 s）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5F9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提示「网络连接超时，请重试」，表单内容保留</w:t>
            </w:r>
          </w:p>
        </w:tc>
      </w:tr>
      <w:tr w14:paraId="320FB3F2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C2E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服务端 500 错误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6D6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提示「系统繁忙，请稍后重试」，记录错误日志</w:t>
            </w:r>
          </w:p>
        </w:tc>
      </w:tr>
      <w:tr w14:paraId="31E2B3FA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AC0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附件上传失败</w:t>
            </w:r>
          </w:p>
        </w:tc>
        <w:tc>
          <w:tcPr>
            <w:tcW w:w="52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B0A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单独提示附件上传失败，不影响其他字段的保存</w:t>
            </w:r>
          </w:p>
        </w:tc>
      </w:tr>
    </w:tbl>
    <w:p w14:paraId="22D5BF59">
      <w:pPr>
        <w:spacing w:before="80" w:after="80"/>
      </w:pPr>
    </w:p>
    <w:p w14:paraId="015A2B5A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九、权限设计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1500"/>
        <w:gridCol w:w="1600"/>
        <w:gridCol w:w="1448"/>
      </w:tblGrid>
      <w:tr w14:paraId="10E1A38E">
        <w:trPr>
          <w:tblHeader/>
        </w:trPr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CC6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功能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DB3F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销售人员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109B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销售管理者</w:t>
            </w:r>
          </w:p>
        </w:tc>
        <w:tc>
          <w:tcPr>
            <w:tcW w:w="1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BB5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系统管理员</w:t>
            </w:r>
          </w:p>
        </w:tc>
      </w:tr>
      <w:tr w14:paraId="6B8A5259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768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查看自己客户的跟进记录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F47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F91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  <w:tc>
          <w:tcPr>
            <w:tcW w:w="1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1FC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</w:tr>
      <w:tr w14:paraId="60254BBA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ED9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查看团队所有跟进记录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C4D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9D4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  <w:tc>
          <w:tcPr>
            <w:tcW w:w="1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8E5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</w:tr>
      <w:tr w14:paraId="7AFE4B22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F28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新增跟进记录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675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8EE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  <w:tc>
          <w:tcPr>
            <w:tcW w:w="1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22A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</w:tr>
      <w:tr w14:paraId="34A199E5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CF1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作废跟进记录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DEB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仅限自己创建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93F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✅（全团队）</w:t>
            </w:r>
          </w:p>
        </w:tc>
        <w:tc>
          <w:tcPr>
            <w:tcW w:w="1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CF5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✅（全局）</w:t>
            </w:r>
          </w:p>
        </w:tc>
      </w:tr>
      <w:tr w14:paraId="4C1D10A6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E45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查看团队跟进看板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F03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A24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  <w:tc>
          <w:tcPr>
            <w:tcW w:w="1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6DF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</w:tr>
      <w:tr w14:paraId="49733AB3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545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导出跟进报表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9A0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653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  <w:tc>
          <w:tcPr>
            <w:tcW w:w="1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2A7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</w:tr>
      <w:tr w14:paraId="1D31CAF4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D79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客户重新分配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5F3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956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❌</w:t>
            </w:r>
          </w:p>
        </w:tc>
        <w:tc>
          <w:tcPr>
            <w:tcW w:w="1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273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</w:tr>
      <w:tr w14:paraId="697B7F24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388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查看已 reassigned 客户历史记录（自己创建部分）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06B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✅（只读）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E57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  <w:tc>
          <w:tcPr>
            <w:tcW w:w="1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5B4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</w:tr>
      <w:tr w14:paraId="57C0B0D8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D24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配置预警阈值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A78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061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❌</w:t>
            </w:r>
          </w:p>
        </w:tc>
        <w:tc>
          <w:tcPr>
            <w:tcW w:w="1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7A4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✅</w:t>
            </w:r>
          </w:p>
        </w:tc>
      </w:tr>
    </w:tbl>
    <w:p w14:paraId="724506B3">
      <w:pPr>
        <w:spacing w:before="80" w:after="80"/>
      </w:pPr>
    </w:p>
    <w:p w14:paraId="1B3EFDE3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十、成功指标（Product Metrics）</w:t>
      </w:r>
    </w:p>
    <w:p w14:paraId="5BDA8998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10.1 功能采用指标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2000"/>
        <w:gridCol w:w="2548"/>
      </w:tblGrid>
      <w:tr w14:paraId="4E673E7F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8485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A2F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基础目标（上线 30 天）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DE90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理想目标（上线 30 天）</w:t>
            </w:r>
          </w:p>
        </w:tc>
        <w:tc>
          <w:tcPr>
            <w:tcW w:w="2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BDD5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63005E0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618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功能激活率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D3F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&gt;50%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859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&gt;70%</w:t>
            </w:r>
          </w:p>
        </w:tc>
        <w:tc>
          <w:tcPr>
            <w:tcW w:w="2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5D0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至少录入过 1 条记录的销售占总销售人数比例</w:t>
            </w:r>
          </w:p>
        </w:tc>
      </w:tr>
      <w:tr w14:paraId="446D9A7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332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人均日录入条数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5B9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&gt;0.5 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D2F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&gt;1 条</w:t>
            </w:r>
          </w:p>
        </w:tc>
        <w:tc>
          <w:tcPr>
            <w:tcW w:w="2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F77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工作日人均跟进录入频次</w:t>
            </w:r>
          </w:p>
        </w:tc>
      </w:tr>
      <w:tr w14:paraId="29A7D9D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165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记录完整度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587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&gt;40%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1949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&gt;60%</w:t>
            </w:r>
          </w:p>
        </w:tc>
        <w:tc>
          <w:tcPr>
            <w:tcW w:w="2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D0E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至少填写一项选填字段的记录占比</w:t>
            </w:r>
          </w:p>
        </w:tc>
      </w:tr>
    </w:tbl>
    <w:p w14:paraId="54042F82">
      <w:pPr>
        <w:spacing w:before="80" w:after="80"/>
      </w:pPr>
    </w:p>
    <w:p w14:paraId="339F1AE8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10.2 业务价值指标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2000"/>
        <w:gridCol w:w="2548"/>
      </w:tblGrid>
      <w:tr w14:paraId="2BEDA0E5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29EA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F52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基础目标（上线 90 天）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2A74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理想目标（上线 90 天）</w:t>
            </w:r>
          </w:p>
        </w:tc>
        <w:tc>
          <w:tcPr>
            <w:tcW w:w="2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775F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1253677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6FB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客户跟进覆盖率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446B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&gt;60%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A28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&gt;80%</w:t>
            </w:r>
          </w:p>
        </w:tc>
        <w:tc>
          <w:tcPr>
            <w:tcW w:w="2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E66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有跟进记录的客户占分配客户总数比例</w:t>
            </w:r>
          </w:p>
        </w:tc>
      </w:tr>
      <w:tr w14:paraId="1F005B4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718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高意向客户响应速度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A3C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平均间隔 &lt;10 天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896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平均间隔 &lt;7 天</w:t>
            </w:r>
          </w:p>
        </w:tc>
        <w:tc>
          <w:tcPr>
            <w:tcW w:w="2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B11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高意向客户被及时跟进的程度</w:t>
            </w:r>
          </w:p>
        </w:tc>
      </w:tr>
      <w:tr w14:paraId="4200DDE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943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管理者看板使用频率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938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&gt;1 次 / 周 / 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20B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&gt;2 次 / 周 / 人</w:t>
            </w:r>
          </w:p>
        </w:tc>
        <w:tc>
          <w:tcPr>
            <w:tcW w:w="25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CC5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管理者主动查看数据的频次</w:t>
            </w:r>
          </w:p>
        </w:tc>
      </w:tr>
    </w:tbl>
    <w:p w14:paraId="04AF678B">
      <w:pPr>
        <w:spacing w:before="80" w:after="80"/>
      </w:pPr>
    </w:p>
    <w:p w14:paraId="153A83F7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10.3 产品健康指标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4748"/>
      </w:tblGrid>
      <w:tr w14:paraId="4C634183"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6887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D44D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目标</w:t>
            </w:r>
          </w:p>
        </w:tc>
        <w:tc>
          <w:tcPr>
            <w:tcW w:w="4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B36C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2916002F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9A6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录入成功率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CD8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&gt;99%</w:t>
            </w:r>
          </w:p>
        </w:tc>
        <w:tc>
          <w:tcPr>
            <w:tcW w:w="4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A33A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提交后成功保存的比例，衡量技术稳定性</w:t>
            </w:r>
          </w:p>
        </w:tc>
      </w:tr>
      <w:tr w14:paraId="7F2B52D6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7D0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作废率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283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&lt;5%</w:t>
            </w:r>
          </w:p>
        </w:tc>
        <w:tc>
          <w:tcPr>
            <w:tcW w:w="4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786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被标记作废的记录占总记录比例，过高说明录入质量差</w:t>
            </w:r>
          </w:p>
        </w:tc>
      </w:tr>
      <w:tr w14:paraId="5EA7E3B6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92A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用户投诉率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7708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&lt;2%</w:t>
            </w:r>
          </w:p>
        </w:tc>
        <w:tc>
          <w:tcPr>
            <w:tcW w:w="4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C57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因功能问题主动反馈的用户比例</w:t>
            </w:r>
          </w:p>
        </w:tc>
      </w:tr>
    </w:tbl>
    <w:p w14:paraId="1E7EB141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注：以上数值为根据同类 B 端 SaaS 产品经验的预估区间目标，建议上线后收集真实数据迭代校准。</w:t>
      </w:r>
    </w:p>
    <w:p w14:paraId="23CD3A3E">
      <w:pPr>
        <w:spacing w:before="80" w:after="80"/>
      </w:pPr>
    </w:p>
    <w:p w14:paraId="31399902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十一、版本规划</w:t>
      </w:r>
    </w:p>
    <w:p w14:paraId="3639F336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V1.0 MVP 版本</w:t>
      </w:r>
    </w:p>
    <w:p w14:paraId="4E6ECEEE">
      <w:pPr>
        <w:spacing w:before="120"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</w:rPr>
        <w:t>目标：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跑通「录入—查看」核心闭环</w:t>
      </w:r>
    </w:p>
    <w:p w14:paraId="4AC022A9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客户详情页新增「跟进记录」Tab；</w:t>
      </w:r>
    </w:p>
    <w:p w14:paraId="35219EC1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跟进事件录入（必填字段：跟进方式、时间、摘要）；</w:t>
      </w:r>
    </w:p>
    <w:p w14:paraId="2FC9A909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历史记录列表展示（时间倒序）；</w:t>
      </w:r>
    </w:p>
    <w:p w14:paraId="3B8A51CF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基础筛选（按跟进方式、按跟进人）；</w:t>
      </w:r>
    </w:p>
    <w:p w14:paraId="5D0F134B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客户详情页跟进概览数据（次数、最近时间）；</w:t>
      </w:r>
    </w:p>
    <w:p w14:paraId="60C9FF3B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记录作废功能（含 void_reason / voided_by / voided_at）。</w:t>
      </w:r>
    </w:p>
    <w:p w14:paraId="29ECA959">
      <w:pPr>
        <w:spacing w:before="80" w:after="80"/>
      </w:pPr>
    </w:p>
    <w:p w14:paraId="05A33417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V1.1 迭代版本</w:t>
      </w:r>
    </w:p>
    <w:p w14:paraId="55B80709">
      <w:pPr>
        <w:spacing w:before="120"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</w:rPr>
        <w:t>目标：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提升记录质量与主动提醒能力</w:t>
      </w:r>
    </w:p>
    <w:p w14:paraId="6A6D6D56">
      <w:pPr>
        <w:spacing w:before="120"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</w:rPr>
        <w:t>目标：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提升记录质量与主动提醒能力</w:t>
      </w:r>
    </w:p>
    <w:p w14:paraId="69A9559D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下次跟进时间到期提醒（系统通知 / 邮件）；</w:t>
      </w:r>
    </w:p>
    <w:p w14:paraId="062D4343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附件上传支持；</w:t>
      </w:r>
    </w:p>
    <w:p w14:paraId="0FFC43E4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关键词搜索摘要内容。</w:t>
      </w:r>
    </w:p>
    <w:p w14:paraId="29FD1F65">
      <w:pPr>
        <w:spacing w:before="80" w:after="80"/>
      </w:pPr>
    </w:p>
    <w:p w14:paraId="7511C620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V2.0 迭代版本</w:t>
      </w:r>
    </w:p>
    <w:p w14:paraId="249C94D2">
      <w:pPr>
        <w:spacing w:before="120"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</w:rPr>
        <w:t>目标：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支撑管理层 KPI 考核体系</w:t>
      </w:r>
    </w:p>
    <w:p w14:paraId="5736AF54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团队跟进看板（管理视角）；</w:t>
      </w:r>
    </w:p>
    <w:p w14:paraId="0327BF50">
      <w:pPr>
        <w:spacing w:before="120"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</w:rPr>
        <w:t>目标：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支撑管理层 KPI 考核体系</w:t>
      </w:r>
    </w:p>
    <w:p w14:paraId="54FF2C2C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按 customer_segment 差异化预警阈值配置；</w:t>
      </w:r>
    </w:p>
    <w:p w14:paraId="1E9ABAA1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长期未跟进客户预警；</w:t>
      </w:r>
    </w:p>
    <w:p w14:paraId="76937389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报表导出（Excel）；</w:t>
      </w:r>
    </w:p>
    <w:p w14:paraId="63133D9F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离职员工客户记录转移工具。</w:t>
      </w:r>
    </w:p>
    <w:p w14:paraId="48A595E7">
      <w:pPr>
        <w:spacing w:before="80" w:after="80"/>
      </w:pPr>
    </w:p>
    <w:p w14:paraId="0C7448FA">
      <w:pPr>
        <w:pStyle w:val="2"/>
        <w:shd w:val="clear" w:fill="1F4E79"/>
        <w:spacing w:before="360" w:after="240"/>
      </w:pPr>
      <w:r>
        <w:rPr>
          <w:rFonts w:ascii="宋体" w:hAnsi="宋体" w:eastAsia="宋体" w:cs="宋体"/>
          <w:b/>
          <w:bCs/>
          <w:color w:val="FFFFFF"/>
          <w:sz w:val="32"/>
          <w:szCs w:val="32"/>
        </w:rPr>
        <w:t>十二、MVP Demo 实现范围说明</w:t>
      </w:r>
    </w:p>
    <w:p w14:paraId="48041073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12.1 本次 Demo 已实现</w:t>
      </w:r>
    </w:p>
    <w:p w14:paraId="5F67F270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客户列表页（含模拟数据）；</w:t>
      </w:r>
    </w:p>
    <w:p w14:paraId="052CA43E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客户详情页跟进记录 Tab 展示；</w:t>
      </w:r>
    </w:p>
    <w:p w14:paraId="532C8806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新增跟进侧滑抽屉（含表单校验、重复提交防护）；</w:t>
      </w:r>
    </w:p>
    <w:p w14:paraId="426C6DDB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跟进记录列表（时间倒序展示）；</w:t>
      </w:r>
    </w:p>
    <w:p w14:paraId="655D2D1D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跟进概览数据展示；</w:t>
      </w:r>
    </w:p>
    <w:p w14:paraId="0584DE74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按跟进方式筛选；</w:t>
      </w:r>
    </w:p>
    <w:p w14:paraId="7B76A905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记录作废功能（含作废原因填写）；</w:t>
      </w:r>
    </w:p>
    <w:p w14:paraId="38B22652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空状态页面；</w:t>
      </w:r>
    </w:p>
    <w:p w14:paraId="3D22F084">
      <w:pPr>
        <w:pStyle w:val="14"/>
        <w:numPr>
          <w:ilvl w:val="0"/>
          <w:numId w:val="1"/>
        </w:numPr>
        <w:spacing w:before="60" w:after="60" w:line="36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基础错误处理（网络失败提示、表单内容保留）。</w:t>
      </w:r>
    </w:p>
    <w:p w14:paraId="6B5660FA">
      <w:pPr>
        <w:spacing w:before="80" w:after="80"/>
      </w:pPr>
    </w:p>
    <w:p w14:paraId="5C30DD04">
      <w:pPr>
        <w:pStyle w:val="3"/>
        <w:pBdr>
          <w:bottom w:val="single" w:color="2E75B6" w:sz="4" w:space="2"/>
        </w:pBdr>
        <w:spacing w:before="300" w:after="180"/>
      </w:pPr>
      <w:r>
        <w:rPr>
          <w:rFonts w:ascii="宋体" w:hAnsi="宋体" w:eastAsia="宋体" w:cs="宋体"/>
          <w:b/>
          <w:bCs/>
          <w:color w:val="1F4E79"/>
          <w:sz w:val="28"/>
          <w:szCs w:val="28"/>
        </w:rPr>
        <w:t>12.2 本次 Demo 未实现（说明原因）</w:t>
      </w:r>
    </w:p>
    <w:tbl>
      <w:tblPr>
        <w:tblStyle w:val="10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748"/>
      </w:tblGrid>
      <w:tr w14:paraId="599E2576"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D8E2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未实现功能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FAC5">
            <w:pPr>
              <w:spacing w:before="60" w:after="60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原因说明</w:t>
            </w:r>
          </w:p>
        </w:tc>
      </w:tr>
      <w:tr w14:paraId="631C3E2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1870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真实后端 API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9085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Demo 使用本地 mock 数据，实际开发需接入 CargoWare 现有数据库</w:t>
            </w:r>
          </w:p>
        </w:tc>
      </w:tr>
      <w:tr w14:paraId="3883339F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0D92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附件上传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03E3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需依赖文件存储服务，超出前端 Demo 范畴，规划至 V1.1</w:t>
            </w:r>
          </w:p>
        </w:tc>
      </w:tr>
      <w:tr w14:paraId="59D3050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7C1C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跟进提醒推送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7F3E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需消息推送服务支持，规划至 V1.1</w:t>
            </w:r>
          </w:p>
        </w:tc>
      </w:tr>
      <w:tr w14:paraId="5DE8C852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E0F4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时区自动转换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E8D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Demo 为单用户模式，时区逻辑在接入用户体系后实现</w:t>
            </w:r>
          </w:p>
        </w:tc>
      </w:tr>
      <w:tr w14:paraId="4CF62FE8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769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团队跟进看板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FBC1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管理视角功能复杂度较高，规划至 V2.0</w:t>
            </w:r>
          </w:p>
        </w:tc>
      </w:tr>
      <w:tr w14:paraId="7B51035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0916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权限控制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B7C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Demo 为单用户模式，实际需接入 CargoWare 现有权限体系</w:t>
            </w:r>
          </w:p>
        </w:tc>
      </w:tr>
      <w:tr w14:paraId="179610D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EDFD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数据持久化</w:t>
            </w:r>
          </w:p>
        </w:tc>
        <w:tc>
          <w:tcPr>
            <w:tcW w:w="57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6EFF">
            <w:pPr>
              <w:spacing w:before="60" w:after="60"/>
            </w:pPr>
            <w:r>
              <w:rPr>
                <w:rFonts w:ascii="宋体" w:hAnsi="宋体" w:eastAsia="宋体" w:cs="宋体"/>
                <w:sz w:val="22"/>
                <w:szCs w:val="22"/>
              </w:rPr>
              <w:t>Demo 数据存储于本地状态，刷新后重置</w:t>
            </w:r>
          </w:p>
        </w:tc>
      </w:tr>
    </w:tbl>
    <w:p w14:paraId="09BE7E11">
      <w:pPr>
        <w:spacing w:before="120"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说明：Demo 的核心价值在于验证功能设计逻辑与交互体验，完整的工程实现将在接入现有 CargoWare 技术栈后完成。</w:t>
      </w:r>
    </w:p>
    <w:p w14:paraId="779A34BA">
      <w:pPr>
        <w:spacing w:before="80" w:after="80"/>
      </w:pPr>
    </w:p>
    <w:p w14:paraId="6A9BBAD6">
      <w:pPr>
        <w:spacing w:before="480" w:after="240"/>
        <w:jc w:val="center"/>
      </w:pPr>
      <w:r>
        <w:rPr>
          <w:rFonts w:ascii="宋体" w:hAnsi="宋体" w:eastAsia="宋体" w:cs="宋体"/>
          <w:color w:val="999999"/>
          <w:sz w:val="20"/>
          <w:szCs w:val="20"/>
        </w:rPr>
        <w:t>— END OF DOCUMENT —</w:t>
      </w:r>
    </w:p>
    <w:sectPr>
      <w:pgSz w:w="11906" w:h="16838"/>
      <w:pgMar w:top="1134" w:right="1080" w:bottom="1134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DFAF21"/>
    <w:multiLevelType w:val="multilevel"/>
    <w:tmpl w:val="7FDFAF21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CFF5AB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宋体" w:hAnsi="宋体" w:eastAsia="宋体" w:cs="宋体"/>
      <w:b/>
      <w:bCs/>
      <w:color w:val="FFFFFF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80"/>
      <w:outlineLvl w:val="1"/>
    </w:pPr>
    <w:rPr>
      <w:rFonts w:ascii="宋体" w:hAnsi="宋体" w:eastAsia="宋体" w:cs="宋体"/>
      <w:b/>
      <w:bCs/>
      <w:color w:val="1F4E79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宋体" w:hAnsi="宋体" w:eastAsia="宋体" w:cs="宋体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星野</cp:lastModifiedBy>
  <dcterms:modified xsi:type="dcterms:W3CDTF">2026-02-27T15:11:52Z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EFE504932CCD8C30B843A169D8AA8740_42</vt:lpwstr>
  </property>
</Properties>
</file>