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404" w:rsidRDefault="00F42913">
      <w:pPr>
        <w:pStyle w:val="Title"/>
      </w:pPr>
      <w:r>
        <w:t>Inventory Management System - Documentation</w:t>
      </w:r>
    </w:p>
    <w:p w:rsidR="00101404" w:rsidRDefault="00F42913">
      <w:pPr>
        <w:pStyle w:val="Heading1"/>
      </w:pPr>
      <w:r>
        <w:t>1. Introduction and Concept</w:t>
      </w:r>
    </w:p>
    <w:p w:rsidR="00101404" w:rsidRDefault="00F42913">
      <w:r>
        <w:t xml:space="preserve">An Inventory Management System is designed to track and manage stock levels, purchases, and sales. It helps organizations monitor available inventory, track stock movement, and </w:t>
      </w:r>
      <w:r>
        <w:t>maintain updated records. Key functions include tracking available items, their quantity, and updates in stock over time.</w:t>
      </w:r>
    </w:p>
    <w:p w:rsidR="00101404" w:rsidRDefault="00F42913">
      <w:pPr>
        <w:pStyle w:val="Heading1"/>
      </w:pPr>
      <w:r>
        <w:t>2. Database Schemas and Entity Descriptions</w:t>
      </w:r>
    </w:p>
    <w:p w:rsidR="00101404" w:rsidRDefault="00F42913">
      <w:pPr>
        <w:pStyle w:val="Heading2"/>
      </w:pPr>
      <w:r>
        <w:t>2.1 Item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01404">
        <w:tc>
          <w:tcPr>
            <w:tcW w:w="2880" w:type="dxa"/>
          </w:tcPr>
          <w:p w:rsidR="00101404" w:rsidRDefault="00F42913">
            <w:r>
              <w:t>Field</w:t>
            </w:r>
          </w:p>
        </w:tc>
        <w:tc>
          <w:tcPr>
            <w:tcW w:w="2880" w:type="dxa"/>
          </w:tcPr>
          <w:p w:rsidR="00101404" w:rsidRDefault="00F42913">
            <w:r>
              <w:t>Type</w:t>
            </w:r>
          </w:p>
        </w:tc>
        <w:tc>
          <w:tcPr>
            <w:tcW w:w="2880" w:type="dxa"/>
          </w:tcPr>
          <w:p w:rsidR="00101404" w:rsidRDefault="00F42913">
            <w:r>
              <w:t>Description</w:t>
            </w:r>
          </w:p>
        </w:tc>
      </w:tr>
      <w:tr w:rsidR="00101404">
        <w:tc>
          <w:tcPr>
            <w:tcW w:w="2880" w:type="dxa"/>
          </w:tcPr>
          <w:p w:rsidR="00101404" w:rsidRDefault="00F42913">
            <w:r>
              <w:t>id</w:t>
            </w:r>
          </w:p>
        </w:tc>
        <w:tc>
          <w:tcPr>
            <w:tcW w:w="2880" w:type="dxa"/>
          </w:tcPr>
          <w:p w:rsidR="00101404" w:rsidRDefault="00F42913">
            <w:r>
              <w:t>Integer</w:t>
            </w:r>
          </w:p>
        </w:tc>
        <w:tc>
          <w:tcPr>
            <w:tcW w:w="2880" w:type="dxa"/>
          </w:tcPr>
          <w:p w:rsidR="00101404" w:rsidRDefault="00F42913">
            <w:r>
              <w:t>Primary Key</w:t>
            </w:r>
          </w:p>
        </w:tc>
      </w:tr>
      <w:tr w:rsidR="00101404">
        <w:tc>
          <w:tcPr>
            <w:tcW w:w="2880" w:type="dxa"/>
          </w:tcPr>
          <w:p w:rsidR="00101404" w:rsidRDefault="00F42913">
            <w:r>
              <w:t>name</w:t>
            </w:r>
          </w:p>
        </w:tc>
        <w:tc>
          <w:tcPr>
            <w:tcW w:w="2880" w:type="dxa"/>
          </w:tcPr>
          <w:p w:rsidR="00101404" w:rsidRDefault="00F42913">
            <w:r>
              <w:t>String</w:t>
            </w:r>
          </w:p>
        </w:tc>
        <w:tc>
          <w:tcPr>
            <w:tcW w:w="2880" w:type="dxa"/>
          </w:tcPr>
          <w:p w:rsidR="00101404" w:rsidRDefault="00F42913">
            <w:r>
              <w:t>Name of the ite</w:t>
            </w:r>
            <w:r>
              <w:t>m</w:t>
            </w:r>
          </w:p>
        </w:tc>
      </w:tr>
      <w:tr w:rsidR="00101404">
        <w:tc>
          <w:tcPr>
            <w:tcW w:w="2880" w:type="dxa"/>
          </w:tcPr>
          <w:p w:rsidR="00101404" w:rsidRDefault="00F42913">
            <w:r>
              <w:t>description</w:t>
            </w:r>
          </w:p>
        </w:tc>
        <w:tc>
          <w:tcPr>
            <w:tcW w:w="2880" w:type="dxa"/>
          </w:tcPr>
          <w:p w:rsidR="00101404" w:rsidRDefault="00F42913">
            <w:r>
              <w:t>Text</w:t>
            </w:r>
          </w:p>
        </w:tc>
        <w:tc>
          <w:tcPr>
            <w:tcW w:w="2880" w:type="dxa"/>
          </w:tcPr>
          <w:p w:rsidR="00101404" w:rsidRDefault="00F42913">
            <w:r>
              <w:t>Optional details</w:t>
            </w:r>
          </w:p>
        </w:tc>
      </w:tr>
      <w:tr w:rsidR="00101404">
        <w:tc>
          <w:tcPr>
            <w:tcW w:w="2880" w:type="dxa"/>
          </w:tcPr>
          <w:p w:rsidR="00101404" w:rsidRDefault="00F42913">
            <w:r>
              <w:t>quantity</w:t>
            </w:r>
          </w:p>
        </w:tc>
        <w:tc>
          <w:tcPr>
            <w:tcW w:w="2880" w:type="dxa"/>
          </w:tcPr>
          <w:p w:rsidR="00101404" w:rsidRDefault="00F42913">
            <w:r>
              <w:t>Integer</w:t>
            </w:r>
          </w:p>
        </w:tc>
        <w:tc>
          <w:tcPr>
            <w:tcW w:w="2880" w:type="dxa"/>
          </w:tcPr>
          <w:p w:rsidR="00101404" w:rsidRDefault="00F42913">
            <w:r>
              <w:t>Quantity in stock</w:t>
            </w:r>
          </w:p>
        </w:tc>
      </w:tr>
      <w:tr w:rsidR="00101404">
        <w:tc>
          <w:tcPr>
            <w:tcW w:w="2880" w:type="dxa"/>
          </w:tcPr>
          <w:p w:rsidR="00101404" w:rsidRDefault="00F42913">
            <w:r>
              <w:t>price</w:t>
            </w:r>
          </w:p>
        </w:tc>
        <w:tc>
          <w:tcPr>
            <w:tcW w:w="2880" w:type="dxa"/>
          </w:tcPr>
          <w:p w:rsidR="00101404" w:rsidRDefault="00F42913">
            <w:r>
              <w:t>Float</w:t>
            </w:r>
          </w:p>
        </w:tc>
        <w:tc>
          <w:tcPr>
            <w:tcW w:w="2880" w:type="dxa"/>
          </w:tcPr>
          <w:p w:rsidR="00101404" w:rsidRDefault="00F42913">
            <w:r>
              <w:t>Price per unit</w:t>
            </w:r>
          </w:p>
        </w:tc>
      </w:tr>
      <w:tr w:rsidR="00101404">
        <w:tc>
          <w:tcPr>
            <w:tcW w:w="2880" w:type="dxa"/>
          </w:tcPr>
          <w:p w:rsidR="00101404" w:rsidRDefault="00F42913">
            <w:r>
              <w:t>category_id</w:t>
            </w:r>
          </w:p>
        </w:tc>
        <w:tc>
          <w:tcPr>
            <w:tcW w:w="2880" w:type="dxa"/>
          </w:tcPr>
          <w:p w:rsidR="00101404" w:rsidRDefault="00F42913">
            <w:r>
              <w:t>ForeignKey</w:t>
            </w:r>
          </w:p>
        </w:tc>
        <w:tc>
          <w:tcPr>
            <w:tcW w:w="2880" w:type="dxa"/>
          </w:tcPr>
          <w:p w:rsidR="00101404" w:rsidRDefault="00F42913">
            <w:r>
              <w:t>Linked to Category</w:t>
            </w:r>
          </w:p>
        </w:tc>
      </w:tr>
      <w:tr w:rsidR="00101404">
        <w:tc>
          <w:tcPr>
            <w:tcW w:w="2880" w:type="dxa"/>
          </w:tcPr>
          <w:p w:rsidR="00101404" w:rsidRDefault="00F42913">
            <w:r>
              <w:t>supplier_id</w:t>
            </w:r>
          </w:p>
        </w:tc>
        <w:tc>
          <w:tcPr>
            <w:tcW w:w="2880" w:type="dxa"/>
          </w:tcPr>
          <w:p w:rsidR="00101404" w:rsidRDefault="00F42913">
            <w:r>
              <w:t>ForeignKey</w:t>
            </w:r>
          </w:p>
        </w:tc>
        <w:tc>
          <w:tcPr>
            <w:tcW w:w="2880" w:type="dxa"/>
          </w:tcPr>
          <w:p w:rsidR="00101404" w:rsidRDefault="00F42913">
            <w:r>
              <w:t>Linked to Supplier</w:t>
            </w:r>
          </w:p>
        </w:tc>
      </w:tr>
      <w:tr w:rsidR="00101404">
        <w:tc>
          <w:tcPr>
            <w:tcW w:w="2880" w:type="dxa"/>
          </w:tcPr>
          <w:p w:rsidR="00101404" w:rsidRDefault="00F42913">
            <w:r>
              <w:t>created_at</w:t>
            </w:r>
          </w:p>
        </w:tc>
        <w:tc>
          <w:tcPr>
            <w:tcW w:w="2880" w:type="dxa"/>
          </w:tcPr>
          <w:p w:rsidR="00101404" w:rsidRDefault="00F42913">
            <w:r>
              <w:t>DateTime</w:t>
            </w:r>
          </w:p>
        </w:tc>
        <w:tc>
          <w:tcPr>
            <w:tcW w:w="2880" w:type="dxa"/>
          </w:tcPr>
          <w:p w:rsidR="00101404" w:rsidRDefault="00F42913">
            <w:r>
              <w:t>Auto timestamp</w:t>
            </w:r>
          </w:p>
        </w:tc>
      </w:tr>
      <w:tr w:rsidR="00101404">
        <w:tc>
          <w:tcPr>
            <w:tcW w:w="2880" w:type="dxa"/>
          </w:tcPr>
          <w:p w:rsidR="00101404" w:rsidRDefault="00F42913">
            <w:r>
              <w:t>updated_at</w:t>
            </w:r>
          </w:p>
        </w:tc>
        <w:tc>
          <w:tcPr>
            <w:tcW w:w="2880" w:type="dxa"/>
          </w:tcPr>
          <w:p w:rsidR="00101404" w:rsidRDefault="00F42913">
            <w:r>
              <w:t>DateTime</w:t>
            </w:r>
          </w:p>
        </w:tc>
        <w:tc>
          <w:tcPr>
            <w:tcW w:w="2880" w:type="dxa"/>
          </w:tcPr>
          <w:p w:rsidR="00101404" w:rsidRDefault="00F42913">
            <w:r>
              <w:t xml:space="preserve">Auto </w:t>
            </w:r>
            <w:r>
              <w:t>timestamp</w:t>
            </w:r>
          </w:p>
        </w:tc>
      </w:tr>
    </w:tbl>
    <w:p w:rsidR="00101404" w:rsidRDefault="00F42913">
      <w:pPr>
        <w:pStyle w:val="Heading2"/>
      </w:pPr>
      <w:r>
        <w:t>2.2 Category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01404">
        <w:tc>
          <w:tcPr>
            <w:tcW w:w="2880" w:type="dxa"/>
          </w:tcPr>
          <w:p w:rsidR="00101404" w:rsidRDefault="00F42913">
            <w:r>
              <w:t>Field</w:t>
            </w:r>
          </w:p>
        </w:tc>
        <w:tc>
          <w:tcPr>
            <w:tcW w:w="2880" w:type="dxa"/>
          </w:tcPr>
          <w:p w:rsidR="00101404" w:rsidRDefault="00F42913">
            <w:r>
              <w:t>Type</w:t>
            </w:r>
          </w:p>
        </w:tc>
        <w:tc>
          <w:tcPr>
            <w:tcW w:w="2880" w:type="dxa"/>
          </w:tcPr>
          <w:p w:rsidR="00101404" w:rsidRDefault="00F42913">
            <w:r>
              <w:t>Description</w:t>
            </w:r>
          </w:p>
        </w:tc>
      </w:tr>
      <w:tr w:rsidR="00101404">
        <w:tc>
          <w:tcPr>
            <w:tcW w:w="2880" w:type="dxa"/>
          </w:tcPr>
          <w:p w:rsidR="00101404" w:rsidRDefault="00F42913">
            <w:r>
              <w:t>id</w:t>
            </w:r>
          </w:p>
        </w:tc>
        <w:tc>
          <w:tcPr>
            <w:tcW w:w="2880" w:type="dxa"/>
          </w:tcPr>
          <w:p w:rsidR="00101404" w:rsidRDefault="00F42913">
            <w:r>
              <w:t>Integer</w:t>
            </w:r>
          </w:p>
        </w:tc>
        <w:tc>
          <w:tcPr>
            <w:tcW w:w="2880" w:type="dxa"/>
          </w:tcPr>
          <w:p w:rsidR="00101404" w:rsidRDefault="00F42913">
            <w:r>
              <w:t>Primary Key</w:t>
            </w:r>
          </w:p>
        </w:tc>
      </w:tr>
      <w:tr w:rsidR="00101404">
        <w:tc>
          <w:tcPr>
            <w:tcW w:w="2880" w:type="dxa"/>
          </w:tcPr>
          <w:p w:rsidR="00101404" w:rsidRDefault="00F42913">
            <w:r>
              <w:t>name</w:t>
            </w:r>
          </w:p>
        </w:tc>
        <w:tc>
          <w:tcPr>
            <w:tcW w:w="2880" w:type="dxa"/>
          </w:tcPr>
          <w:p w:rsidR="00101404" w:rsidRDefault="00F42913">
            <w:r>
              <w:t>String</w:t>
            </w:r>
          </w:p>
        </w:tc>
        <w:tc>
          <w:tcPr>
            <w:tcW w:w="2880" w:type="dxa"/>
          </w:tcPr>
          <w:p w:rsidR="00101404" w:rsidRDefault="00F42913">
            <w:r>
              <w:t>Category name</w:t>
            </w:r>
          </w:p>
        </w:tc>
      </w:tr>
      <w:tr w:rsidR="00101404">
        <w:tc>
          <w:tcPr>
            <w:tcW w:w="2880" w:type="dxa"/>
          </w:tcPr>
          <w:p w:rsidR="00101404" w:rsidRDefault="00F42913">
            <w:r>
              <w:t>description</w:t>
            </w:r>
          </w:p>
        </w:tc>
        <w:tc>
          <w:tcPr>
            <w:tcW w:w="2880" w:type="dxa"/>
          </w:tcPr>
          <w:p w:rsidR="00101404" w:rsidRDefault="00F42913">
            <w:r>
              <w:t>Text</w:t>
            </w:r>
          </w:p>
        </w:tc>
        <w:tc>
          <w:tcPr>
            <w:tcW w:w="2880" w:type="dxa"/>
          </w:tcPr>
          <w:p w:rsidR="00101404" w:rsidRDefault="00F42913">
            <w:r>
              <w:t>Optional</w:t>
            </w:r>
          </w:p>
        </w:tc>
      </w:tr>
    </w:tbl>
    <w:p w:rsidR="00101404" w:rsidRDefault="00F42913">
      <w:pPr>
        <w:pStyle w:val="Heading2"/>
      </w:pPr>
      <w:r>
        <w:t>2.3 Supplier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01404">
        <w:tc>
          <w:tcPr>
            <w:tcW w:w="2880" w:type="dxa"/>
          </w:tcPr>
          <w:p w:rsidR="00101404" w:rsidRDefault="00F42913">
            <w:r>
              <w:t>Field</w:t>
            </w:r>
          </w:p>
        </w:tc>
        <w:tc>
          <w:tcPr>
            <w:tcW w:w="2880" w:type="dxa"/>
          </w:tcPr>
          <w:p w:rsidR="00101404" w:rsidRDefault="00F42913">
            <w:r>
              <w:t>Type</w:t>
            </w:r>
          </w:p>
        </w:tc>
        <w:tc>
          <w:tcPr>
            <w:tcW w:w="2880" w:type="dxa"/>
          </w:tcPr>
          <w:p w:rsidR="00101404" w:rsidRDefault="00F42913">
            <w:r>
              <w:t>Description</w:t>
            </w:r>
          </w:p>
        </w:tc>
      </w:tr>
      <w:tr w:rsidR="00101404">
        <w:tc>
          <w:tcPr>
            <w:tcW w:w="2880" w:type="dxa"/>
          </w:tcPr>
          <w:p w:rsidR="00101404" w:rsidRDefault="00F42913">
            <w:r>
              <w:t>id</w:t>
            </w:r>
          </w:p>
        </w:tc>
        <w:tc>
          <w:tcPr>
            <w:tcW w:w="2880" w:type="dxa"/>
          </w:tcPr>
          <w:p w:rsidR="00101404" w:rsidRDefault="00F42913">
            <w:r>
              <w:t>Integer</w:t>
            </w:r>
          </w:p>
        </w:tc>
        <w:tc>
          <w:tcPr>
            <w:tcW w:w="2880" w:type="dxa"/>
          </w:tcPr>
          <w:p w:rsidR="00101404" w:rsidRDefault="00F42913">
            <w:r>
              <w:t>Primary Key</w:t>
            </w:r>
          </w:p>
        </w:tc>
      </w:tr>
      <w:tr w:rsidR="00101404">
        <w:tc>
          <w:tcPr>
            <w:tcW w:w="2880" w:type="dxa"/>
          </w:tcPr>
          <w:p w:rsidR="00101404" w:rsidRDefault="00F42913">
            <w:r>
              <w:t>name</w:t>
            </w:r>
          </w:p>
        </w:tc>
        <w:tc>
          <w:tcPr>
            <w:tcW w:w="2880" w:type="dxa"/>
          </w:tcPr>
          <w:p w:rsidR="00101404" w:rsidRDefault="00F42913">
            <w:r>
              <w:t>String</w:t>
            </w:r>
          </w:p>
        </w:tc>
        <w:tc>
          <w:tcPr>
            <w:tcW w:w="2880" w:type="dxa"/>
          </w:tcPr>
          <w:p w:rsidR="00101404" w:rsidRDefault="00F42913">
            <w:r>
              <w:t>Supplier name</w:t>
            </w:r>
          </w:p>
        </w:tc>
      </w:tr>
      <w:tr w:rsidR="00101404">
        <w:tc>
          <w:tcPr>
            <w:tcW w:w="2880" w:type="dxa"/>
          </w:tcPr>
          <w:p w:rsidR="00101404" w:rsidRDefault="00F42913">
            <w:r>
              <w:t>contact_info</w:t>
            </w:r>
          </w:p>
        </w:tc>
        <w:tc>
          <w:tcPr>
            <w:tcW w:w="2880" w:type="dxa"/>
          </w:tcPr>
          <w:p w:rsidR="00101404" w:rsidRDefault="00F42913">
            <w:r>
              <w:t>String</w:t>
            </w:r>
          </w:p>
        </w:tc>
        <w:tc>
          <w:tcPr>
            <w:tcW w:w="2880" w:type="dxa"/>
          </w:tcPr>
          <w:p w:rsidR="00101404" w:rsidRDefault="00F42913">
            <w:r>
              <w:t>Phone/email</w:t>
            </w:r>
          </w:p>
        </w:tc>
      </w:tr>
      <w:tr w:rsidR="00101404">
        <w:tc>
          <w:tcPr>
            <w:tcW w:w="2880" w:type="dxa"/>
          </w:tcPr>
          <w:p w:rsidR="00101404" w:rsidRDefault="00F42913">
            <w:r>
              <w:t>address</w:t>
            </w:r>
          </w:p>
        </w:tc>
        <w:tc>
          <w:tcPr>
            <w:tcW w:w="2880" w:type="dxa"/>
          </w:tcPr>
          <w:p w:rsidR="00101404" w:rsidRDefault="00F42913">
            <w:r>
              <w:t>Text</w:t>
            </w:r>
          </w:p>
        </w:tc>
        <w:tc>
          <w:tcPr>
            <w:tcW w:w="2880" w:type="dxa"/>
          </w:tcPr>
          <w:p w:rsidR="00101404" w:rsidRDefault="00F42913">
            <w:r>
              <w:t>Address</w:t>
            </w:r>
          </w:p>
        </w:tc>
      </w:tr>
    </w:tbl>
    <w:p w:rsidR="006C4738" w:rsidRDefault="006C4738">
      <w:pPr>
        <w:pStyle w:val="Heading2"/>
      </w:pPr>
    </w:p>
    <w:p w:rsidR="006C4738" w:rsidRDefault="006C4738">
      <w:pPr>
        <w:pStyle w:val="Heading2"/>
      </w:pPr>
    </w:p>
    <w:p w:rsidR="00101404" w:rsidRDefault="006C4738">
      <w:pPr>
        <w:pStyle w:val="Heading2"/>
      </w:pPr>
      <w:r>
        <w:t xml:space="preserve">2.4 User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01404">
        <w:tc>
          <w:tcPr>
            <w:tcW w:w="2880" w:type="dxa"/>
          </w:tcPr>
          <w:p w:rsidR="00101404" w:rsidRDefault="00F42913">
            <w:r>
              <w:t>Field</w:t>
            </w:r>
          </w:p>
        </w:tc>
        <w:tc>
          <w:tcPr>
            <w:tcW w:w="2880" w:type="dxa"/>
          </w:tcPr>
          <w:p w:rsidR="00101404" w:rsidRDefault="00F42913">
            <w:r>
              <w:t>Type</w:t>
            </w:r>
          </w:p>
        </w:tc>
        <w:tc>
          <w:tcPr>
            <w:tcW w:w="2880" w:type="dxa"/>
          </w:tcPr>
          <w:p w:rsidR="00101404" w:rsidRDefault="00F42913">
            <w:r>
              <w:t>Description</w:t>
            </w:r>
          </w:p>
        </w:tc>
      </w:tr>
      <w:tr w:rsidR="00101404">
        <w:tc>
          <w:tcPr>
            <w:tcW w:w="2880" w:type="dxa"/>
          </w:tcPr>
          <w:p w:rsidR="00101404" w:rsidRDefault="00F42913">
            <w:r>
              <w:t>id</w:t>
            </w:r>
          </w:p>
        </w:tc>
        <w:tc>
          <w:tcPr>
            <w:tcW w:w="2880" w:type="dxa"/>
          </w:tcPr>
          <w:p w:rsidR="00101404" w:rsidRDefault="00F42913">
            <w:r>
              <w:t>Integer</w:t>
            </w:r>
          </w:p>
        </w:tc>
        <w:tc>
          <w:tcPr>
            <w:tcW w:w="2880" w:type="dxa"/>
          </w:tcPr>
          <w:p w:rsidR="00101404" w:rsidRDefault="00F42913">
            <w:r>
              <w:t>Primary Key</w:t>
            </w:r>
          </w:p>
        </w:tc>
      </w:tr>
      <w:tr w:rsidR="00101404">
        <w:tc>
          <w:tcPr>
            <w:tcW w:w="2880" w:type="dxa"/>
          </w:tcPr>
          <w:p w:rsidR="00101404" w:rsidRDefault="00F42913">
            <w:r>
              <w:t>username</w:t>
            </w:r>
          </w:p>
        </w:tc>
        <w:tc>
          <w:tcPr>
            <w:tcW w:w="2880" w:type="dxa"/>
          </w:tcPr>
          <w:p w:rsidR="00101404" w:rsidRDefault="00F42913">
            <w:r>
              <w:t>String</w:t>
            </w:r>
          </w:p>
        </w:tc>
        <w:tc>
          <w:tcPr>
            <w:tcW w:w="2880" w:type="dxa"/>
          </w:tcPr>
          <w:p w:rsidR="00101404" w:rsidRDefault="00F42913">
            <w:r>
              <w:t>Unique login name</w:t>
            </w:r>
          </w:p>
        </w:tc>
      </w:tr>
      <w:tr w:rsidR="00101404">
        <w:tc>
          <w:tcPr>
            <w:tcW w:w="2880" w:type="dxa"/>
          </w:tcPr>
          <w:p w:rsidR="00101404" w:rsidRDefault="00F42913">
            <w:r>
              <w:t>hashed_password</w:t>
            </w:r>
          </w:p>
        </w:tc>
        <w:tc>
          <w:tcPr>
            <w:tcW w:w="2880" w:type="dxa"/>
          </w:tcPr>
          <w:p w:rsidR="00101404" w:rsidRDefault="00F42913">
            <w:r>
              <w:t>String</w:t>
            </w:r>
          </w:p>
        </w:tc>
        <w:tc>
          <w:tcPr>
            <w:tcW w:w="2880" w:type="dxa"/>
          </w:tcPr>
          <w:p w:rsidR="00101404" w:rsidRDefault="00F42913">
            <w:r>
              <w:t>Secure password</w:t>
            </w:r>
          </w:p>
        </w:tc>
      </w:tr>
      <w:tr w:rsidR="00101404">
        <w:tc>
          <w:tcPr>
            <w:tcW w:w="2880" w:type="dxa"/>
          </w:tcPr>
          <w:p w:rsidR="00101404" w:rsidRDefault="00F42913">
            <w:r>
              <w:t>role</w:t>
            </w:r>
          </w:p>
        </w:tc>
        <w:tc>
          <w:tcPr>
            <w:tcW w:w="2880" w:type="dxa"/>
          </w:tcPr>
          <w:p w:rsidR="00101404" w:rsidRDefault="00F42913">
            <w:r>
              <w:t>String</w:t>
            </w:r>
          </w:p>
        </w:tc>
        <w:tc>
          <w:tcPr>
            <w:tcW w:w="2880" w:type="dxa"/>
          </w:tcPr>
          <w:p w:rsidR="00101404" w:rsidRDefault="00F42913">
            <w:r>
              <w:t>admin / viewer</w:t>
            </w:r>
          </w:p>
        </w:tc>
      </w:tr>
    </w:tbl>
    <w:p w:rsidR="00101404" w:rsidRDefault="00F42913">
      <w:pPr>
        <w:pStyle w:val="Heading2"/>
      </w:pPr>
      <w:r>
        <w:t>2.5 S</w:t>
      </w:r>
      <w:r w:rsidR="006C4738">
        <w:t xml:space="preserve">tockTransaction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01404">
        <w:tc>
          <w:tcPr>
            <w:tcW w:w="2880" w:type="dxa"/>
          </w:tcPr>
          <w:p w:rsidR="00101404" w:rsidRDefault="00F42913">
            <w:r>
              <w:t>Field</w:t>
            </w:r>
          </w:p>
        </w:tc>
        <w:tc>
          <w:tcPr>
            <w:tcW w:w="2880" w:type="dxa"/>
          </w:tcPr>
          <w:p w:rsidR="00101404" w:rsidRDefault="00F42913">
            <w:r>
              <w:t>Type</w:t>
            </w:r>
          </w:p>
        </w:tc>
        <w:tc>
          <w:tcPr>
            <w:tcW w:w="2880" w:type="dxa"/>
          </w:tcPr>
          <w:p w:rsidR="00101404" w:rsidRDefault="00F42913">
            <w:r>
              <w:t>Description</w:t>
            </w:r>
          </w:p>
        </w:tc>
      </w:tr>
      <w:tr w:rsidR="00101404">
        <w:tc>
          <w:tcPr>
            <w:tcW w:w="2880" w:type="dxa"/>
          </w:tcPr>
          <w:p w:rsidR="00101404" w:rsidRDefault="00F42913">
            <w:r>
              <w:t>id</w:t>
            </w:r>
          </w:p>
        </w:tc>
        <w:tc>
          <w:tcPr>
            <w:tcW w:w="2880" w:type="dxa"/>
          </w:tcPr>
          <w:p w:rsidR="00101404" w:rsidRDefault="00F42913">
            <w:r>
              <w:t>Integer</w:t>
            </w:r>
          </w:p>
        </w:tc>
        <w:tc>
          <w:tcPr>
            <w:tcW w:w="2880" w:type="dxa"/>
          </w:tcPr>
          <w:p w:rsidR="00101404" w:rsidRDefault="00F42913">
            <w:r>
              <w:t>Primary Key</w:t>
            </w:r>
          </w:p>
        </w:tc>
      </w:tr>
      <w:tr w:rsidR="00101404">
        <w:tc>
          <w:tcPr>
            <w:tcW w:w="2880" w:type="dxa"/>
          </w:tcPr>
          <w:p w:rsidR="00101404" w:rsidRDefault="00F42913">
            <w:r>
              <w:t>item_id</w:t>
            </w:r>
          </w:p>
        </w:tc>
        <w:tc>
          <w:tcPr>
            <w:tcW w:w="2880" w:type="dxa"/>
          </w:tcPr>
          <w:p w:rsidR="00101404" w:rsidRDefault="00F42913">
            <w:r>
              <w:t>ForeignKey</w:t>
            </w:r>
          </w:p>
        </w:tc>
        <w:tc>
          <w:tcPr>
            <w:tcW w:w="2880" w:type="dxa"/>
          </w:tcPr>
          <w:p w:rsidR="00101404" w:rsidRDefault="00F42913">
            <w:r>
              <w:t>Linked to Item</w:t>
            </w:r>
          </w:p>
        </w:tc>
      </w:tr>
      <w:tr w:rsidR="00101404">
        <w:tc>
          <w:tcPr>
            <w:tcW w:w="2880" w:type="dxa"/>
          </w:tcPr>
          <w:p w:rsidR="00101404" w:rsidRDefault="00F42913">
            <w:r>
              <w:t>change_type</w:t>
            </w:r>
          </w:p>
        </w:tc>
        <w:tc>
          <w:tcPr>
            <w:tcW w:w="2880" w:type="dxa"/>
          </w:tcPr>
          <w:p w:rsidR="00101404" w:rsidRDefault="00F42913">
            <w:r>
              <w:t>String</w:t>
            </w:r>
          </w:p>
        </w:tc>
        <w:tc>
          <w:tcPr>
            <w:tcW w:w="2880" w:type="dxa"/>
          </w:tcPr>
          <w:p w:rsidR="00101404" w:rsidRDefault="00F42913">
            <w:r>
              <w:t>add, remove, adjust</w:t>
            </w:r>
          </w:p>
        </w:tc>
      </w:tr>
      <w:tr w:rsidR="00101404">
        <w:tc>
          <w:tcPr>
            <w:tcW w:w="2880" w:type="dxa"/>
          </w:tcPr>
          <w:p w:rsidR="00101404" w:rsidRDefault="00F42913">
            <w:r>
              <w:t>quantity</w:t>
            </w:r>
          </w:p>
        </w:tc>
        <w:tc>
          <w:tcPr>
            <w:tcW w:w="2880" w:type="dxa"/>
          </w:tcPr>
          <w:p w:rsidR="00101404" w:rsidRDefault="00F42913">
            <w:r>
              <w:t>Integer</w:t>
            </w:r>
          </w:p>
        </w:tc>
        <w:tc>
          <w:tcPr>
            <w:tcW w:w="2880" w:type="dxa"/>
          </w:tcPr>
          <w:p w:rsidR="00101404" w:rsidRDefault="00F42913">
            <w:r>
              <w:t>Quantity changed</w:t>
            </w:r>
          </w:p>
        </w:tc>
      </w:tr>
      <w:tr w:rsidR="00101404">
        <w:tc>
          <w:tcPr>
            <w:tcW w:w="2880" w:type="dxa"/>
          </w:tcPr>
          <w:p w:rsidR="00101404" w:rsidRDefault="00F42913">
            <w:r>
              <w:t>user_id</w:t>
            </w:r>
          </w:p>
        </w:tc>
        <w:tc>
          <w:tcPr>
            <w:tcW w:w="2880" w:type="dxa"/>
          </w:tcPr>
          <w:p w:rsidR="00101404" w:rsidRDefault="00F42913">
            <w:r>
              <w:t>ForeignKey</w:t>
            </w:r>
          </w:p>
        </w:tc>
        <w:tc>
          <w:tcPr>
            <w:tcW w:w="2880" w:type="dxa"/>
          </w:tcPr>
          <w:p w:rsidR="00101404" w:rsidRDefault="00F42913">
            <w:r>
              <w:t>Who made the change?</w:t>
            </w:r>
          </w:p>
        </w:tc>
      </w:tr>
      <w:tr w:rsidR="00101404">
        <w:tc>
          <w:tcPr>
            <w:tcW w:w="2880" w:type="dxa"/>
          </w:tcPr>
          <w:p w:rsidR="00101404" w:rsidRDefault="00F42913">
            <w:r>
              <w:t>timestamp</w:t>
            </w:r>
          </w:p>
        </w:tc>
        <w:tc>
          <w:tcPr>
            <w:tcW w:w="2880" w:type="dxa"/>
          </w:tcPr>
          <w:p w:rsidR="00101404" w:rsidRDefault="00F42913">
            <w:r>
              <w:t>DateTime</w:t>
            </w:r>
          </w:p>
        </w:tc>
        <w:tc>
          <w:tcPr>
            <w:tcW w:w="2880" w:type="dxa"/>
          </w:tcPr>
          <w:p w:rsidR="00101404" w:rsidRDefault="00F42913">
            <w:r>
              <w:t>When it happened</w:t>
            </w:r>
          </w:p>
        </w:tc>
      </w:tr>
      <w:tr w:rsidR="00101404">
        <w:tc>
          <w:tcPr>
            <w:tcW w:w="2880" w:type="dxa"/>
          </w:tcPr>
          <w:p w:rsidR="00101404" w:rsidRDefault="00F42913">
            <w:r>
              <w:t>notes</w:t>
            </w:r>
          </w:p>
        </w:tc>
        <w:tc>
          <w:tcPr>
            <w:tcW w:w="2880" w:type="dxa"/>
          </w:tcPr>
          <w:p w:rsidR="00101404" w:rsidRDefault="00F42913">
            <w:r>
              <w:t>Text</w:t>
            </w:r>
          </w:p>
        </w:tc>
        <w:tc>
          <w:tcPr>
            <w:tcW w:w="2880" w:type="dxa"/>
          </w:tcPr>
          <w:p w:rsidR="00101404" w:rsidRDefault="00F42913">
            <w:r>
              <w:t>Optional remark</w:t>
            </w:r>
          </w:p>
        </w:tc>
      </w:tr>
    </w:tbl>
    <w:p w:rsidR="00101404" w:rsidRDefault="00F42913">
      <w:pPr>
        <w:pStyle w:val="Heading2"/>
      </w:pPr>
      <w:r>
        <w:t>2.6 Table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01404">
        <w:tc>
          <w:tcPr>
            <w:tcW w:w="2880" w:type="dxa"/>
          </w:tcPr>
          <w:p w:rsidR="00101404" w:rsidRDefault="00F42913">
            <w:r>
              <w:t>Table Name</w:t>
            </w:r>
          </w:p>
        </w:tc>
        <w:tc>
          <w:tcPr>
            <w:tcW w:w="2880" w:type="dxa"/>
          </w:tcPr>
          <w:p w:rsidR="00101404" w:rsidRDefault="00F42913">
            <w:r>
              <w:t>Required?</w:t>
            </w:r>
          </w:p>
        </w:tc>
        <w:tc>
          <w:tcPr>
            <w:tcW w:w="2880" w:type="dxa"/>
          </w:tcPr>
          <w:p w:rsidR="00101404" w:rsidRDefault="00F42913">
            <w:r>
              <w:t>Purpose</w:t>
            </w:r>
          </w:p>
        </w:tc>
      </w:tr>
      <w:tr w:rsidR="00101404">
        <w:tc>
          <w:tcPr>
            <w:tcW w:w="2880" w:type="dxa"/>
          </w:tcPr>
          <w:p w:rsidR="00101404" w:rsidRDefault="00F42913">
            <w:r>
              <w:t>items</w:t>
            </w:r>
          </w:p>
        </w:tc>
        <w:tc>
          <w:tcPr>
            <w:tcW w:w="2880" w:type="dxa"/>
          </w:tcPr>
          <w:p w:rsidR="00101404" w:rsidRDefault="00F42913">
            <w:r>
              <w:t>Yes</w:t>
            </w:r>
          </w:p>
        </w:tc>
        <w:tc>
          <w:tcPr>
            <w:tcW w:w="2880" w:type="dxa"/>
          </w:tcPr>
          <w:p w:rsidR="00101404" w:rsidRDefault="00F42913">
            <w:r>
              <w:t>Store inventory items</w:t>
            </w:r>
          </w:p>
        </w:tc>
      </w:tr>
      <w:tr w:rsidR="00101404">
        <w:tc>
          <w:tcPr>
            <w:tcW w:w="2880" w:type="dxa"/>
          </w:tcPr>
          <w:p w:rsidR="00101404" w:rsidRDefault="00F42913">
            <w:r>
              <w:t>categories</w:t>
            </w:r>
          </w:p>
        </w:tc>
        <w:tc>
          <w:tcPr>
            <w:tcW w:w="2880" w:type="dxa"/>
          </w:tcPr>
          <w:p w:rsidR="00101404" w:rsidRDefault="00F42913">
            <w:r>
              <w:t>Yes</w:t>
            </w:r>
          </w:p>
        </w:tc>
        <w:tc>
          <w:tcPr>
            <w:tcW w:w="2880" w:type="dxa"/>
          </w:tcPr>
          <w:p w:rsidR="00101404" w:rsidRDefault="00F42913">
            <w:r>
              <w:t>Group similar items</w:t>
            </w:r>
          </w:p>
        </w:tc>
      </w:tr>
      <w:tr w:rsidR="00101404">
        <w:tc>
          <w:tcPr>
            <w:tcW w:w="2880" w:type="dxa"/>
          </w:tcPr>
          <w:p w:rsidR="00101404" w:rsidRDefault="00F42913">
            <w:r>
              <w:t>suppliers</w:t>
            </w:r>
          </w:p>
        </w:tc>
        <w:tc>
          <w:tcPr>
            <w:tcW w:w="2880" w:type="dxa"/>
          </w:tcPr>
          <w:p w:rsidR="00101404" w:rsidRDefault="00F42913">
            <w:r>
              <w:t>Yes</w:t>
            </w:r>
          </w:p>
        </w:tc>
        <w:tc>
          <w:tcPr>
            <w:tcW w:w="2880" w:type="dxa"/>
          </w:tcPr>
          <w:p w:rsidR="00101404" w:rsidRDefault="00F42913">
            <w:r>
              <w:t>Manage supplier info</w:t>
            </w:r>
          </w:p>
        </w:tc>
      </w:tr>
      <w:tr w:rsidR="00101404">
        <w:tc>
          <w:tcPr>
            <w:tcW w:w="2880" w:type="dxa"/>
          </w:tcPr>
          <w:p w:rsidR="00101404" w:rsidRDefault="00F42913">
            <w:r>
              <w:t>users</w:t>
            </w:r>
          </w:p>
        </w:tc>
        <w:tc>
          <w:tcPr>
            <w:tcW w:w="2880" w:type="dxa"/>
          </w:tcPr>
          <w:p w:rsidR="00101404" w:rsidRDefault="00F42913">
            <w:r>
              <w:t>Optional</w:t>
            </w:r>
          </w:p>
        </w:tc>
        <w:tc>
          <w:tcPr>
            <w:tcW w:w="2880" w:type="dxa"/>
          </w:tcPr>
          <w:p w:rsidR="00101404" w:rsidRDefault="00F42913">
            <w:r>
              <w:t>For login/auth (JWT/token)</w:t>
            </w:r>
          </w:p>
        </w:tc>
      </w:tr>
      <w:tr w:rsidR="00101404">
        <w:tc>
          <w:tcPr>
            <w:tcW w:w="2880" w:type="dxa"/>
          </w:tcPr>
          <w:p w:rsidR="00101404" w:rsidRDefault="00F42913">
            <w:r>
              <w:t>stock_transactions</w:t>
            </w:r>
          </w:p>
        </w:tc>
        <w:tc>
          <w:tcPr>
            <w:tcW w:w="2880" w:type="dxa"/>
          </w:tcPr>
          <w:p w:rsidR="00101404" w:rsidRDefault="00F42913">
            <w:r>
              <w:t>Optional</w:t>
            </w:r>
          </w:p>
        </w:tc>
        <w:tc>
          <w:tcPr>
            <w:tcW w:w="2880" w:type="dxa"/>
          </w:tcPr>
          <w:p w:rsidR="00101404" w:rsidRDefault="00F42913">
            <w:r>
              <w:t xml:space="preserve">History of changes </w:t>
            </w:r>
            <w:r>
              <w:t>(audit/logs)</w:t>
            </w:r>
          </w:p>
        </w:tc>
      </w:tr>
    </w:tbl>
    <w:p w:rsidR="00101404" w:rsidRDefault="00F42913">
      <w:pPr>
        <w:pStyle w:val="Heading1"/>
      </w:pPr>
      <w:r>
        <w:t>4. Implementation Process</w:t>
      </w:r>
    </w:p>
    <w:p w:rsidR="00101404" w:rsidRDefault="00F42913">
      <w:r>
        <w:t>The system is structured in a modular format for scalability a</w:t>
      </w:r>
      <w:r>
        <w:t>nd clarity. Key files and their responsibilities include:</w:t>
      </w:r>
    </w:p>
    <w:p w:rsidR="00101404" w:rsidRDefault="00F42913">
      <w:r>
        <w:t xml:space="preserve"> - main.py: Entry point for FastAPI app</w:t>
      </w:r>
      <w:r>
        <w:br/>
        <w:t xml:space="preserve"> - models.py: Contains ORM table definitions</w:t>
      </w:r>
      <w:r>
        <w:br/>
        <w:t xml:space="preserve"> - schemas.py: Data validation models using Pydantic</w:t>
      </w:r>
      <w:r>
        <w:br/>
        <w:t xml:space="preserve"> - crud.py: Database operation functions</w:t>
      </w:r>
      <w:r>
        <w:br/>
        <w:t xml:space="preserve"> - settings.py: Env</w:t>
      </w:r>
      <w:r>
        <w:t>ironment configuration management</w:t>
      </w:r>
      <w:r>
        <w:br/>
        <w:t xml:space="preserve"> - database.py: Async session and engine setup</w:t>
      </w:r>
      <w:r>
        <w:br/>
        <w:t xml:space="preserve"> - streamlit_app.py: Visualization and reporting</w:t>
      </w:r>
      <w:r>
        <w:br/>
        <w:t xml:space="preserve"> - routers/inventory.py: API route definitions</w:t>
      </w:r>
      <w:r>
        <w:br/>
        <w:t xml:space="preserve"> - .env: Environment-specific secrets</w:t>
      </w:r>
      <w:r>
        <w:br/>
        <w:t xml:space="preserve"> - requirements.txt: Dependency file</w:t>
      </w:r>
    </w:p>
    <w:p w:rsidR="00101404" w:rsidRDefault="00F42913">
      <w:pPr>
        <w:pStyle w:val="Heading1"/>
      </w:pPr>
      <w:r>
        <w:lastRenderedPageBreak/>
        <w:t xml:space="preserve">5. </w:t>
      </w:r>
      <w:r>
        <w:t>API Route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5"/>
        <w:gridCol w:w="2103"/>
        <w:gridCol w:w="2556"/>
        <w:gridCol w:w="2112"/>
      </w:tblGrid>
      <w:tr w:rsidR="00101404">
        <w:tc>
          <w:tcPr>
            <w:tcW w:w="2160" w:type="dxa"/>
          </w:tcPr>
          <w:p w:rsidR="00101404" w:rsidRDefault="00F42913">
            <w:r>
              <w:t>ENTITY</w:t>
            </w:r>
          </w:p>
        </w:tc>
        <w:tc>
          <w:tcPr>
            <w:tcW w:w="2160" w:type="dxa"/>
          </w:tcPr>
          <w:p w:rsidR="00101404" w:rsidRDefault="00F42913">
            <w:r>
              <w:t>OPERATION</w:t>
            </w:r>
          </w:p>
        </w:tc>
        <w:tc>
          <w:tcPr>
            <w:tcW w:w="2160" w:type="dxa"/>
          </w:tcPr>
          <w:p w:rsidR="00101404" w:rsidRDefault="00F42913">
            <w:r>
              <w:t>ROUTE</w:t>
            </w:r>
          </w:p>
        </w:tc>
        <w:tc>
          <w:tcPr>
            <w:tcW w:w="2160" w:type="dxa"/>
          </w:tcPr>
          <w:p w:rsidR="00101404" w:rsidRDefault="00F42913">
            <w:r>
              <w:t>DESCRIPTION</w:t>
            </w:r>
          </w:p>
        </w:tc>
      </w:tr>
      <w:tr w:rsidR="00101404">
        <w:tc>
          <w:tcPr>
            <w:tcW w:w="2160" w:type="dxa"/>
          </w:tcPr>
          <w:p w:rsidR="00101404" w:rsidRDefault="00F42913">
            <w:r>
              <w:t>Category</w:t>
            </w:r>
          </w:p>
        </w:tc>
        <w:tc>
          <w:tcPr>
            <w:tcW w:w="2160" w:type="dxa"/>
          </w:tcPr>
          <w:p w:rsidR="00101404" w:rsidRDefault="00F42913">
            <w:r>
              <w:t>Create</w:t>
            </w:r>
          </w:p>
        </w:tc>
        <w:tc>
          <w:tcPr>
            <w:tcW w:w="2160" w:type="dxa"/>
          </w:tcPr>
          <w:p w:rsidR="00101404" w:rsidRDefault="00F42913">
            <w:r>
              <w:t>/inventory/categories/ (POST)</w:t>
            </w:r>
          </w:p>
        </w:tc>
        <w:tc>
          <w:tcPr>
            <w:tcW w:w="2160" w:type="dxa"/>
          </w:tcPr>
          <w:p w:rsidR="00101404" w:rsidRDefault="00F42913">
            <w:r>
              <w:t>Add a new category</w:t>
            </w:r>
          </w:p>
        </w:tc>
      </w:tr>
      <w:tr w:rsidR="00101404">
        <w:tc>
          <w:tcPr>
            <w:tcW w:w="2160" w:type="dxa"/>
          </w:tcPr>
          <w:p w:rsidR="00101404" w:rsidRDefault="00F42913">
            <w:r>
              <w:t>Category</w:t>
            </w:r>
          </w:p>
        </w:tc>
        <w:tc>
          <w:tcPr>
            <w:tcW w:w="2160" w:type="dxa"/>
          </w:tcPr>
          <w:p w:rsidR="00101404" w:rsidRDefault="00F42913">
            <w:r>
              <w:t>Get All</w:t>
            </w:r>
          </w:p>
        </w:tc>
        <w:tc>
          <w:tcPr>
            <w:tcW w:w="2160" w:type="dxa"/>
          </w:tcPr>
          <w:p w:rsidR="00101404" w:rsidRDefault="00F42913">
            <w:r>
              <w:t>/inventory/categories/ (GET)</w:t>
            </w:r>
          </w:p>
        </w:tc>
        <w:tc>
          <w:tcPr>
            <w:tcW w:w="2160" w:type="dxa"/>
          </w:tcPr>
          <w:p w:rsidR="00101404" w:rsidRDefault="00F42913">
            <w:r>
              <w:t>List categories</w:t>
            </w:r>
          </w:p>
        </w:tc>
      </w:tr>
      <w:tr w:rsidR="00101404">
        <w:tc>
          <w:tcPr>
            <w:tcW w:w="2160" w:type="dxa"/>
          </w:tcPr>
          <w:p w:rsidR="00101404" w:rsidRDefault="00F42913">
            <w:r>
              <w:t>Category</w:t>
            </w:r>
          </w:p>
        </w:tc>
        <w:tc>
          <w:tcPr>
            <w:tcW w:w="2160" w:type="dxa"/>
          </w:tcPr>
          <w:p w:rsidR="00101404" w:rsidRDefault="00F42913">
            <w:r>
              <w:t>Get One</w:t>
            </w:r>
          </w:p>
        </w:tc>
        <w:tc>
          <w:tcPr>
            <w:tcW w:w="2160" w:type="dxa"/>
          </w:tcPr>
          <w:p w:rsidR="00101404" w:rsidRDefault="00F42913">
            <w:r>
              <w:t>/inventory/categories/{id} (GET)</w:t>
            </w:r>
          </w:p>
        </w:tc>
        <w:tc>
          <w:tcPr>
            <w:tcW w:w="2160" w:type="dxa"/>
          </w:tcPr>
          <w:p w:rsidR="00101404" w:rsidRDefault="00F42913">
            <w:r>
              <w:t>Get specific catego</w:t>
            </w:r>
            <w:r>
              <w:t>ry</w:t>
            </w:r>
          </w:p>
        </w:tc>
      </w:tr>
      <w:tr w:rsidR="00101404">
        <w:tc>
          <w:tcPr>
            <w:tcW w:w="2160" w:type="dxa"/>
          </w:tcPr>
          <w:p w:rsidR="00101404" w:rsidRDefault="00F42913">
            <w:r>
              <w:t>Supplier</w:t>
            </w:r>
          </w:p>
        </w:tc>
        <w:tc>
          <w:tcPr>
            <w:tcW w:w="2160" w:type="dxa"/>
          </w:tcPr>
          <w:p w:rsidR="00101404" w:rsidRDefault="00F42913">
            <w:r>
              <w:t>Create</w:t>
            </w:r>
          </w:p>
        </w:tc>
        <w:tc>
          <w:tcPr>
            <w:tcW w:w="2160" w:type="dxa"/>
          </w:tcPr>
          <w:p w:rsidR="00101404" w:rsidRDefault="00F42913">
            <w:r>
              <w:t>/inventory/suppliers/ (POST)</w:t>
            </w:r>
          </w:p>
        </w:tc>
        <w:tc>
          <w:tcPr>
            <w:tcW w:w="2160" w:type="dxa"/>
          </w:tcPr>
          <w:p w:rsidR="00101404" w:rsidRDefault="00F42913">
            <w:r>
              <w:t>Add a new supplier</w:t>
            </w:r>
          </w:p>
        </w:tc>
      </w:tr>
      <w:tr w:rsidR="00101404">
        <w:tc>
          <w:tcPr>
            <w:tcW w:w="2160" w:type="dxa"/>
          </w:tcPr>
          <w:p w:rsidR="00101404" w:rsidRDefault="00F42913">
            <w:r>
              <w:t>Supplier</w:t>
            </w:r>
          </w:p>
        </w:tc>
        <w:tc>
          <w:tcPr>
            <w:tcW w:w="2160" w:type="dxa"/>
          </w:tcPr>
          <w:p w:rsidR="00101404" w:rsidRDefault="00F42913">
            <w:r>
              <w:t>Get All</w:t>
            </w:r>
          </w:p>
        </w:tc>
        <w:tc>
          <w:tcPr>
            <w:tcW w:w="2160" w:type="dxa"/>
          </w:tcPr>
          <w:p w:rsidR="00101404" w:rsidRDefault="00F42913">
            <w:r>
              <w:t>/inventory/suppliers/ (GET)</w:t>
            </w:r>
          </w:p>
        </w:tc>
        <w:tc>
          <w:tcPr>
            <w:tcW w:w="2160" w:type="dxa"/>
          </w:tcPr>
          <w:p w:rsidR="00101404" w:rsidRDefault="00F42913">
            <w:r>
              <w:t>List suppliers</w:t>
            </w:r>
          </w:p>
        </w:tc>
      </w:tr>
      <w:tr w:rsidR="00101404">
        <w:tc>
          <w:tcPr>
            <w:tcW w:w="2160" w:type="dxa"/>
          </w:tcPr>
          <w:p w:rsidR="00101404" w:rsidRDefault="00F42913">
            <w:r>
              <w:t>Supplier</w:t>
            </w:r>
          </w:p>
        </w:tc>
        <w:tc>
          <w:tcPr>
            <w:tcW w:w="2160" w:type="dxa"/>
          </w:tcPr>
          <w:p w:rsidR="00101404" w:rsidRDefault="00F42913">
            <w:r>
              <w:t>Get One</w:t>
            </w:r>
          </w:p>
        </w:tc>
        <w:tc>
          <w:tcPr>
            <w:tcW w:w="2160" w:type="dxa"/>
          </w:tcPr>
          <w:p w:rsidR="00101404" w:rsidRDefault="00F42913">
            <w:r>
              <w:t>/inventory/suppliers/{id} (GET)</w:t>
            </w:r>
          </w:p>
        </w:tc>
        <w:tc>
          <w:tcPr>
            <w:tcW w:w="2160" w:type="dxa"/>
          </w:tcPr>
          <w:p w:rsidR="00101404" w:rsidRDefault="00F42913">
            <w:r>
              <w:t>Get specific supplier</w:t>
            </w:r>
          </w:p>
        </w:tc>
      </w:tr>
      <w:tr w:rsidR="00101404">
        <w:tc>
          <w:tcPr>
            <w:tcW w:w="2160" w:type="dxa"/>
          </w:tcPr>
          <w:p w:rsidR="00101404" w:rsidRDefault="00F42913">
            <w:r>
              <w:t>Item</w:t>
            </w:r>
          </w:p>
        </w:tc>
        <w:tc>
          <w:tcPr>
            <w:tcW w:w="2160" w:type="dxa"/>
          </w:tcPr>
          <w:p w:rsidR="00101404" w:rsidRDefault="00F42913">
            <w:r>
              <w:t>Create</w:t>
            </w:r>
          </w:p>
        </w:tc>
        <w:tc>
          <w:tcPr>
            <w:tcW w:w="2160" w:type="dxa"/>
          </w:tcPr>
          <w:p w:rsidR="00101404" w:rsidRDefault="00F42913">
            <w:r>
              <w:t>/inventory/items/ (POST)</w:t>
            </w:r>
          </w:p>
        </w:tc>
        <w:tc>
          <w:tcPr>
            <w:tcW w:w="2160" w:type="dxa"/>
          </w:tcPr>
          <w:p w:rsidR="00101404" w:rsidRDefault="00F42913">
            <w:r>
              <w:t>Add a new item</w:t>
            </w:r>
          </w:p>
        </w:tc>
      </w:tr>
      <w:tr w:rsidR="00101404">
        <w:tc>
          <w:tcPr>
            <w:tcW w:w="2160" w:type="dxa"/>
          </w:tcPr>
          <w:p w:rsidR="00101404" w:rsidRDefault="00F42913">
            <w:r>
              <w:t>Item</w:t>
            </w:r>
          </w:p>
        </w:tc>
        <w:tc>
          <w:tcPr>
            <w:tcW w:w="2160" w:type="dxa"/>
          </w:tcPr>
          <w:p w:rsidR="00101404" w:rsidRDefault="00F42913">
            <w:r>
              <w:t>Get All</w:t>
            </w:r>
          </w:p>
        </w:tc>
        <w:tc>
          <w:tcPr>
            <w:tcW w:w="2160" w:type="dxa"/>
          </w:tcPr>
          <w:p w:rsidR="00101404" w:rsidRDefault="00F42913">
            <w:r>
              <w:t>/inventory/items/ (GET)</w:t>
            </w:r>
          </w:p>
        </w:tc>
        <w:tc>
          <w:tcPr>
            <w:tcW w:w="2160" w:type="dxa"/>
          </w:tcPr>
          <w:p w:rsidR="00101404" w:rsidRDefault="00F42913">
            <w:r>
              <w:t>List all items</w:t>
            </w:r>
          </w:p>
        </w:tc>
      </w:tr>
      <w:tr w:rsidR="00101404">
        <w:tc>
          <w:tcPr>
            <w:tcW w:w="2160" w:type="dxa"/>
          </w:tcPr>
          <w:p w:rsidR="00101404" w:rsidRDefault="00F42913">
            <w:r>
              <w:t>Item</w:t>
            </w:r>
          </w:p>
        </w:tc>
        <w:tc>
          <w:tcPr>
            <w:tcW w:w="2160" w:type="dxa"/>
          </w:tcPr>
          <w:p w:rsidR="00101404" w:rsidRDefault="00F42913">
            <w:r>
              <w:t>Get One</w:t>
            </w:r>
          </w:p>
        </w:tc>
        <w:tc>
          <w:tcPr>
            <w:tcW w:w="2160" w:type="dxa"/>
          </w:tcPr>
          <w:p w:rsidR="00101404" w:rsidRDefault="00F42913">
            <w:r>
              <w:t>/inventory/items/{id} (GET)</w:t>
            </w:r>
          </w:p>
        </w:tc>
        <w:tc>
          <w:tcPr>
            <w:tcW w:w="2160" w:type="dxa"/>
          </w:tcPr>
          <w:p w:rsidR="00101404" w:rsidRDefault="00F42913">
            <w:r>
              <w:t>Get specific item</w:t>
            </w:r>
          </w:p>
        </w:tc>
      </w:tr>
      <w:tr w:rsidR="00101404">
        <w:tc>
          <w:tcPr>
            <w:tcW w:w="2160" w:type="dxa"/>
          </w:tcPr>
          <w:p w:rsidR="00101404" w:rsidRDefault="00F42913">
            <w:r>
              <w:t>Item</w:t>
            </w:r>
          </w:p>
        </w:tc>
        <w:tc>
          <w:tcPr>
            <w:tcW w:w="2160" w:type="dxa"/>
          </w:tcPr>
          <w:p w:rsidR="00101404" w:rsidRDefault="00F42913">
            <w:r>
              <w:t>Update</w:t>
            </w:r>
          </w:p>
        </w:tc>
        <w:tc>
          <w:tcPr>
            <w:tcW w:w="2160" w:type="dxa"/>
          </w:tcPr>
          <w:p w:rsidR="00101404" w:rsidRDefault="00F42913">
            <w:r>
              <w:t>/inventory/items/{id} (PUT)</w:t>
            </w:r>
          </w:p>
        </w:tc>
        <w:tc>
          <w:tcPr>
            <w:tcW w:w="2160" w:type="dxa"/>
          </w:tcPr>
          <w:p w:rsidR="00101404" w:rsidRDefault="00F42913">
            <w:r>
              <w:t>Update item details</w:t>
            </w:r>
          </w:p>
        </w:tc>
      </w:tr>
      <w:tr w:rsidR="00101404">
        <w:tc>
          <w:tcPr>
            <w:tcW w:w="2160" w:type="dxa"/>
          </w:tcPr>
          <w:p w:rsidR="00101404" w:rsidRDefault="00F42913">
            <w:r>
              <w:t>Item</w:t>
            </w:r>
          </w:p>
        </w:tc>
        <w:tc>
          <w:tcPr>
            <w:tcW w:w="2160" w:type="dxa"/>
          </w:tcPr>
          <w:p w:rsidR="00101404" w:rsidRDefault="00F42913">
            <w:r>
              <w:t>Delete</w:t>
            </w:r>
          </w:p>
        </w:tc>
        <w:tc>
          <w:tcPr>
            <w:tcW w:w="2160" w:type="dxa"/>
          </w:tcPr>
          <w:p w:rsidR="00101404" w:rsidRDefault="00F42913">
            <w:r>
              <w:t>/inventory/items/{id} (DELETE)</w:t>
            </w:r>
          </w:p>
        </w:tc>
        <w:tc>
          <w:tcPr>
            <w:tcW w:w="2160" w:type="dxa"/>
          </w:tcPr>
          <w:p w:rsidR="00101404" w:rsidRDefault="00F42913">
            <w:r>
              <w:t>Delete an item from stock</w:t>
            </w:r>
          </w:p>
        </w:tc>
      </w:tr>
    </w:tbl>
    <w:p w:rsidR="00101404" w:rsidRDefault="00F42913">
      <w:pPr>
        <w:pStyle w:val="Heading1"/>
      </w:pPr>
      <w:r>
        <w:t xml:space="preserve">6. </w:t>
      </w:r>
      <w:r>
        <w:t>Additional Implementation Notes</w:t>
      </w:r>
    </w:p>
    <w:p w:rsidR="00101404" w:rsidRDefault="00F42913">
      <w:r>
        <w:t>The application uses asynchronous functions for improved performance. Libraries used include `asyncpg` and `aiosqlite`. All CRUD operations and router handlers are implemented using `async def` for better concurrency handlin</w:t>
      </w:r>
      <w:r>
        <w:t xml:space="preserve">g. `settings.py` is utilized to load environment variables using </w:t>
      </w:r>
      <w:proofErr w:type="spellStart"/>
      <w:r>
        <w:t>Pydantic’s</w:t>
      </w:r>
      <w:proofErr w:type="spellEnd"/>
      <w:r>
        <w:t xml:space="preserve"> </w:t>
      </w:r>
      <w:proofErr w:type="spellStart"/>
      <w:r>
        <w:t>BaseSettings</w:t>
      </w:r>
      <w:proofErr w:type="spellEnd"/>
      <w:r>
        <w:t xml:space="preserve"> class.</w:t>
      </w:r>
    </w:p>
    <w:p w:rsidR="006C4738" w:rsidRDefault="006C4738" w:rsidP="006C4738">
      <w:pPr>
        <w:pStyle w:val="Heading1"/>
      </w:pPr>
      <w:r>
        <w:t>7</w:t>
      </w:r>
      <w:r>
        <w:t xml:space="preserve">. </w:t>
      </w:r>
      <w:r>
        <w:t>Models and Schema of Database</w:t>
      </w:r>
    </w:p>
    <w:p w:rsidR="006C4738" w:rsidRDefault="006C4738" w:rsidP="006C4738">
      <w:pPr>
        <w:pStyle w:val="Heading2"/>
      </w:pPr>
      <w:r>
        <w:t>7.1</w:t>
      </w:r>
      <w:r>
        <w:t>. ORM Data Models (</w:t>
      </w:r>
      <w:r>
        <w:rPr>
          <w:rStyle w:val="HTMLCode"/>
          <w:rFonts w:eastAsiaTheme="majorEastAsia"/>
        </w:rPr>
        <w:t>models.py</w:t>
      </w:r>
      <w:r>
        <w:t>)</w:t>
      </w:r>
    </w:p>
    <w:p w:rsidR="006C4738" w:rsidRPr="00715731" w:rsidRDefault="006C4738" w:rsidP="006C4738">
      <w:pPr>
        <w:pStyle w:val="NormalWeb"/>
        <w:rPr>
          <w:rFonts w:asciiTheme="majorHAnsi" w:hAnsiTheme="majorHAnsi" w:cstheme="majorHAnsi"/>
          <w:sz w:val="22"/>
          <w:szCs w:val="22"/>
        </w:rPr>
      </w:pPr>
      <w:proofErr w:type="gramStart"/>
      <w:r w:rsidRPr="00715731">
        <w:rPr>
          <w:rFonts w:asciiTheme="majorHAnsi" w:hAnsiTheme="majorHAnsi" w:cstheme="majorHAnsi"/>
          <w:sz w:val="22"/>
          <w:szCs w:val="22"/>
        </w:rPr>
        <w:t xml:space="preserve">Defines </w:t>
      </w:r>
      <w:proofErr w:type="spellStart"/>
      <w:r w:rsidRPr="00715731">
        <w:rPr>
          <w:rFonts w:asciiTheme="majorHAnsi" w:hAnsiTheme="majorHAnsi" w:cstheme="majorHAnsi"/>
          <w:sz w:val="22"/>
          <w:szCs w:val="22"/>
        </w:rPr>
        <w:t>SQLAlchemy</w:t>
      </w:r>
      <w:proofErr w:type="spellEnd"/>
      <w:r w:rsidRPr="00715731">
        <w:rPr>
          <w:rFonts w:asciiTheme="majorHAnsi" w:hAnsiTheme="majorHAnsi" w:cstheme="majorHAnsi"/>
          <w:sz w:val="22"/>
          <w:szCs w:val="22"/>
        </w:rPr>
        <w:t>-based classes mapping to database tables with relationships.</w:t>
      </w:r>
      <w:proofErr w:type="gramEnd"/>
    </w:p>
    <w:p w:rsidR="006C4738" w:rsidRPr="00715731" w:rsidRDefault="006C4738" w:rsidP="006C4738">
      <w:pPr>
        <w:pStyle w:val="NormalWeb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715731">
        <w:rPr>
          <w:rStyle w:val="Strong"/>
          <w:rFonts w:asciiTheme="majorHAnsi" w:hAnsiTheme="majorHAnsi" w:cstheme="majorHAnsi"/>
          <w:sz w:val="22"/>
          <w:szCs w:val="22"/>
        </w:rPr>
        <w:t>Category</w:t>
      </w:r>
      <w:r w:rsidRPr="00715731">
        <w:rPr>
          <w:rFonts w:asciiTheme="majorHAnsi" w:hAnsiTheme="majorHAnsi" w:cstheme="majorHAnsi"/>
          <w:sz w:val="22"/>
          <w:szCs w:val="22"/>
        </w:rPr>
        <w:t>: Represents item groups. One-to-many relationship with items.</w:t>
      </w:r>
    </w:p>
    <w:p w:rsidR="006C4738" w:rsidRPr="00715731" w:rsidRDefault="006C4738" w:rsidP="006C4738">
      <w:pPr>
        <w:pStyle w:val="NormalWeb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715731">
        <w:rPr>
          <w:rStyle w:val="Strong"/>
          <w:rFonts w:asciiTheme="majorHAnsi" w:hAnsiTheme="majorHAnsi" w:cstheme="majorHAnsi"/>
          <w:sz w:val="22"/>
          <w:szCs w:val="22"/>
        </w:rPr>
        <w:t>Supplier</w:t>
      </w:r>
      <w:r w:rsidRPr="00715731">
        <w:rPr>
          <w:rFonts w:asciiTheme="majorHAnsi" w:hAnsiTheme="majorHAnsi" w:cstheme="majorHAnsi"/>
          <w:sz w:val="22"/>
          <w:szCs w:val="22"/>
        </w:rPr>
        <w:t>: Stores vendor details. Linked to multiple items.</w:t>
      </w:r>
    </w:p>
    <w:p w:rsidR="006C4738" w:rsidRPr="00715731" w:rsidRDefault="006C4738" w:rsidP="006C4738">
      <w:pPr>
        <w:pStyle w:val="NormalWeb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715731">
        <w:rPr>
          <w:rStyle w:val="Strong"/>
          <w:rFonts w:asciiTheme="majorHAnsi" w:hAnsiTheme="majorHAnsi" w:cstheme="majorHAnsi"/>
          <w:sz w:val="22"/>
          <w:szCs w:val="22"/>
        </w:rPr>
        <w:t>Item</w:t>
      </w:r>
      <w:r w:rsidRPr="00715731">
        <w:rPr>
          <w:rFonts w:asciiTheme="majorHAnsi" w:hAnsiTheme="majorHAnsi" w:cstheme="majorHAnsi"/>
          <w:sz w:val="22"/>
          <w:szCs w:val="22"/>
        </w:rPr>
        <w:t>: Core entity holding inventory data like quantity, price, category, and supplier references.</w:t>
      </w:r>
    </w:p>
    <w:p w:rsidR="006C4738" w:rsidRPr="00715731" w:rsidRDefault="006C4738" w:rsidP="006C4738">
      <w:pPr>
        <w:pStyle w:val="NormalWeb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715731">
        <w:rPr>
          <w:rStyle w:val="Strong"/>
          <w:rFonts w:asciiTheme="majorHAnsi" w:hAnsiTheme="majorHAnsi" w:cstheme="majorHAnsi"/>
          <w:sz w:val="22"/>
          <w:szCs w:val="22"/>
        </w:rPr>
        <w:t>User</w:t>
      </w:r>
      <w:r w:rsidRPr="00715731">
        <w:rPr>
          <w:rFonts w:asciiTheme="majorHAnsi" w:hAnsiTheme="majorHAnsi" w:cstheme="majorHAnsi"/>
          <w:sz w:val="22"/>
          <w:szCs w:val="22"/>
        </w:rPr>
        <w:t>: Manages authentication with roles (</w:t>
      </w:r>
      <w:r w:rsidRPr="00715731">
        <w:rPr>
          <w:rStyle w:val="HTMLCode"/>
          <w:rFonts w:asciiTheme="majorHAnsi" w:hAnsiTheme="majorHAnsi" w:cstheme="majorHAnsi"/>
          <w:sz w:val="22"/>
          <w:szCs w:val="22"/>
        </w:rPr>
        <w:t>admin</w:t>
      </w:r>
      <w:r w:rsidRPr="00715731">
        <w:rPr>
          <w:rFonts w:asciiTheme="majorHAnsi" w:hAnsiTheme="majorHAnsi" w:cstheme="majorHAnsi"/>
          <w:sz w:val="22"/>
          <w:szCs w:val="22"/>
        </w:rPr>
        <w:t>/</w:t>
      </w:r>
      <w:r w:rsidRPr="00715731">
        <w:rPr>
          <w:rStyle w:val="HTMLCode"/>
          <w:rFonts w:asciiTheme="majorHAnsi" w:hAnsiTheme="majorHAnsi" w:cstheme="majorHAnsi"/>
          <w:sz w:val="22"/>
          <w:szCs w:val="22"/>
        </w:rPr>
        <w:t>viewer</w:t>
      </w:r>
      <w:r w:rsidRPr="00715731">
        <w:rPr>
          <w:rFonts w:asciiTheme="majorHAnsi" w:hAnsiTheme="majorHAnsi" w:cstheme="majorHAnsi"/>
          <w:sz w:val="22"/>
          <w:szCs w:val="22"/>
        </w:rPr>
        <w:t>). Linked to stock transactions.</w:t>
      </w:r>
    </w:p>
    <w:p w:rsidR="006C4738" w:rsidRPr="00715731" w:rsidRDefault="006C4738" w:rsidP="006C4738">
      <w:pPr>
        <w:pStyle w:val="NormalWeb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715731">
        <w:rPr>
          <w:rStyle w:val="Strong"/>
          <w:rFonts w:asciiTheme="majorHAnsi" w:hAnsiTheme="majorHAnsi" w:cstheme="majorHAnsi"/>
          <w:sz w:val="22"/>
          <w:szCs w:val="22"/>
        </w:rPr>
        <w:t>StockTransaction</w:t>
      </w:r>
      <w:proofErr w:type="spellEnd"/>
      <w:r w:rsidRPr="00715731">
        <w:rPr>
          <w:rFonts w:asciiTheme="majorHAnsi" w:hAnsiTheme="majorHAnsi" w:cstheme="majorHAnsi"/>
          <w:sz w:val="22"/>
          <w:szCs w:val="22"/>
        </w:rPr>
        <w:t>: Logs inventory changes with metadata like type, quantity, user, and timestamp.</w:t>
      </w:r>
    </w:p>
    <w:p w:rsidR="006C4738" w:rsidRPr="00715731" w:rsidRDefault="006C4738" w:rsidP="006C4738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715731">
        <w:rPr>
          <w:rFonts w:asciiTheme="majorHAnsi" w:hAnsiTheme="majorHAnsi" w:cstheme="majorHAnsi"/>
          <w:sz w:val="22"/>
          <w:szCs w:val="22"/>
        </w:rPr>
        <w:lastRenderedPageBreak/>
        <w:t>ORM relationships enable data consistency and referential integrity.</w:t>
      </w:r>
    </w:p>
    <w:p w:rsidR="006C4738" w:rsidRDefault="006C4738" w:rsidP="006C4738">
      <w:pPr>
        <w:pStyle w:val="Heading2"/>
      </w:pPr>
      <w:r>
        <w:t>7.2</w:t>
      </w:r>
      <w:r>
        <w:t>. Data Validation Models (</w:t>
      </w:r>
      <w:r>
        <w:rPr>
          <w:rStyle w:val="HTMLCode"/>
          <w:rFonts w:eastAsiaTheme="majorEastAsia"/>
        </w:rPr>
        <w:t>schemas.py</w:t>
      </w:r>
      <w:r>
        <w:t>)</w:t>
      </w:r>
    </w:p>
    <w:p w:rsidR="006C4738" w:rsidRPr="00715731" w:rsidRDefault="006C4738" w:rsidP="006C4738">
      <w:pPr>
        <w:pStyle w:val="NormalWeb"/>
        <w:rPr>
          <w:rFonts w:asciiTheme="majorHAnsi" w:hAnsiTheme="majorHAnsi" w:cstheme="majorHAnsi"/>
          <w:sz w:val="22"/>
          <w:szCs w:val="22"/>
        </w:rPr>
      </w:pPr>
      <w:proofErr w:type="spellStart"/>
      <w:r w:rsidRPr="00715731">
        <w:rPr>
          <w:rFonts w:asciiTheme="majorHAnsi" w:hAnsiTheme="majorHAnsi" w:cstheme="majorHAnsi"/>
          <w:sz w:val="22"/>
          <w:szCs w:val="22"/>
        </w:rPr>
        <w:t>Pydantic</w:t>
      </w:r>
      <w:proofErr w:type="spellEnd"/>
      <w:r w:rsidRPr="00715731">
        <w:rPr>
          <w:rFonts w:asciiTheme="majorHAnsi" w:hAnsiTheme="majorHAnsi" w:cstheme="majorHAnsi"/>
          <w:sz w:val="22"/>
          <w:szCs w:val="22"/>
        </w:rPr>
        <w:t xml:space="preserve"> models for input validation and API response formatting.</w:t>
      </w:r>
    </w:p>
    <w:p w:rsidR="006C4738" w:rsidRPr="00715731" w:rsidRDefault="006C4738" w:rsidP="006C4738">
      <w:pPr>
        <w:pStyle w:val="NormalWeb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715731">
        <w:rPr>
          <w:rStyle w:val="Strong"/>
          <w:rFonts w:asciiTheme="majorHAnsi" w:hAnsiTheme="majorHAnsi" w:cstheme="majorHAnsi"/>
          <w:sz w:val="22"/>
          <w:szCs w:val="22"/>
        </w:rPr>
        <w:t>Category / Supplier / Item Schemas</w:t>
      </w:r>
      <w:r w:rsidRPr="00715731">
        <w:rPr>
          <w:rFonts w:asciiTheme="majorHAnsi" w:hAnsiTheme="majorHAnsi" w:cstheme="majorHAnsi"/>
          <w:sz w:val="22"/>
          <w:szCs w:val="22"/>
        </w:rPr>
        <w:t>: Handle create/read operations. Ensure correct data types and structure.</w:t>
      </w:r>
    </w:p>
    <w:p w:rsidR="006C4738" w:rsidRPr="00715731" w:rsidRDefault="006C4738" w:rsidP="006C4738">
      <w:pPr>
        <w:pStyle w:val="NormalWeb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715731">
        <w:rPr>
          <w:rStyle w:val="Strong"/>
          <w:rFonts w:asciiTheme="majorHAnsi" w:hAnsiTheme="majorHAnsi" w:cstheme="majorHAnsi"/>
          <w:sz w:val="22"/>
          <w:szCs w:val="22"/>
        </w:rPr>
        <w:t>StockTransaction</w:t>
      </w:r>
      <w:proofErr w:type="spellEnd"/>
      <w:r w:rsidRPr="00715731">
        <w:rPr>
          <w:rStyle w:val="Strong"/>
          <w:rFonts w:asciiTheme="majorHAnsi" w:hAnsiTheme="majorHAnsi" w:cstheme="majorHAnsi"/>
          <w:sz w:val="22"/>
          <w:szCs w:val="22"/>
        </w:rPr>
        <w:t xml:space="preserve"> Schemas</w:t>
      </w:r>
      <w:r w:rsidRPr="00715731">
        <w:rPr>
          <w:rFonts w:asciiTheme="majorHAnsi" w:hAnsiTheme="majorHAnsi" w:cstheme="majorHAnsi"/>
          <w:sz w:val="22"/>
          <w:szCs w:val="22"/>
        </w:rPr>
        <w:t>: Structure for inventory audit records.</w:t>
      </w:r>
    </w:p>
    <w:p w:rsidR="006C4738" w:rsidRPr="00715731" w:rsidRDefault="006C4738" w:rsidP="006C4738">
      <w:pPr>
        <w:pStyle w:val="NormalWeb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715731">
        <w:rPr>
          <w:rStyle w:val="Strong"/>
          <w:rFonts w:asciiTheme="majorHAnsi" w:hAnsiTheme="majorHAnsi" w:cstheme="majorHAnsi"/>
          <w:sz w:val="22"/>
          <w:szCs w:val="22"/>
        </w:rPr>
        <w:t>User Schemas</w:t>
      </w:r>
      <w:r w:rsidRPr="00715731">
        <w:rPr>
          <w:rFonts w:asciiTheme="majorHAnsi" w:hAnsiTheme="majorHAnsi" w:cstheme="majorHAnsi"/>
          <w:sz w:val="22"/>
          <w:szCs w:val="22"/>
        </w:rPr>
        <w:t>: Manage registration, login, and roles.</w:t>
      </w:r>
    </w:p>
    <w:p w:rsidR="006C4738" w:rsidRPr="00715731" w:rsidRDefault="006C4738" w:rsidP="006C4738">
      <w:pPr>
        <w:pStyle w:val="NormalWeb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715731">
        <w:rPr>
          <w:rStyle w:val="Strong"/>
          <w:rFonts w:asciiTheme="majorHAnsi" w:hAnsiTheme="majorHAnsi" w:cstheme="majorHAnsi"/>
          <w:sz w:val="22"/>
          <w:szCs w:val="22"/>
        </w:rPr>
        <w:t>Auth</w:t>
      </w:r>
      <w:proofErr w:type="spellEnd"/>
      <w:r w:rsidRPr="00715731">
        <w:rPr>
          <w:rStyle w:val="Strong"/>
          <w:rFonts w:asciiTheme="majorHAnsi" w:hAnsiTheme="majorHAnsi" w:cstheme="majorHAnsi"/>
          <w:sz w:val="22"/>
          <w:szCs w:val="22"/>
        </w:rPr>
        <w:t xml:space="preserve"> Schemas</w:t>
      </w:r>
      <w:r w:rsidRPr="00715731">
        <w:rPr>
          <w:rFonts w:asciiTheme="majorHAnsi" w:hAnsiTheme="majorHAnsi" w:cstheme="majorHAnsi"/>
          <w:sz w:val="22"/>
          <w:szCs w:val="22"/>
        </w:rPr>
        <w:t>: Handle JWT-based authentication and token handling.</w:t>
      </w:r>
    </w:p>
    <w:p w:rsidR="00715731" w:rsidRDefault="006C4738" w:rsidP="006C4738">
      <w:pPr>
        <w:pStyle w:val="NormalWeb"/>
      </w:pPr>
      <w:r w:rsidRPr="00715731">
        <w:rPr>
          <w:rFonts w:asciiTheme="majorHAnsi" w:hAnsiTheme="majorHAnsi" w:cstheme="majorHAnsi"/>
          <w:sz w:val="22"/>
          <w:szCs w:val="22"/>
        </w:rPr>
        <w:t xml:space="preserve">These schemas enhance data safety, serialization, and auto-doc generation in </w:t>
      </w:r>
      <w:proofErr w:type="spellStart"/>
      <w:r w:rsidRPr="00715731">
        <w:rPr>
          <w:rFonts w:asciiTheme="majorHAnsi" w:hAnsiTheme="majorHAnsi" w:cstheme="majorHAnsi"/>
          <w:sz w:val="22"/>
          <w:szCs w:val="22"/>
        </w:rPr>
        <w:t>FastAPI</w:t>
      </w:r>
      <w:proofErr w:type="spellEnd"/>
      <w:r>
        <w:t>.</w:t>
      </w:r>
    </w:p>
    <w:p w:rsidR="00715731" w:rsidRDefault="00715731" w:rsidP="00715731">
      <w:pPr>
        <w:pStyle w:val="Heading1"/>
      </w:pPr>
      <w:r>
        <w:t>8</w:t>
      </w:r>
      <w:r>
        <w:t xml:space="preserve">. </w:t>
      </w:r>
      <w:r>
        <w:t xml:space="preserve">Project Directory Setup  </w:t>
      </w:r>
    </w:p>
    <w:p w:rsidR="006C4738" w:rsidRDefault="006C4738" w:rsidP="006C4738"/>
    <w:p w:rsidR="00715731" w:rsidRPr="006C4738" w:rsidRDefault="00715731" w:rsidP="006C4738">
      <w:r>
        <w:rPr>
          <w:noProof/>
        </w:rPr>
        <w:drawing>
          <wp:inline distT="0" distB="0" distL="0" distR="0">
            <wp:extent cx="5890437" cy="42374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ntory System Project Directory Setup - visual selec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938" cy="424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38" w:rsidRDefault="006C4738">
      <w:bookmarkStart w:id="0" w:name="_GoBack"/>
      <w:bookmarkEnd w:id="0"/>
    </w:p>
    <w:sectPr w:rsidR="006C47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98F735A"/>
    <w:multiLevelType w:val="multilevel"/>
    <w:tmpl w:val="25D4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C60BA0"/>
    <w:multiLevelType w:val="multilevel"/>
    <w:tmpl w:val="6FC2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01404"/>
    <w:rsid w:val="0015074B"/>
    <w:rsid w:val="0029639D"/>
    <w:rsid w:val="00326F90"/>
    <w:rsid w:val="006C4738"/>
    <w:rsid w:val="00715731"/>
    <w:rsid w:val="00783DD7"/>
    <w:rsid w:val="00AA1D8D"/>
    <w:rsid w:val="00B47730"/>
    <w:rsid w:val="00CB0664"/>
    <w:rsid w:val="00F429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6C473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C4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7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6C473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C4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7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407C00-3463-431E-90C9-B25620CAE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Admin</cp:lastModifiedBy>
  <cp:revision>2</cp:revision>
  <dcterms:created xsi:type="dcterms:W3CDTF">2025-07-01T06:43:00Z</dcterms:created>
  <dcterms:modified xsi:type="dcterms:W3CDTF">2025-07-01T06:43:00Z</dcterms:modified>
</cp:coreProperties>
</file>