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A2891" w14:textId="77777777" w:rsidR="00740E45" w:rsidRDefault="00000000">
      <w:pPr>
        <w:pStyle w:val="berschrift1"/>
        <w:spacing w:line="360" w:lineRule="auto"/>
      </w:pPr>
      <w:r>
        <w:t>Slide 1 - Title</w:t>
      </w:r>
    </w:p>
    <w:p>
      <w:pPr>
        <w:spacing w:line="360" w:lineRule="auto"/>
      </w:pPr>
      <w:r>
        <w:rPr>
          <w:sz w:val="40"/>
        </w:rPr>
        <w:t>Hi, my name is Thomas.</w:t>
      </w:r>
    </w:p>
    <w:p>
      <w:pPr>
        <w:spacing w:line="360" w:lineRule="auto"/>
      </w:pPr>
      <w:r>
        <w:rPr>
          <w:sz w:val="40"/>
        </w:rPr>
        <w:t>Today I will present SentinelAI, an app that helps people who work in medical device safety to code adverse event reports faster and more consistently.</w:t>
      </w:r>
    </w:p>
    <w:p>
      <w:pPr>
        <w:spacing w:line="360" w:lineRule="auto"/>
      </w:pPr>
      <w:r>
        <w:rPr>
          <w:sz w:val="40"/>
        </w:rPr>
        <w:t>Over the next ten minutes: the problem, the solution, the architecture, and a live demo.</w:t>
      </w:r>
    </w:p>
    <w:p w14:paraId="11060BD6" w14:textId="3A4AB62F" w:rsidR="00740E45" w:rsidRDefault="00000000" w:rsidP="007F50D1">
      <w:pPr>
        <w:pStyle w:val="berschrift1"/>
        <w:spacing w:line="360" w:lineRule="auto"/>
      </w:pPr>
      <w:r>
        <w:t>Slide 2 - What is coding? [30 sec]</w:t>
      </w:r>
    </w:p>
    <w:p>
      <w:pPr>
        <w:spacing w:line="360" w:lineRule="auto"/>
      </w:pPr>
      <w:r>
        <w:rPr>
          <w:sz w:val="40"/>
        </w:rPr>
        <w:t>Imagine there is an incident with a medical device, for example an insulin pump.</w:t>
      </w:r>
    </w:p>
    <w:p>
      <w:pPr>
        <w:spacing w:line="360" w:lineRule="auto"/>
      </w:pPr>
      <w:r>
        <w:rPr>
          <w:sz w:val="40"/>
        </w:rPr>
        <w:t>A company, or sometimes a physician, writes a short free-text incident report.</w:t>
      </w:r>
    </w:p>
    <w:p>
      <w:pPr>
        <w:spacing w:line="360" w:lineRule="auto"/>
      </w:pPr>
      <w:r>
        <w:rPr>
          <w:sz w:val="40"/>
        </w:rPr>
        <w:t>To compare reports, this text has to be mapped to one standardized medical term, a code, representing the main incident.</w:t>
      </w:r>
    </w:p>
    <w:p>
      <w:pPr>
        <w:spacing w:line="360" w:lineRule="auto"/>
      </w:pPr>
      <w:r>
        <w:rPr>
          <w:sz w:val="40"/>
        </w:rPr>
        <w:t>For this project I use MedDRA. Think of it as a standardized medical dictionary. At the Preferred Term level it has about twenty-seven thousand terms.</w:t>
      </w:r>
    </w:p>
    <w:p>
      <w:pPr>
        <w:spacing w:line="360" w:lineRule="auto"/>
      </w:pPr>
      <w:r>
        <w:rPr>
          <w:sz w:val="40"/>
        </w:rPr>
        <w:t>So the task is: one report, one standard term.</w:t>
      </w:r>
    </w:p>
    <w:p w14:paraId="0D1FD3B1" w14:textId="4A6EDA23" w:rsidR="00740E45" w:rsidRDefault="00000000" w:rsidP="007F50D1">
      <w:pPr>
        <w:pStyle w:val="berschrift1"/>
        <w:spacing w:line="360" w:lineRule="auto"/>
      </w:pPr>
      <w:r>
        <w:t>Slide 3 - Example [25 sec]</w:t>
      </w:r>
    </w:p>
    <w:p>
      <w:pPr>
        <w:spacing w:line="360" w:lineRule="auto"/>
      </w:pPr>
      <w:r>
        <w:rPr>
          <w:sz w:val="40"/>
        </w:rPr>
        <w:t>This is a shortened report, together with the Preferred Term that fits best.</w:t>
      </w:r>
    </w:p>
    <w:p>
      <w:pPr>
        <w:spacing w:line="360" w:lineRule="auto"/>
      </w:pPr>
      <w:r>
        <w:rPr>
          <w:sz w:val="40"/>
        </w:rPr>
        <w:t>The correct Preferred Term here is Hypoglycaemia.</w:t>
      </w:r>
    </w:p>
    <w:p>
      <w:pPr>
        <w:spacing w:line="360" w:lineRule="auto"/>
      </w:pPr>
      <w:r>
        <w:rPr>
          <w:sz w:val="40"/>
        </w:rPr>
        <w:t>With this term, similar cases can be grouped and reviewed together; without it, each report stays isolated text.</w:t>
      </w:r>
    </w:p>
    <w:p w14:paraId="00B13FB7" w14:textId="77777777" w:rsidR="00740E45" w:rsidRDefault="00000000">
      <w:pPr>
        <w:pStyle w:val="berschrift1"/>
        <w:spacing w:line="360" w:lineRule="auto"/>
      </w:pPr>
      <w:r>
        <w:lastRenderedPageBreak/>
        <w:t>Slide 4 - Manual process [35 sec]</w:t>
      </w:r>
    </w:p>
    <w:p>
      <w:pPr>
        <w:spacing w:line="360" w:lineRule="auto"/>
      </w:pPr>
      <w:r>
        <w:rPr>
          <w:sz w:val="40"/>
        </w:rPr>
        <w:t>Today this is mostly manual work.</w:t>
      </w:r>
    </w:p>
    <w:p>
      <w:pPr>
        <w:spacing w:line="360" w:lineRule="auto"/>
      </w:pPr>
      <w:r>
        <w:rPr>
          <w:sz w:val="40"/>
        </w:rPr>
        <w:t>A safety officer reads the report, searches MedDRA, compares terms, and saves the decision.</w:t>
      </w:r>
    </w:p>
    <w:p>
      <w:pPr>
        <w:spacing w:line="360" w:lineRule="auto"/>
      </w:pPr>
      <w:r>
        <w:rPr>
          <w:sz w:val="40"/>
        </w:rPr>
        <w:t>This creates three problems: it takes time, the terminology is huge, and different coders decide differently.</w:t>
      </w:r>
    </w:p>
    <w:p>
      <w:pPr>
        <w:spacing w:line="360" w:lineRule="auto"/>
      </w:pPr>
      <w:r>
        <w:rPr>
          <w:sz w:val="40"/>
        </w:rPr>
        <w:t>So the problem is not only speed. It is also consistency.</w:t>
      </w:r>
    </w:p>
    <w:p w14:paraId="51ED87A8" w14:textId="5B9872C6" w:rsidR="00740E45" w:rsidRDefault="00000000" w:rsidP="007F50D1">
      <w:pPr>
        <w:pStyle w:val="berschrift1"/>
        <w:spacing w:line="360" w:lineRule="auto"/>
      </w:pPr>
      <w:r>
        <w:t>Slide 5 - SentinelAI process [35 sec]</w:t>
      </w:r>
    </w:p>
    <w:p>
      <w:pPr>
        <w:spacing w:line="360" w:lineRule="auto"/>
      </w:pPr>
      <w:r>
        <w:rPr>
          <w:sz w:val="40"/>
        </w:rPr>
        <w:t>SentinelAI changes the starting point for the reviewer.</w:t>
      </w:r>
    </w:p>
    <w:p>
      <w:pPr>
        <w:spacing w:line="360" w:lineRule="auto"/>
      </w:pPr>
      <w:r>
        <w:rPr>
          <w:sz w:val="40"/>
        </w:rPr>
        <w:t>Instead of searching the full terminology, the reviewer gets a short ranked list: a top suggestion, alternatives, and a short reason.</w:t>
      </w:r>
    </w:p>
    <w:p>
      <w:pPr>
        <w:spacing w:line="360" w:lineRule="auto"/>
      </w:pPr>
      <w:r>
        <w:rPr>
          <w:sz w:val="40"/>
        </w:rPr>
        <w:t>The reviewer still decides: accept, correct, or reject.</w:t>
      </w:r>
    </w:p>
    <w:p>
      <w:pPr>
        <w:spacing w:line="360" w:lineRule="auto"/>
      </w:pPr>
      <w:r>
        <w:rPr>
          <w:sz w:val="40"/>
        </w:rPr>
        <w:t>So this is assisted coding, not autonomous coding.</w:t>
      </w:r>
    </w:p>
    <w:p w14:paraId="39BF7F0D" w14:textId="6D28DC1A" w:rsidR="00740E45" w:rsidRDefault="00000000" w:rsidP="007F50D1">
      <w:pPr>
        <w:pStyle w:val="berschrift1"/>
        <w:spacing w:line="360" w:lineRule="auto"/>
      </w:pPr>
      <w:r>
        <w:t>Slide 6 - Constraints [55 sec]</w:t>
      </w:r>
    </w:p>
    <w:p>
      <w:pPr>
        <w:spacing w:line="360" w:lineRule="auto"/>
      </w:pPr>
      <w:r>
        <w:rPr>
          <w:sz w:val="40"/>
        </w:rPr>
        <w:t>The input is messy: one short report can mix device problem, outcome, timing, and treatment.</w:t>
      </w:r>
    </w:p>
    <w:p>
      <w:pPr>
        <w:spacing w:line="360" w:lineRule="auto"/>
      </w:pPr>
      <w:r>
        <w:rPr>
          <w:sz w:val="40"/>
        </w:rPr>
        <w:t>The output is strict: exactly one valid MedDRA Preferred Term.</w:t>
      </w:r>
    </w:p>
    <w:p>
      <w:pPr>
        <w:spacing w:line="360" w:lineRule="auto"/>
      </w:pPr>
      <w:r>
        <w:rPr>
          <w:sz w:val="40"/>
        </w:rPr>
        <w:t>And because this touches health data and medical decisions, two rules shape the design: GDPR and the EU AI Act.</w:t>
      </w:r>
    </w:p>
    <w:p>
      <w:pPr>
        <w:spacing w:line="360" w:lineRule="auto"/>
      </w:pPr>
      <w:r>
        <w:rPr>
          <w:sz w:val="40"/>
        </w:rPr>
        <w:t>So the system is local by default: the report text stays on a European server, a human stays in the loop, and every decision is stored to reproduce it.</w:t>
      </w:r>
    </w:p>
    <w:p w14:paraId="5993F92F" w14:textId="287BAD21" w:rsidR="00740E45" w:rsidRDefault="00000000" w:rsidP="007F50D1">
      <w:pPr>
        <w:pStyle w:val="berschrift1"/>
        <w:spacing w:line="360" w:lineRule="auto"/>
      </w:pPr>
      <w:r>
        <w:t>Slide 7 - Coding workflow [50 sec]</w:t>
      </w:r>
    </w:p>
    <w:p>
      <w:pPr>
        <w:spacing w:line="360" w:lineRule="auto"/>
      </w:pPr>
      <w:r>
        <w:rPr>
          <w:sz w:val="40"/>
        </w:rPr>
        <w:t>This is the basic architecture of SentinelAI. It works as a funnel.</w:t>
      </w:r>
    </w:p>
    <w:p>
      <w:pPr>
        <w:spacing w:line="360" w:lineRule="auto"/>
      </w:pPr>
      <w:r>
        <w:rPr>
          <w:sz w:val="40"/>
        </w:rPr>
        <w:t>First, broad retrieval finds about one hundred candidates, using semantic and lexical search in parallel.</w:t>
      </w:r>
    </w:p>
    <w:p>
      <w:pPr>
        <w:spacing w:line="360" w:lineRule="auto"/>
      </w:pPr>
      <w:r>
        <w:rPr>
          <w:sz w:val="40"/>
        </w:rPr>
        <w:t>Then reranking reduces this to five.</w:t>
      </w:r>
    </w:p>
    <w:p>
      <w:pPr>
        <w:spacing w:line="360" w:lineRule="auto"/>
      </w:pPr>
      <w:r>
        <w:rPr>
          <w:sz w:val="40"/>
        </w:rPr>
        <w:t>Then the local language model chooses one term and gives a short reason.</w:t>
      </w:r>
    </w:p>
    <w:p>
      <w:pPr>
        <w:spacing w:line="360" w:lineRule="auto"/>
      </w:pPr>
      <w:r>
        <w:rPr>
          <w:sz w:val="40"/>
        </w:rPr>
        <w:t>After that, the reviewer decides: accept, correct, or reject.</w:t>
      </w:r>
    </w:p>
    <w:p w14:paraId="09DBA76A" w14:textId="77777777" w:rsidR="00740E45" w:rsidRDefault="00000000">
      <w:pPr>
        <w:pStyle w:val="berschrift1"/>
        <w:spacing w:line="360" w:lineRule="auto"/>
      </w:pPr>
      <w:r>
        <w:lastRenderedPageBreak/>
        <w:t>Slide 8 - Engineering stack [40 sec]</w:t>
      </w:r>
    </w:p>
    <w:p>
      <w:pPr>
        <w:spacing w:line="360" w:lineRule="auto"/>
      </w:pPr>
      <w:r>
        <w:rPr>
          <w:sz w:val="40"/>
        </w:rPr>
        <w:t>This slide shows the main engineering pieces.</w:t>
      </w:r>
    </w:p>
    <w:p>
      <w:pPr>
        <w:spacing w:line="360" w:lineRule="auto"/>
      </w:pPr>
      <w:r>
        <w:rPr>
          <w:sz w:val="40"/>
        </w:rPr>
        <w:t>PostgreSQL stores raw reports, MedDRA terms, embeddings, and coding results, so the relevant data is in one place.</w:t>
      </w:r>
    </w:p>
    <w:p>
      <w:pPr>
        <w:spacing w:line="360" w:lineRule="auto"/>
      </w:pPr>
      <w:r>
        <w:rPr>
          <w:sz w:val="40"/>
        </w:rPr>
        <w:t>The workers run in Docker. Grafana and MLflow make runs visible.</w:t>
      </w:r>
    </w:p>
    <w:p>
      <w:pPr>
        <w:spacing w:line="360" w:lineRule="auto"/>
      </w:pPr>
      <w:r>
        <w:rPr>
          <w:sz w:val="40"/>
        </w:rPr>
        <w:t>Quality gates sit around the code: Git for versioning, pytest for tests, and GitHub Actions on an intentional push.</w:t>
      </w:r>
    </w:p>
    <w:p w14:paraId="02237BE4" w14:textId="0C1350BA" w:rsidR="00740E45" w:rsidRDefault="00000000" w:rsidP="007F50D1">
      <w:pPr>
        <w:pStyle w:val="berschrift1"/>
        <w:spacing w:line="360" w:lineRule="auto"/>
      </w:pPr>
      <w:r>
        <w:t>Slide 9 - Evaluation [50 sec]</w:t>
      </w:r>
    </w:p>
    <w:p>
      <w:pPr>
        <w:spacing w:line="360" w:lineRule="auto"/>
      </w:pPr>
      <w:r>
        <w:rPr>
          <w:sz w:val="40"/>
        </w:rPr>
        <w:t>For architecture development I needed some measurement, otherwise it is not clear which option is actually better.</w:t>
      </w:r>
    </w:p>
    <w:p>
      <w:pPr>
        <w:spacing w:line="360" w:lineRule="auto"/>
      </w:pPr>
      <w:r>
        <w:rPr>
          <w:sz w:val="40"/>
        </w:rPr>
        <w:t>There was no ready-made gold standard, so I built a small hand-checked reference set: twenty-four reports across three device groups, from simple to difficult. For each one the LLM proposed a term plus a short reason, I checked the plausibility manually, and fixed the final reference label.</w:t>
      </w:r>
    </w:p>
    <w:p>
      <w:pPr>
        <w:spacing w:line="360" w:lineRule="auto"/>
      </w:pPr>
      <w:r>
        <w:rPr>
          <w:sz w:val="40"/>
        </w:rPr>
        <w:t>The example shows the difficulty: the expected term is Hyperglycaemia, but the report also mixes in device issues and treatment. The system has to find the main medical event.</w:t>
      </w:r>
    </w:p>
    <w:p>
      <w:pPr>
        <w:spacing w:line="360" w:lineRule="auto"/>
      </w:pPr>
      <w:r>
        <w:rPr>
          <w:sz w:val="40"/>
        </w:rPr>
        <w:t>I use three metrics, each checking one step of the funnel:</w:t>
      </w:r>
    </w:p>
    <w:p>
      <w:pPr>
        <w:spacing w:line="360" w:lineRule="auto"/>
      </w:pPr>
      <w:r>
        <w:rPr>
          <w:sz w:val="40"/>
        </w:rPr>
        <w:t>R@100: did broad retrieval find the right term anywhere in the candidate pool?</w:t>
      </w:r>
    </w:p>
    <w:p>
      <w:pPr>
        <w:spacing w:line="360" w:lineRule="auto"/>
      </w:pPr>
      <w:r>
        <w:rPr>
          <w:sz w:val="40"/>
        </w:rPr>
        <w:t>soft@5: after reranking, is a clinically useful term in the top five?</w:t>
      </w:r>
    </w:p>
    <w:p>
      <w:pPr>
        <w:spacing w:line="360" w:lineRule="auto"/>
      </w:pPr>
      <w:r>
        <w:rPr>
          <w:sz w:val="40"/>
        </w:rPr>
        <w:t>p@1: is the very first suggestion already the expected term?</w:t>
      </w:r>
    </w:p>
    <w:p>
      <w:pPr>
        <w:spacing w:line="360" w:lineRule="auto"/>
      </w:pPr>
      <w:r>
        <w:rPr>
          <w:sz w:val="40"/>
        </w:rPr>
        <w:t>Keep these three in mind. On the next slide, each one decides one stage.</w:t>
      </w:r>
    </w:p>
    <w:p w14:paraId="7B0CBF11" w14:textId="77777777" w:rsidR="00740E45" w:rsidRDefault="00000000">
      <w:pPr>
        <w:pStyle w:val="berschrift1"/>
        <w:spacing w:line="360" w:lineRule="auto"/>
      </w:pPr>
      <w:r>
        <w:t>Slide 10 - Model Selection [60 sec]</w:t>
      </w:r>
    </w:p>
    <w:p>
      <w:pPr>
        <w:spacing w:line="360" w:lineRule="auto"/>
      </w:pPr>
      <w:r>
        <w:rPr>
          <w:sz w:val="40"/>
        </w:rPr>
        <w:t>Here I tested which method each stage actually needs. I tune one stage, lock the winner, then compare the next.</w:t>
      </w:r>
    </w:p>
    <w:p>
      <w:pPr>
        <w:spacing w:line="360" w:lineRule="auto"/>
      </w:pPr>
      <w:r>
        <w:rPr>
          <w:sz w:val="40"/>
        </w:rPr>
        <w:t>Stage 1, retrieval: can I drop keyword or vector search? No. Keyword catches exact wording, vector catches paraphrases, and the hybrid scored best, R@100 0.75.</w:t>
      </w:r>
    </w:p>
    <w:p>
      <w:pPr>
        <w:spacing w:line="360" w:lineRule="auto"/>
      </w:pPr>
      <w:r>
        <w:rPr>
          <w:sz w:val="40"/>
        </w:rPr>
        <w:t>Stage 2, reranking: the hundred candidates have to be judged against the original report, so I use a cross-encoder, which reads report and candidate together and handles meaning and negation better. ELECTRA-base won, soft@5 0.625.</w:t>
      </w:r>
    </w:p>
    <w:p>
      <w:pPr>
        <w:spacing w:line="360" w:lineRule="auto"/>
      </w:pPr>
      <w:r>
        <w:rPr>
          <w:sz w:val="40"/>
        </w:rPr>
        <w:t>Stage 3, final suggestion: the local model only picks from the short list and writes a short reason. qwen2.5:7b won, p@1 0.375, matching the Groq cloud reference but staying fully on-prem for GDPR.</w:t>
      </w:r>
    </w:p>
    <w:p>
      <w:pPr>
        <w:spacing w:line="360" w:lineRule="auto"/>
      </w:pPr>
      <w:r>
        <w:rPr>
          <w:sz w:val="40"/>
        </w:rPr>
        <w:t>So the setup is hybrid retrieval, ELECTRA reranking, and qwen for the suggestion, exactly what runs in the live demo next.</w:t>
      </w:r>
    </w:p>
    <w:p w14:paraId="03F20D55" w14:textId="77777777" w:rsidR="00740E45" w:rsidRDefault="00000000">
      <w:pPr>
        <w:pStyle w:val="berschrift1"/>
        <w:spacing w:line="360" w:lineRule="auto"/>
      </w:pPr>
      <w:r>
        <w:t>Slide 11 - Deployment [35 sec]</w:t>
      </w:r>
    </w:p>
    <w:p>
      <w:pPr>
        <w:spacing w:line="360" w:lineRule="auto"/>
      </w:pPr>
      <w:r>
        <w:rPr>
          <w:sz w:val="40"/>
        </w:rPr>
        <w:t>The selected pipeline now runs as a live workflow:</w:t>
      </w:r>
    </w:p>
    <w:p>
      <w:pPr>
        <w:spacing w:line="360" w:lineRule="auto"/>
      </w:pPr>
      <w:r>
        <w:rPr>
          <w:sz w:val="40"/>
        </w:rPr>
        <w:t>the worker codes reports in batches, results land in PostgreSQL, Grafana monitors it, and the reviewer app brings each decision back to a human.</w:t>
      </w:r>
    </w:p>
    <w:p w14:paraId="6F527534" w14:textId="77777777" w:rsidR="00740E45" w:rsidRDefault="00000000">
      <w:pPr>
        <w:pStyle w:val="berschrift1"/>
        <w:spacing w:line="360" w:lineRule="auto"/>
      </w:pPr>
      <w:r>
        <w:lastRenderedPageBreak/>
        <w:t>Slide 12 - Grafana monitoring [45 sec]</w:t>
      </w:r>
    </w:p>
    <w:p>
      <w:pPr>
        <w:spacing w:line="360" w:lineRule="auto"/>
      </w:pPr>
      <w:r>
        <w:rPr>
          <w:sz w:val="40"/>
        </w:rPr>
        <w:t>This is the live operational view, not clinical correctness.</w:t>
      </w:r>
    </w:p>
    <w:p>
      <w:pPr>
        <w:spacing w:line="360" w:lineRule="auto"/>
      </w:pPr>
      <w:r>
        <w:rPr>
          <w:sz w:val="40"/>
        </w:rPr>
        <w:t>The key part is triage: cases are routed as review, uncertain, or accept.</w:t>
      </w:r>
    </w:p>
    <w:p>
      <w:pPr>
        <w:spacing w:line="360" w:lineRule="auto"/>
      </w:pPr>
      <w:r>
        <w:rPr>
          <w:sz w:val="40"/>
        </w:rPr>
        <w:t>The rest, throughput, worker health, and the record table, shows the system is actually running.</w:t>
      </w:r>
    </w:p>
    <w:p w14:paraId="4BE7729A" w14:textId="4799D994" w:rsidR="00740E45" w:rsidRDefault="00000000" w:rsidP="007F50D1">
      <w:pPr>
        <w:pStyle w:val="berschrift1"/>
        <w:spacing w:line="360" w:lineRule="auto"/>
      </w:pPr>
      <w:r>
        <w:t>Slide 13 - Reviewer demo [80-100 sec]</w:t>
      </w:r>
    </w:p>
    <w:p>
      <w:pPr>
        <w:spacing w:line="360" w:lineRule="auto"/>
      </w:pPr>
      <w:r>
        <w:rPr>
          <w:sz w:val="40"/>
        </w:rPr>
        <w:t>This is the reviewer view.</w:t>
      </w:r>
    </w:p>
    <w:p>
      <w:pPr>
        <w:spacing w:line="360" w:lineRule="auto"/>
      </w:pPr>
      <w:r>
        <w:rPr>
          <w:sz w:val="40"/>
        </w:rPr>
        <w:t>For the presentation, this screen uses prepared cases for demo stability. The focus is the reviewer workflow.</w:t>
      </w:r>
    </w:p>
    <w:p>
      <w:pPr>
        <w:spacing w:line="360" w:lineRule="auto"/>
      </w:pPr>
      <w:r>
        <w:rPr>
          <w:sz w:val="40"/>
        </w:rPr>
        <w:t>The reviewer sees the report, the system suggestion, the ranking index, alternatives, and the decision buttons.</w:t>
      </w:r>
    </w:p>
    <w:p>
      <w:pPr>
        <w:spacing w:line="360" w:lineRule="auto"/>
      </w:pPr>
      <w:r>
        <w:rPr>
          <w:sz w:val="40"/>
        </w:rPr>
        <w:t>First, the easy case. The event is clear, and the reviewer can accept the suggestion quickly.</w:t>
      </w:r>
    </w:p>
    <w:p>
      <w:pPr>
        <w:spacing w:line="360" w:lineRule="auto"/>
      </w:pPr>
      <w:r>
        <w:rPr>
          <w:sz w:val="40"/>
        </w:rPr>
        <w:t>Second, the harder case. The exact term may not be written in the report, so the system has to use symptoms and context.</w:t>
      </w:r>
    </w:p>
    <w:p>
      <w:pPr>
        <w:spacing w:line="360" w:lineRule="auto"/>
      </w:pPr>
      <w:r>
        <w:rPr>
          <w:sz w:val="40"/>
        </w:rPr>
        <w:t>If the reviewer disagrees, they click Correct, choose one of the alternatives, and confirm.</w:t>
      </w:r>
    </w:p>
    <w:p>
      <w:pPr>
        <w:spacing w:line="360" w:lineRule="auto"/>
      </w:pPr>
      <w:r>
        <w:rPr>
          <w:sz w:val="40"/>
        </w:rPr>
        <w:t>Third, the uncertain case. The ranking index is low. The system does not pretend to know; it routes the case to careful review.</w:t>
      </w:r>
    </w:p>
    <w:p>
      <w:pPr>
        <w:spacing w:line="360" w:lineRule="auto"/>
      </w:pPr>
      <w:r>
        <w:rPr>
          <w:sz w:val="40"/>
        </w:rPr>
        <w:t>That is the loop: automated suggestion, visible uncertainty, and human decision.</w:t>
      </w:r>
    </w:p>
    <w:p>
      <w:pPr>
        <w:spacing w:line="360" w:lineRule="auto"/>
      </w:pPr>
      <w:r>
        <w:rPr>
          <w:sz w:val="40"/>
        </w:rPr>
        <w:t>Thank you. I am happy to take questions.</w:t>
      </w:r>
    </w:p>
    <w:sectPr w:rsidR="00BA511C" w:rsidRPr="00BA511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3525218">
    <w:abstractNumId w:val="8"/>
  </w:num>
  <w:num w:numId="2" w16cid:durableId="1238589217">
    <w:abstractNumId w:val="6"/>
  </w:num>
  <w:num w:numId="3" w16cid:durableId="790586235">
    <w:abstractNumId w:val="5"/>
  </w:num>
  <w:num w:numId="4" w16cid:durableId="509489424">
    <w:abstractNumId w:val="4"/>
  </w:num>
  <w:num w:numId="5" w16cid:durableId="153837920">
    <w:abstractNumId w:val="7"/>
  </w:num>
  <w:num w:numId="6" w16cid:durableId="95440916">
    <w:abstractNumId w:val="3"/>
  </w:num>
  <w:num w:numId="7" w16cid:durableId="634721374">
    <w:abstractNumId w:val="2"/>
  </w:num>
  <w:num w:numId="8" w16cid:durableId="1086729794">
    <w:abstractNumId w:val="1"/>
  </w:num>
  <w:num w:numId="9" w16cid:durableId="987590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0E45"/>
    <w:rsid w:val="00766F61"/>
    <w:rsid w:val="007F50D1"/>
    <w:rsid w:val="00961AED"/>
    <w:rsid w:val="00AA1D8D"/>
    <w:rsid w:val="00B47730"/>
    <w:rsid w:val="00BA511C"/>
    <w:rsid w:val="00C60FCF"/>
    <w:rsid w:val="00CB0664"/>
    <w:rsid w:val="00FC693F"/>
    <w:rsid w:val="00FE1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A7DA3F"/>
  <w14:defaultImageDpi w14:val="300"/>
  <w15:docId w15:val="{DEE2CD35-4153-467C-8DAC-0DB553CC7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160" w:line="264" w:lineRule="auto"/>
    </w:pPr>
    <w:rPr>
      <w:rFonts w:ascii="Arial" w:eastAsia="Arial" w:hAnsi="Arial"/>
      <w:sz w:val="3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1211</Words>
  <Characters>7633</Characters>
  <Application>Microsoft Office Word</Application>
  <DocSecurity>0</DocSecurity>
  <Lines>63</Lines>
  <Paragraphs>17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8827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Th Heger</cp:lastModifiedBy>
  <cp:revision>2</cp:revision>
  <dcterms:created xsi:type="dcterms:W3CDTF">2013-12-23T23:15:00Z</dcterms:created>
  <dcterms:modified xsi:type="dcterms:W3CDTF">2026-06-02T13:58:00Z</dcterms:modified>
  <cp:category/>
</cp:coreProperties>
</file>