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23989" w14:textId="77777777" w:rsidR="00BD620E" w:rsidRDefault="00000000">
      <w:pPr>
        <w:spacing w:after="160"/>
      </w:pPr>
      <w:r>
        <w:rPr>
          <w:b/>
          <w:color w:val="5A5A5A"/>
          <w:sz w:val="36"/>
        </w:rPr>
        <w:t xml:space="preserve">Marked shortening version: </w:t>
      </w:r>
      <w:r>
        <w:rPr>
          <w:color w:val="B85335"/>
          <w:sz w:val="36"/>
        </w:rPr>
        <w:t xml:space="preserve">orange = original v3 kept for comparison; </w:t>
      </w:r>
      <w:r>
        <w:rPr>
          <w:color w:val="007E4A"/>
          <w:sz w:val="36"/>
        </w:rPr>
        <w:t>green = shorter replacement with estimated time saved.</w:t>
      </w:r>
    </w:p>
    <w:p w14:paraId="4B65F2CB" w14:textId="77777777" w:rsidR="00BD620E" w:rsidRDefault="00000000">
      <w:pPr>
        <w:pStyle w:val="berschrift1"/>
        <w:spacing w:before="200" w:after="80"/>
      </w:pPr>
      <w:r>
        <w:t>Slide 1 - Title [20 sec] / [15 sec]</w:t>
      </w:r>
    </w:p>
    <w:p w14:paraId="21202E2A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397733A6" w14:textId="5AB579AF" w:rsidR="00BD620E" w:rsidRDefault="00000000">
      <w:pPr>
        <w:spacing w:after="160"/>
      </w:pPr>
      <w:r>
        <w:rPr>
          <w:b/>
          <w:color w:val="007E4A"/>
        </w:rPr>
        <w:t>Hi, my name is Thomas. Today I'll present SentinelAI: an app for faster, more consistent coding of adverse-event reports</w:t>
      </w:r>
      <w:r w:rsidR="00371F00">
        <w:rPr>
          <w:b/>
          <w:color w:val="007E4A"/>
        </w:rPr>
        <w:t>, which are incident reports in the medical field</w:t>
      </w:r>
      <w:r>
        <w:rPr>
          <w:b/>
          <w:color w:val="007E4A"/>
        </w:rPr>
        <w:t>. I'll cover the problem, the engineered pipeline, and a live reviewer workflow. [-5 sec]</w:t>
      </w:r>
    </w:p>
    <w:p w14:paraId="2D054B09" w14:textId="77777777" w:rsidR="00BD620E" w:rsidRDefault="00000000">
      <w:pPr>
        <w:pStyle w:val="berschrift1"/>
        <w:spacing w:before="200" w:after="80"/>
      </w:pPr>
      <w:r>
        <w:t>Slide 2 - What is coding? [30 sec] / [18 sec]</w:t>
      </w:r>
    </w:p>
    <w:p w14:paraId="3F1C690B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3FF69D7E" w14:textId="77777777" w:rsidR="00BD620E" w:rsidRDefault="00000000">
      <w:pPr>
        <w:spacing w:after="40"/>
      </w:pPr>
      <w:r>
        <w:rPr>
          <w:color w:val="B85335"/>
        </w:rPr>
        <w:t>Imagine there is an incident with a medical device, for example an insulin pump.</w:t>
      </w:r>
    </w:p>
    <w:p w14:paraId="7304C416" w14:textId="77777777" w:rsidR="00BD620E" w:rsidRDefault="00000000">
      <w:pPr>
        <w:spacing w:after="40"/>
      </w:pPr>
      <w:r>
        <w:rPr>
          <w:color w:val="B85335"/>
        </w:rPr>
        <w:t>A company, or sometimes a physician, writes a short free-text incident report.</w:t>
      </w:r>
    </w:p>
    <w:p w14:paraId="615FC235" w14:textId="2AE8968F" w:rsidR="00BD620E" w:rsidRDefault="00371F00">
      <w:pPr>
        <w:spacing w:after="160"/>
      </w:pPr>
      <w:r>
        <w:rPr>
          <w:b/>
          <w:color w:val="007E4A"/>
        </w:rPr>
        <w:t>Now, c</w:t>
      </w:r>
      <w:r w:rsidR="00000000">
        <w:rPr>
          <w:b/>
          <w:color w:val="007E4A"/>
        </w:rPr>
        <w:t xml:space="preserve">oding means turning </w:t>
      </w:r>
      <w:r>
        <w:rPr>
          <w:b/>
          <w:color w:val="007E4A"/>
        </w:rPr>
        <w:t xml:space="preserve">this </w:t>
      </w:r>
      <w:r w:rsidR="00000000">
        <w:rPr>
          <w:b/>
          <w:color w:val="007E4A"/>
        </w:rPr>
        <w:t xml:space="preserve">free-text into one standardized </w:t>
      </w:r>
      <w:r>
        <w:rPr>
          <w:b/>
          <w:color w:val="007E4A"/>
        </w:rPr>
        <w:t xml:space="preserve">and short </w:t>
      </w:r>
      <w:r w:rsidR="00000000">
        <w:rPr>
          <w:b/>
          <w:color w:val="007E4A"/>
        </w:rPr>
        <w:t xml:space="preserve">medical term. Here I use MedDRA: a medical dictionary with about 27,000 Preferred Terms. So the task is: one report, one standard term. </w:t>
      </w:r>
      <w:r>
        <w:rPr>
          <w:b/>
          <w:color w:val="007E4A"/>
        </w:rPr>
        <w:t xml:space="preserve">Once reports are coded this way, similar cases can be grouped and reviewed together, and </w:t>
      </w:r>
      <w:proofErr w:type="spellStart"/>
      <w:r>
        <w:rPr>
          <w:b/>
          <w:color w:val="007E4A"/>
        </w:rPr>
        <w:t>ued</w:t>
      </w:r>
      <w:proofErr w:type="spellEnd"/>
      <w:r>
        <w:rPr>
          <w:b/>
          <w:color w:val="007E4A"/>
        </w:rPr>
        <w:t xml:space="preserve"> for example for </w:t>
      </w:r>
      <w:proofErr w:type="spellStart"/>
      <w:r>
        <w:rPr>
          <w:b/>
          <w:color w:val="007E4A"/>
        </w:rPr>
        <w:t>statistcs</w:t>
      </w:r>
      <w:proofErr w:type="spellEnd"/>
      <w:r>
        <w:rPr>
          <w:b/>
          <w:color w:val="007E4A"/>
        </w:rPr>
        <w:t xml:space="preserve">. </w:t>
      </w:r>
      <w:proofErr w:type="spellStart"/>
      <w:r>
        <w:rPr>
          <w:b/>
          <w:color w:val="007E4A"/>
        </w:rPr>
        <w:t>Othersie</w:t>
      </w:r>
      <w:proofErr w:type="spellEnd"/>
      <w:r>
        <w:rPr>
          <w:b/>
          <w:color w:val="007E4A"/>
        </w:rPr>
        <w:t>, they stay as isolated text.</w:t>
      </w:r>
      <w:r>
        <w:rPr>
          <w:b/>
          <w:color w:val="007E4A"/>
        </w:rPr>
        <w:t xml:space="preserve"> </w:t>
      </w:r>
      <w:r w:rsidR="00000000">
        <w:rPr>
          <w:b/>
          <w:color w:val="007E4A"/>
        </w:rPr>
        <w:t>[-12 sec]</w:t>
      </w:r>
    </w:p>
    <w:p w14:paraId="31AA61DE" w14:textId="77777777" w:rsidR="00BD620E" w:rsidRDefault="00000000">
      <w:pPr>
        <w:pStyle w:val="berschrift1"/>
        <w:spacing w:before="200" w:after="80"/>
      </w:pPr>
      <w:r>
        <w:lastRenderedPageBreak/>
        <w:t>Slide 3 - Example [25 sec] / [15 sec]</w:t>
      </w:r>
    </w:p>
    <w:p w14:paraId="707949BA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73C23CFE" w14:textId="6EF38C06" w:rsidR="00BD620E" w:rsidRDefault="00371F00">
      <w:pPr>
        <w:spacing w:after="160"/>
      </w:pPr>
      <w:r>
        <w:rPr>
          <w:b/>
          <w:color w:val="007E4A"/>
        </w:rPr>
        <w:t xml:space="preserve">Here is an example: on the left a report, and on the right </w:t>
      </w:r>
      <w:r w:rsidR="00000000">
        <w:rPr>
          <w:b/>
          <w:color w:val="007E4A"/>
        </w:rPr>
        <w:t xml:space="preserve">the best </w:t>
      </w:r>
      <w:r>
        <w:rPr>
          <w:b/>
          <w:color w:val="007E4A"/>
        </w:rPr>
        <w:t>term</w:t>
      </w:r>
      <w:r w:rsidR="00000000">
        <w:rPr>
          <w:b/>
          <w:color w:val="007E4A"/>
        </w:rPr>
        <w:t xml:space="preserve"> </w:t>
      </w:r>
      <w:proofErr w:type="gramStart"/>
      <w:r>
        <w:rPr>
          <w:b/>
          <w:color w:val="007E4A"/>
        </w:rPr>
        <w:t>“</w:t>
      </w:r>
      <w:r w:rsidR="00000000">
        <w:rPr>
          <w:b/>
          <w:color w:val="007E4A"/>
        </w:rPr>
        <w:t xml:space="preserve"> </w:t>
      </w:r>
      <w:proofErr w:type="spellStart"/>
      <w:r w:rsidR="00000000">
        <w:rPr>
          <w:b/>
          <w:color w:val="007E4A"/>
        </w:rPr>
        <w:t>Hypoglycaemia</w:t>
      </w:r>
      <w:proofErr w:type="spellEnd"/>
      <w:proofErr w:type="gramEnd"/>
      <w:r>
        <w:rPr>
          <w:b/>
          <w:color w:val="007E4A"/>
        </w:rPr>
        <w:t>”</w:t>
      </w:r>
      <w:r w:rsidR="00000000">
        <w:rPr>
          <w:b/>
          <w:color w:val="007E4A"/>
        </w:rPr>
        <w:t>. [-10 sec]</w:t>
      </w:r>
    </w:p>
    <w:p w14:paraId="7DAACA7D" w14:textId="77777777" w:rsidR="00BD620E" w:rsidRDefault="00000000">
      <w:pPr>
        <w:pStyle w:val="berschrift1"/>
        <w:spacing w:before="200" w:after="80"/>
      </w:pPr>
      <w:r>
        <w:t>Slide 4 - Manual process [35 sec] / [20 sec]</w:t>
      </w:r>
    </w:p>
    <w:p w14:paraId="1C27251C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24C754DA" w14:textId="77777777" w:rsidR="00BD620E" w:rsidRDefault="00000000">
      <w:pPr>
        <w:spacing w:after="40"/>
      </w:pPr>
      <w:r>
        <w:rPr>
          <w:color w:val="B85335"/>
        </w:rPr>
        <w:t>Today this is mostly manual work.</w:t>
      </w:r>
    </w:p>
    <w:p w14:paraId="0E0EF315" w14:textId="77777777" w:rsidR="00BD620E" w:rsidRDefault="00000000">
      <w:pPr>
        <w:spacing w:after="40"/>
      </w:pPr>
      <w:r>
        <w:rPr>
          <w:color w:val="B85335"/>
        </w:rPr>
        <w:t>A safety officer reads the report, searches MedDRA, compares terms, and saves the decision.</w:t>
      </w:r>
    </w:p>
    <w:p w14:paraId="6E9035D5" w14:textId="77777777" w:rsidR="00BD620E" w:rsidRDefault="00000000">
      <w:pPr>
        <w:spacing w:after="40"/>
      </w:pPr>
      <w:r>
        <w:rPr>
          <w:color w:val="B85335"/>
        </w:rPr>
        <w:t>This creates three problems: it takes time, the terminology is huge, and different coders decide differently.</w:t>
      </w:r>
    </w:p>
    <w:p w14:paraId="2D6E17FA" w14:textId="77777777" w:rsidR="00BD620E" w:rsidRDefault="00000000">
      <w:pPr>
        <w:spacing w:after="40"/>
      </w:pPr>
      <w:r>
        <w:rPr>
          <w:color w:val="B85335"/>
        </w:rPr>
        <w:t>So the problem is not only speed. It is also consistency.</w:t>
      </w:r>
    </w:p>
    <w:p w14:paraId="739AA55D" w14:textId="77777777" w:rsidR="00BD620E" w:rsidRDefault="00000000">
      <w:pPr>
        <w:spacing w:before="80" w:after="0"/>
      </w:pPr>
      <w:r>
        <w:rPr>
          <w:i/>
          <w:color w:val="5A5A5A"/>
          <w:sz w:val="32"/>
        </w:rPr>
        <w:t>Shorter replacement:</w:t>
      </w:r>
    </w:p>
    <w:p w14:paraId="0EC6CEEF" w14:textId="3ABF0400" w:rsidR="00BD620E" w:rsidRDefault="00000000">
      <w:pPr>
        <w:spacing w:after="160"/>
      </w:pPr>
      <w:r>
        <w:rPr>
          <w:b/>
          <w:color w:val="007E4A"/>
        </w:rPr>
        <w:t xml:space="preserve">Today </w:t>
      </w:r>
      <w:r w:rsidR="00371F00">
        <w:rPr>
          <w:b/>
          <w:color w:val="007E4A"/>
        </w:rPr>
        <w:t xml:space="preserve">coding </w:t>
      </w:r>
      <w:r>
        <w:rPr>
          <w:b/>
          <w:color w:val="007E4A"/>
        </w:rPr>
        <w:t>is mostly manual</w:t>
      </w:r>
      <w:r w:rsidR="00371F00">
        <w:rPr>
          <w:b/>
          <w:color w:val="007E4A"/>
        </w:rPr>
        <w:t xml:space="preserve">, </w:t>
      </w:r>
      <w:proofErr w:type="spellStart"/>
      <w:r w:rsidR="00371F00">
        <w:rPr>
          <w:b/>
          <w:color w:val="007E4A"/>
        </w:rPr>
        <w:t>espaeicaly</w:t>
      </w:r>
      <w:proofErr w:type="spellEnd"/>
      <w:r w:rsidR="00371F00">
        <w:rPr>
          <w:b/>
          <w:color w:val="007E4A"/>
        </w:rPr>
        <w:t xml:space="preserve"> in small companies</w:t>
      </w:r>
      <w:r>
        <w:rPr>
          <w:b/>
          <w:color w:val="007E4A"/>
        </w:rPr>
        <w:t>: read the report, search MedDRA, compare terms, and save the decision. That is slow, hard to scale, and inconsistent across coders. [-15 sec]</w:t>
      </w:r>
    </w:p>
    <w:p w14:paraId="7BFD5AE5" w14:textId="77777777" w:rsidR="00BD620E" w:rsidRDefault="00000000">
      <w:pPr>
        <w:pStyle w:val="berschrift1"/>
        <w:spacing w:before="200" w:after="80"/>
      </w:pPr>
      <w:r>
        <w:t>Slide 5 - SentinelAI process [35 sec] / [20 sec]</w:t>
      </w:r>
    </w:p>
    <w:p w14:paraId="41950C9C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19605CED" w14:textId="77777777" w:rsidR="00BD620E" w:rsidRDefault="00000000">
      <w:pPr>
        <w:spacing w:after="160"/>
      </w:pPr>
      <w:proofErr w:type="spellStart"/>
      <w:r>
        <w:rPr>
          <w:b/>
          <w:color w:val="007E4A"/>
        </w:rPr>
        <w:t>SentinelAI</w:t>
      </w:r>
      <w:proofErr w:type="spellEnd"/>
      <w:r>
        <w:rPr>
          <w:b/>
          <w:color w:val="007E4A"/>
        </w:rPr>
        <w:t xml:space="preserve"> changes the starting point: instead of searching all terms, the reviewer gets ranked suggestions with a short reason. The reviewer still decides: accept, correct, or reject. [-15 sec]</w:t>
      </w:r>
    </w:p>
    <w:p w14:paraId="20D9ADD7" w14:textId="77777777" w:rsidR="00BD620E" w:rsidRDefault="00000000">
      <w:pPr>
        <w:pStyle w:val="berschrift1"/>
        <w:spacing w:before="200" w:after="80"/>
      </w:pPr>
      <w:r>
        <w:lastRenderedPageBreak/>
        <w:t>Slide 6 - Constraints [55 sec] / [30 sec]</w:t>
      </w:r>
    </w:p>
    <w:p w14:paraId="59EEDE5B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2B385C08" w14:textId="77777777" w:rsidR="00371F00" w:rsidRDefault="00371F00" w:rsidP="00371F00">
      <w:pPr>
        <w:spacing w:after="40"/>
      </w:pPr>
      <w:r>
        <w:rPr>
          <w:b/>
          <w:color w:val="007E4A"/>
        </w:rPr>
        <w:t xml:space="preserve">What are the </w:t>
      </w:r>
      <w:r w:rsidR="00000000">
        <w:rPr>
          <w:b/>
          <w:color w:val="007E4A"/>
        </w:rPr>
        <w:t>constrain</w:t>
      </w:r>
      <w:r>
        <w:rPr>
          <w:b/>
          <w:color w:val="007E4A"/>
        </w:rPr>
        <w:t>s in designing such a tool</w:t>
      </w:r>
      <w:r w:rsidR="00000000">
        <w:rPr>
          <w:b/>
          <w:color w:val="007E4A"/>
        </w:rPr>
        <w:t xml:space="preserve">: </w:t>
      </w:r>
      <w:r>
        <w:rPr>
          <w:color w:val="B85335"/>
        </w:rPr>
        <w:t>one short report can mix device problem, outcome, timing, and treatment.</w:t>
      </w:r>
    </w:p>
    <w:p w14:paraId="2C2F76B9" w14:textId="5E168A30" w:rsidR="00371F00" w:rsidRDefault="00371F00" w:rsidP="00371F00">
      <w:pPr>
        <w:spacing w:after="40"/>
      </w:pPr>
      <w:r>
        <w:rPr>
          <w:color w:val="B85335"/>
        </w:rPr>
        <w:t xml:space="preserve">The output </w:t>
      </w:r>
      <w:r w:rsidR="00006B11">
        <w:rPr>
          <w:color w:val="B85335"/>
        </w:rPr>
        <w:t xml:space="preserve">however </w:t>
      </w:r>
      <w:r>
        <w:rPr>
          <w:color w:val="B85335"/>
        </w:rPr>
        <w:t>is strict: exactly one valid MedDRA Preferred Term.</w:t>
      </w:r>
    </w:p>
    <w:p w14:paraId="33EA6C8D" w14:textId="6D5A7808" w:rsidR="00371F00" w:rsidRDefault="00371F00" w:rsidP="00371F00">
      <w:pPr>
        <w:spacing w:after="40"/>
      </w:pPr>
      <w:r>
        <w:rPr>
          <w:color w:val="B85335"/>
        </w:rPr>
        <w:t xml:space="preserve">And because this touches health data and medical decisions, two rules shape the design: GDPR and the </w:t>
      </w:r>
      <w:r w:rsidR="00006B11">
        <w:rPr>
          <w:color w:val="B85335"/>
        </w:rPr>
        <w:t xml:space="preserve">new </w:t>
      </w:r>
      <w:r>
        <w:rPr>
          <w:color w:val="B85335"/>
        </w:rPr>
        <w:t>EU AI Act.</w:t>
      </w:r>
    </w:p>
    <w:p w14:paraId="35287FEE" w14:textId="4B53BB3A" w:rsidR="00BD620E" w:rsidRDefault="00000000">
      <w:pPr>
        <w:spacing w:after="160"/>
      </w:pPr>
      <w:r>
        <w:rPr>
          <w:b/>
          <w:color w:val="007E4A"/>
        </w:rPr>
        <w:t xml:space="preserve">That is why SentinelAI uses a staged local design: report text stays on </w:t>
      </w:r>
      <w:proofErr w:type="gramStart"/>
      <w:r w:rsidR="00371F00">
        <w:rPr>
          <w:b/>
          <w:color w:val="007E4A"/>
        </w:rPr>
        <w:t>an</w:t>
      </w:r>
      <w:proofErr w:type="gramEnd"/>
      <w:r>
        <w:rPr>
          <w:b/>
          <w:color w:val="007E4A"/>
        </w:rPr>
        <w:t xml:space="preserve"> European server, </w:t>
      </w:r>
      <w:r w:rsidR="00371F00">
        <w:rPr>
          <w:b/>
          <w:color w:val="007E4A"/>
        </w:rPr>
        <w:t>with compromises on the hardware side</w:t>
      </w:r>
      <w:r w:rsidR="00006B11">
        <w:rPr>
          <w:b/>
          <w:color w:val="007E4A"/>
        </w:rPr>
        <w:t>;</w:t>
      </w:r>
      <w:r w:rsidR="00371F00">
        <w:rPr>
          <w:b/>
          <w:color w:val="007E4A"/>
        </w:rPr>
        <w:t xml:space="preserve"> </w:t>
      </w:r>
      <w:r>
        <w:rPr>
          <w:b/>
          <w:color w:val="007E4A"/>
        </w:rPr>
        <w:t xml:space="preserve">every decision is stored, and a human </w:t>
      </w:r>
      <w:r w:rsidR="00006B11">
        <w:rPr>
          <w:b/>
          <w:color w:val="007E4A"/>
        </w:rPr>
        <w:t>is always involved</w:t>
      </w:r>
      <w:r>
        <w:rPr>
          <w:b/>
          <w:color w:val="007E4A"/>
        </w:rPr>
        <w:t>. [-25 sec]</w:t>
      </w:r>
    </w:p>
    <w:p w14:paraId="6DC0A62C" w14:textId="77777777" w:rsidR="00BD620E" w:rsidRDefault="00000000">
      <w:pPr>
        <w:pStyle w:val="berschrift1"/>
        <w:spacing w:before="200" w:after="80"/>
      </w:pPr>
      <w:r>
        <w:t>Slide 7 - Coding workflow [50 sec] / [25 sec]</w:t>
      </w:r>
    </w:p>
    <w:p w14:paraId="12B3E896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2C59CADC" w14:textId="2AA3223C" w:rsidR="00BD620E" w:rsidRDefault="00000000" w:rsidP="00006B11">
      <w:pPr>
        <w:spacing w:after="40"/>
      </w:pPr>
      <w:r>
        <w:rPr>
          <w:color w:val="B85335"/>
        </w:rPr>
        <w:t xml:space="preserve">This is </w:t>
      </w:r>
      <w:r w:rsidR="00006B11">
        <w:rPr>
          <w:color w:val="B85335"/>
        </w:rPr>
        <w:t xml:space="preserve">now </w:t>
      </w:r>
      <w:r>
        <w:rPr>
          <w:color w:val="B85335"/>
        </w:rPr>
        <w:t xml:space="preserve">the basic </w:t>
      </w:r>
      <w:proofErr w:type="gramStart"/>
      <w:r>
        <w:rPr>
          <w:color w:val="B85335"/>
        </w:rPr>
        <w:t xml:space="preserve">architecture </w:t>
      </w:r>
      <w:r w:rsidR="00006B11">
        <w:rPr>
          <w:color w:val="B85335"/>
        </w:rPr>
        <w:t>.</w:t>
      </w:r>
      <w:proofErr w:type="gramEnd"/>
    </w:p>
    <w:p w14:paraId="0BC81CEA" w14:textId="756C99D1" w:rsidR="00BD620E" w:rsidRDefault="00000000">
      <w:pPr>
        <w:spacing w:after="160"/>
      </w:pPr>
      <w:r>
        <w:rPr>
          <w:b/>
          <w:color w:val="007E4A"/>
        </w:rPr>
        <w:t>SentinelAI works as a funnel: broad retrieval finds about 100 candidates</w:t>
      </w:r>
      <w:r w:rsidR="00006B11">
        <w:rPr>
          <w:b/>
          <w:color w:val="007E4A"/>
        </w:rPr>
        <w:t xml:space="preserve"> out of 27 thousand</w:t>
      </w:r>
      <w:r>
        <w:rPr>
          <w:b/>
          <w:color w:val="007E4A"/>
        </w:rPr>
        <w:t>, reranking reduces them to 5, and the local language model suggests one term with a reason. The reviewer makes the final decision. [-25 sec]</w:t>
      </w:r>
    </w:p>
    <w:p w14:paraId="1709EFF6" w14:textId="77777777" w:rsidR="00BD620E" w:rsidRDefault="00000000">
      <w:pPr>
        <w:pStyle w:val="berschrift1"/>
        <w:spacing w:before="200" w:after="80"/>
      </w:pPr>
      <w:r>
        <w:t>Slide 8 - Engineering stack [40 sec] / [25 sec]</w:t>
      </w:r>
    </w:p>
    <w:p w14:paraId="7347779F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2ADB1ABF" w14:textId="6B807B6C" w:rsidR="008F7971" w:rsidRPr="008F7971" w:rsidRDefault="008F7971" w:rsidP="008F7971">
      <w:pPr>
        <w:pStyle w:val="berschrift1"/>
        <w:spacing w:before="200" w:after="80"/>
        <w:rPr>
          <w:color w:val="007E4A"/>
          <w:lang w:val="de-DE"/>
        </w:rPr>
      </w:pPr>
      <w:r w:rsidRPr="008F7971">
        <w:rPr>
          <w:color w:val="007E4A"/>
          <w:lang w:val="de-DE"/>
        </w:rPr>
        <w:lastRenderedPageBreak/>
        <w:t xml:space="preserve">This </w:t>
      </w:r>
      <w:proofErr w:type="spellStart"/>
      <w:r w:rsidRPr="008F7971">
        <w:rPr>
          <w:color w:val="007E4A"/>
          <w:lang w:val="de-DE"/>
        </w:rPr>
        <w:t>is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the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engineering</w:t>
      </w:r>
      <w:proofErr w:type="spellEnd"/>
      <w:r w:rsidRPr="008F7971">
        <w:rPr>
          <w:color w:val="007E4A"/>
          <w:lang w:val="de-DE"/>
        </w:rPr>
        <w:t xml:space="preserve"> part. </w:t>
      </w:r>
      <w:proofErr w:type="spellStart"/>
      <w:r w:rsidRPr="008F7971">
        <w:rPr>
          <w:color w:val="007E4A"/>
          <w:lang w:val="de-DE"/>
        </w:rPr>
        <w:t>Local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inference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gives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privacy</w:t>
      </w:r>
      <w:proofErr w:type="spellEnd"/>
      <w:r w:rsidRPr="008F7971">
        <w:rPr>
          <w:color w:val="007E4A"/>
          <w:lang w:val="de-DE"/>
        </w:rPr>
        <w:t xml:space="preserve"> and </w:t>
      </w:r>
      <w:proofErr w:type="spellStart"/>
      <w:r w:rsidRPr="008F7971">
        <w:rPr>
          <w:color w:val="007E4A"/>
          <w:lang w:val="de-DE"/>
        </w:rPr>
        <w:t>traceability</w:t>
      </w:r>
      <w:proofErr w:type="spellEnd"/>
      <w:r w:rsidRPr="008F7971">
        <w:rPr>
          <w:color w:val="007E4A"/>
          <w:lang w:val="de-DE"/>
        </w:rPr>
        <w:t xml:space="preserve">, but </w:t>
      </w:r>
      <w:proofErr w:type="spellStart"/>
      <w:r w:rsidRPr="008F7971">
        <w:rPr>
          <w:color w:val="007E4A"/>
          <w:lang w:val="de-DE"/>
        </w:rPr>
        <w:t>it</w:t>
      </w:r>
      <w:proofErr w:type="spellEnd"/>
      <w:r w:rsidRPr="008F7971">
        <w:rPr>
          <w:color w:val="007E4A"/>
          <w:lang w:val="de-DE"/>
        </w:rPr>
        <w:t xml:space="preserve"> also </w:t>
      </w:r>
      <w:proofErr w:type="spellStart"/>
      <w:r w:rsidRPr="008F7971">
        <w:rPr>
          <w:color w:val="007E4A"/>
          <w:lang w:val="de-DE"/>
        </w:rPr>
        <w:t>creates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hardware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constraints</w:t>
      </w:r>
      <w:proofErr w:type="spellEnd"/>
      <w:r w:rsidRPr="008F7971">
        <w:rPr>
          <w:color w:val="007E4A"/>
          <w:lang w:val="de-DE"/>
        </w:rPr>
        <w:t xml:space="preserve">. So </w:t>
      </w:r>
      <w:proofErr w:type="spellStart"/>
      <w:r w:rsidRPr="008F7971">
        <w:rPr>
          <w:color w:val="007E4A"/>
          <w:lang w:val="de-DE"/>
        </w:rPr>
        <w:t>the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architecture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has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to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stay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lean</w:t>
      </w:r>
      <w:proofErr w:type="spellEnd"/>
      <w:r w:rsidRPr="008F7971">
        <w:rPr>
          <w:color w:val="007E4A"/>
          <w:lang w:val="de-DE"/>
        </w:rPr>
        <w:t xml:space="preserve">: PostgreSQL </w:t>
      </w:r>
      <w:proofErr w:type="spellStart"/>
      <w:r w:rsidRPr="008F7971">
        <w:rPr>
          <w:color w:val="007E4A"/>
          <w:lang w:val="de-DE"/>
        </w:rPr>
        <w:t>stores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reports</w:t>
      </w:r>
      <w:proofErr w:type="spellEnd"/>
      <w:r w:rsidRPr="008F7971">
        <w:rPr>
          <w:color w:val="007E4A"/>
          <w:lang w:val="de-DE"/>
        </w:rPr>
        <w:t xml:space="preserve">, </w:t>
      </w:r>
      <w:r>
        <w:rPr>
          <w:color w:val="007E4A"/>
          <w:lang w:val="de-DE"/>
        </w:rPr>
        <w:t xml:space="preserve">and </w:t>
      </w:r>
      <w:proofErr w:type="spellStart"/>
      <w:r w:rsidRPr="008F7971">
        <w:rPr>
          <w:color w:val="007E4A"/>
          <w:lang w:val="de-DE"/>
        </w:rPr>
        <w:t>terms</w:t>
      </w:r>
      <w:proofErr w:type="spellEnd"/>
      <w:r w:rsidRPr="008F7971">
        <w:rPr>
          <w:color w:val="007E4A"/>
          <w:lang w:val="de-DE"/>
        </w:rPr>
        <w:t xml:space="preserve">, </w:t>
      </w:r>
      <w:r>
        <w:rPr>
          <w:color w:val="007E4A"/>
          <w:lang w:val="de-DE"/>
        </w:rPr>
        <w:t xml:space="preserve">and </w:t>
      </w:r>
      <w:proofErr w:type="spellStart"/>
      <w:r w:rsidRPr="008F7971">
        <w:rPr>
          <w:color w:val="007E4A"/>
          <w:lang w:val="de-DE"/>
        </w:rPr>
        <w:t>embeddings</w:t>
      </w:r>
      <w:proofErr w:type="spellEnd"/>
      <w:r w:rsidRPr="008F7971">
        <w:rPr>
          <w:color w:val="007E4A"/>
          <w:lang w:val="de-DE"/>
        </w:rPr>
        <w:t xml:space="preserve">, and </w:t>
      </w:r>
      <w:proofErr w:type="spellStart"/>
      <w:r w:rsidRPr="008F7971">
        <w:rPr>
          <w:color w:val="007E4A"/>
          <w:lang w:val="de-DE"/>
        </w:rPr>
        <w:t>results</w:t>
      </w:r>
      <w:proofErr w:type="spellEnd"/>
      <w:r w:rsidRPr="008F7971">
        <w:rPr>
          <w:color w:val="007E4A"/>
          <w:lang w:val="de-DE"/>
        </w:rPr>
        <w:t xml:space="preserve"> in </w:t>
      </w:r>
      <w:proofErr w:type="spellStart"/>
      <w:r w:rsidRPr="008F7971">
        <w:rPr>
          <w:color w:val="007E4A"/>
          <w:lang w:val="de-DE"/>
        </w:rPr>
        <w:t>one</w:t>
      </w:r>
      <w:proofErr w:type="spellEnd"/>
      <w:r>
        <w:rPr>
          <w:color w:val="007E4A"/>
          <w:lang w:val="de-DE"/>
        </w:rPr>
        <w:t>,</w:t>
      </w:r>
      <w:r w:rsidRPr="008F7971">
        <w:rPr>
          <w:color w:val="007E4A"/>
          <w:lang w:val="de-DE"/>
        </w:rPr>
        <w:t xml:space="preserve"> </w:t>
      </w:r>
      <w:proofErr w:type="spellStart"/>
      <w:r>
        <w:rPr>
          <w:color w:val="007E4A"/>
          <w:lang w:val="de-DE"/>
        </w:rPr>
        <w:t>single</w:t>
      </w:r>
      <w:proofErr w:type="spellEnd"/>
      <w:r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place</w:t>
      </w:r>
      <w:proofErr w:type="spellEnd"/>
      <w:r w:rsidRPr="008F7971">
        <w:rPr>
          <w:color w:val="007E4A"/>
          <w:lang w:val="de-DE"/>
        </w:rPr>
        <w:t xml:space="preserve">; Docker </w:t>
      </w:r>
      <w:proofErr w:type="spellStart"/>
      <w:r w:rsidRPr="008F7971">
        <w:rPr>
          <w:color w:val="007E4A"/>
          <w:lang w:val="de-DE"/>
        </w:rPr>
        <w:t>runs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the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worker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pipeline</w:t>
      </w:r>
      <w:proofErr w:type="spellEnd"/>
      <w:r w:rsidRPr="008F7971">
        <w:rPr>
          <w:color w:val="007E4A"/>
          <w:lang w:val="de-DE"/>
        </w:rPr>
        <w:t xml:space="preserve">; </w:t>
      </w:r>
      <w:proofErr w:type="spellStart"/>
      <w:r w:rsidRPr="008F7971">
        <w:rPr>
          <w:color w:val="007E4A"/>
          <w:lang w:val="de-DE"/>
        </w:rPr>
        <w:t>Grafana</w:t>
      </w:r>
      <w:proofErr w:type="spellEnd"/>
      <w:r w:rsidRPr="008F7971">
        <w:rPr>
          <w:color w:val="007E4A"/>
          <w:lang w:val="de-DE"/>
        </w:rPr>
        <w:t xml:space="preserve">, </w:t>
      </w:r>
      <w:proofErr w:type="spellStart"/>
      <w:r w:rsidRPr="008F7971">
        <w:rPr>
          <w:color w:val="007E4A"/>
          <w:lang w:val="de-DE"/>
        </w:rPr>
        <w:t>MLflow</w:t>
      </w:r>
      <w:proofErr w:type="spellEnd"/>
      <w:r w:rsidRPr="008F7971">
        <w:rPr>
          <w:color w:val="007E4A"/>
          <w:lang w:val="de-DE"/>
        </w:rPr>
        <w:t xml:space="preserve">, </w:t>
      </w:r>
      <w:proofErr w:type="spellStart"/>
      <w:r w:rsidRPr="008F7971">
        <w:rPr>
          <w:color w:val="007E4A"/>
          <w:lang w:val="de-DE"/>
        </w:rPr>
        <w:t>pytest</w:t>
      </w:r>
      <w:proofErr w:type="spellEnd"/>
      <w:r w:rsidRPr="008F7971">
        <w:rPr>
          <w:color w:val="007E4A"/>
          <w:lang w:val="de-DE"/>
        </w:rPr>
        <w:t xml:space="preserve">, and GitHub Actions </w:t>
      </w:r>
      <w:proofErr w:type="spellStart"/>
      <w:r w:rsidRPr="008F7971">
        <w:rPr>
          <w:color w:val="007E4A"/>
          <w:lang w:val="de-DE"/>
        </w:rPr>
        <w:t>make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the</w:t>
      </w:r>
      <w:proofErr w:type="spellEnd"/>
      <w:r w:rsidRPr="008F7971">
        <w:rPr>
          <w:color w:val="007E4A"/>
          <w:lang w:val="de-DE"/>
        </w:rPr>
        <w:t xml:space="preserve"> </w:t>
      </w:r>
      <w:proofErr w:type="spellStart"/>
      <w:r w:rsidRPr="008F7971">
        <w:rPr>
          <w:color w:val="007E4A"/>
          <w:lang w:val="de-DE"/>
        </w:rPr>
        <w:t>system</w:t>
      </w:r>
      <w:proofErr w:type="spellEnd"/>
      <w:r w:rsidRPr="008F7971">
        <w:rPr>
          <w:color w:val="007E4A"/>
          <w:lang w:val="de-DE"/>
        </w:rPr>
        <w:t xml:space="preserve"> observable and </w:t>
      </w:r>
      <w:proofErr w:type="spellStart"/>
      <w:r w:rsidRPr="008F7971">
        <w:rPr>
          <w:color w:val="007E4A"/>
          <w:lang w:val="de-DE"/>
        </w:rPr>
        <w:t>reproducible</w:t>
      </w:r>
      <w:proofErr w:type="spellEnd"/>
      <w:r w:rsidRPr="008F7971">
        <w:rPr>
          <w:color w:val="007E4A"/>
          <w:lang w:val="de-DE"/>
        </w:rPr>
        <w:t xml:space="preserve">. </w:t>
      </w:r>
      <w:r w:rsidR="00956C4D">
        <w:rPr>
          <w:color w:val="007E4A"/>
          <w:lang w:val="de-DE"/>
        </w:rPr>
        <w:t xml:space="preserve">So </w:t>
      </w:r>
      <w:proofErr w:type="spellStart"/>
      <w:r w:rsidR="00956C4D">
        <w:rPr>
          <w:color w:val="007E4A"/>
          <w:lang w:val="de-DE"/>
        </w:rPr>
        <w:t>this</w:t>
      </w:r>
      <w:proofErr w:type="spellEnd"/>
      <w:r w:rsidR="00956C4D">
        <w:rPr>
          <w:color w:val="007E4A"/>
          <w:lang w:val="de-DE"/>
        </w:rPr>
        <w:t xml:space="preserve"> ist he </w:t>
      </w:r>
      <w:proofErr w:type="spellStart"/>
      <w:r w:rsidR="00956C4D">
        <w:rPr>
          <w:color w:val="007E4A"/>
          <w:lang w:val="de-DE"/>
        </w:rPr>
        <w:t>foundation</w:t>
      </w:r>
      <w:proofErr w:type="spellEnd"/>
      <w:r w:rsidR="00956C4D">
        <w:rPr>
          <w:color w:val="007E4A"/>
          <w:lang w:val="de-DE"/>
        </w:rPr>
        <w:t xml:space="preserve">; </w:t>
      </w:r>
      <w:r w:rsidR="00956C4D">
        <w:rPr>
          <w:color w:val="007E4A"/>
        </w:rPr>
        <w:t>n</w:t>
      </w:r>
      <w:r w:rsidR="00956C4D" w:rsidRPr="00956C4D">
        <w:rPr>
          <w:color w:val="007E4A"/>
        </w:rPr>
        <w:t>ext I needed to measure which pipeline components actually work best.”</w:t>
      </w:r>
      <w:r w:rsidR="00956C4D" w:rsidRPr="00956C4D">
        <w:rPr>
          <w:color w:val="007E4A"/>
          <w:lang w:val="de-DE"/>
        </w:rPr>
        <w:t xml:space="preserve"> </w:t>
      </w:r>
      <w:r w:rsidRPr="008F7971">
        <w:rPr>
          <w:color w:val="007E4A"/>
          <w:lang w:val="de-DE"/>
        </w:rPr>
        <w:t>[-15 sec]</w:t>
      </w:r>
    </w:p>
    <w:p w14:paraId="5A2A800A" w14:textId="53393131" w:rsidR="00BD620E" w:rsidRDefault="00000000">
      <w:pPr>
        <w:pStyle w:val="berschrift1"/>
        <w:spacing w:before="200" w:after="80"/>
      </w:pPr>
      <w:r>
        <w:t>Slide 9 - Evaluation [50 sec] / [30 sec]</w:t>
      </w:r>
    </w:p>
    <w:p w14:paraId="2B7EF8F1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42517C92" w14:textId="77777777" w:rsidR="00794DAA" w:rsidRPr="00794DAA" w:rsidRDefault="00794DAA" w:rsidP="00794DAA">
      <w:pPr>
        <w:pStyle w:val="berschrift1"/>
        <w:spacing w:before="200" w:after="80"/>
        <w:rPr>
          <w:color w:val="B85335"/>
          <w:lang w:val="de-DE"/>
        </w:rPr>
      </w:pPr>
      <w:proofErr w:type="spellStart"/>
      <w:r w:rsidRPr="00794DAA">
        <w:rPr>
          <w:color w:val="B85335"/>
          <w:lang w:val="de-DE"/>
        </w:rPr>
        <w:lastRenderedPageBreak/>
        <w:t>For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evaluation</w:t>
      </w:r>
      <w:proofErr w:type="spellEnd"/>
      <w:r w:rsidRPr="00794DAA">
        <w:rPr>
          <w:color w:val="B85335"/>
          <w:lang w:val="de-DE"/>
        </w:rPr>
        <w:t xml:space="preserve">, I </w:t>
      </w:r>
      <w:proofErr w:type="spellStart"/>
      <w:r w:rsidRPr="00794DAA">
        <w:rPr>
          <w:color w:val="B85335"/>
          <w:lang w:val="de-DE"/>
        </w:rPr>
        <w:t>needed</w:t>
      </w:r>
      <w:proofErr w:type="spellEnd"/>
      <w:r w:rsidRPr="00794DAA">
        <w:rPr>
          <w:color w:val="B85335"/>
          <w:lang w:val="de-DE"/>
        </w:rPr>
        <w:t xml:space="preserve"> a </w:t>
      </w:r>
      <w:proofErr w:type="spellStart"/>
      <w:r w:rsidRPr="00794DAA">
        <w:rPr>
          <w:color w:val="B85335"/>
          <w:lang w:val="de-DE"/>
        </w:rPr>
        <w:t>reference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set</w:t>
      </w:r>
      <w:proofErr w:type="spellEnd"/>
      <w:r w:rsidRPr="00794DAA">
        <w:rPr>
          <w:color w:val="B85335"/>
          <w:lang w:val="de-DE"/>
        </w:rPr>
        <w:t xml:space="preserve">. </w:t>
      </w:r>
      <w:proofErr w:type="spellStart"/>
      <w:r w:rsidRPr="00794DAA">
        <w:rPr>
          <w:color w:val="B85335"/>
          <w:lang w:val="de-DE"/>
        </w:rPr>
        <w:t>Since</w:t>
      </w:r>
      <w:proofErr w:type="spellEnd"/>
      <w:r w:rsidRPr="00794DAA">
        <w:rPr>
          <w:color w:val="B85335"/>
          <w:lang w:val="de-DE"/>
        </w:rPr>
        <w:t xml:space="preserve"> I </w:t>
      </w:r>
      <w:proofErr w:type="spellStart"/>
      <w:r w:rsidRPr="00794DAA">
        <w:rPr>
          <w:color w:val="B85335"/>
          <w:lang w:val="de-DE"/>
        </w:rPr>
        <w:t>did</w:t>
      </w:r>
      <w:proofErr w:type="spellEnd"/>
      <w:r w:rsidRPr="00794DAA">
        <w:rPr>
          <w:color w:val="B85335"/>
          <w:lang w:val="de-DE"/>
        </w:rPr>
        <w:t xml:space="preserve"> not </w:t>
      </w:r>
      <w:proofErr w:type="spellStart"/>
      <w:r w:rsidRPr="00794DAA">
        <w:rPr>
          <w:color w:val="B85335"/>
          <w:lang w:val="de-DE"/>
        </w:rPr>
        <w:t>have</w:t>
      </w:r>
      <w:proofErr w:type="spellEnd"/>
      <w:r w:rsidRPr="00794DAA">
        <w:rPr>
          <w:color w:val="B85335"/>
          <w:lang w:val="de-DE"/>
        </w:rPr>
        <w:t xml:space="preserve"> expert </w:t>
      </w:r>
      <w:proofErr w:type="spellStart"/>
      <w:r w:rsidRPr="00794DAA">
        <w:rPr>
          <w:color w:val="B85335"/>
          <w:lang w:val="de-DE"/>
        </w:rPr>
        <w:t>labels</w:t>
      </w:r>
      <w:proofErr w:type="spellEnd"/>
      <w:r w:rsidRPr="00794DAA">
        <w:rPr>
          <w:color w:val="B85335"/>
          <w:lang w:val="de-DE"/>
        </w:rPr>
        <w:t xml:space="preserve">, I </w:t>
      </w:r>
      <w:proofErr w:type="spellStart"/>
      <w:r w:rsidRPr="00794DAA">
        <w:rPr>
          <w:color w:val="B85335"/>
          <w:lang w:val="de-DE"/>
        </w:rPr>
        <w:t>built</w:t>
      </w:r>
      <w:proofErr w:type="spellEnd"/>
      <w:r w:rsidRPr="00794DAA">
        <w:rPr>
          <w:color w:val="B85335"/>
          <w:lang w:val="de-DE"/>
        </w:rPr>
        <w:t xml:space="preserve"> a </w:t>
      </w:r>
      <w:proofErr w:type="spellStart"/>
      <w:r w:rsidRPr="00794DAA">
        <w:rPr>
          <w:color w:val="B85335"/>
          <w:lang w:val="de-DE"/>
        </w:rPr>
        <w:t>small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manually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checked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set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of</w:t>
      </w:r>
      <w:proofErr w:type="spellEnd"/>
      <w:r w:rsidRPr="00794DAA">
        <w:rPr>
          <w:color w:val="B85335"/>
          <w:lang w:val="de-DE"/>
        </w:rPr>
        <w:t xml:space="preserve"> 24 </w:t>
      </w:r>
      <w:proofErr w:type="spellStart"/>
      <w:r w:rsidRPr="00794DAA">
        <w:rPr>
          <w:color w:val="B85335"/>
          <w:lang w:val="de-DE"/>
        </w:rPr>
        <w:t>reports</w:t>
      </w:r>
      <w:proofErr w:type="spellEnd"/>
      <w:r w:rsidRPr="00794DAA">
        <w:rPr>
          <w:color w:val="B85335"/>
          <w:lang w:val="de-DE"/>
        </w:rPr>
        <w:t xml:space="preserve">. An LLM </w:t>
      </w:r>
      <w:proofErr w:type="spellStart"/>
      <w:r w:rsidRPr="00794DAA">
        <w:rPr>
          <w:color w:val="B85335"/>
          <w:lang w:val="de-DE"/>
        </w:rPr>
        <w:t>proposed</w:t>
      </w:r>
      <w:proofErr w:type="spellEnd"/>
      <w:r w:rsidRPr="00794DAA">
        <w:rPr>
          <w:color w:val="B85335"/>
          <w:lang w:val="de-DE"/>
        </w:rPr>
        <w:t xml:space="preserve"> a </w:t>
      </w:r>
      <w:proofErr w:type="spellStart"/>
      <w:r w:rsidRPr="00794DAA">
        <w:rPr>
          <w:color w:val="B85335"/>
          <w:lang w:val="de-DE"/>
        </w:rPr>
        <w:t>term</w:t>
      </w:r>
      <w:proofErr w:type="spellEnd"/>
      <w:r w:rsidRPr="00794DAA">
        <w:rPr>
          <w:color w:val="B85335"/>
          <w:lang w:val="de-DE"/>
        </w:rPr>
        <w:t xml:space="preserve">, and I </w:t>
      </w:r>
      <w:proofErr w:type="spellStart"/>
      <w:r w:rsidRPr="00794DAA">
        <w:rPr>
          <w:color w:val="B85335"/>
          <w:lang w:val="de-DE"/>
        </w:rPr>
        <w:t>checked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the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plausibility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manually</w:t>
      </w:r>
      <w:proofErr w:type="spellEnd"/>
      <w:r w:rsidRPr="00794DAA">
        <w:rPr>
          <w:color w:val="B85335"/>
          <w:lang w:val="de-DE"/>
        </w:rPr>
        <w:t>.</w:t>
      </w:r>
    </w:p>
    <w:p w14:paraId="4B24B4D2" w14:textId="77777777" w:rsidR="00794DAA" w:rsidRPr="00794DAA" w:rsidRDefault="00794DAA" w:rsidP="00794DAA">
      <w:pPr>
        <w:pStyle w:val="berschrift1"/>
        <w:spacing w:before="200" w:after="80"/>
        <w:rPr>
          <w:color w:val="B85335"/>
          <w:lang w:val="de-DE"/>
        </w:rPr>
      </w:pPr>
      <w:r w:rsidRPr="00794DAA">
        <w:rPr>
          <w:color w:val="B85335"/>
          <w:lang w:val="de-DE"/>
        </w:rPr>
        <w:t xml:space="preserve">The </w:t>
      </w:r>
      <w:proofErr w:type="spellStart"/>
      <w:r w:rsidRPr="00794DAA">
        <w:rPr>
          <w:color w:val="B85335"/>
          <w:lang w:val="de-DE"/>
        </w:rPr>
        <w:t>metrics</w:t>
      </w:r>
      <w:proofErr w:type="spellEnd"/>
      <w:r w:rsidRPr="00794DAA">
        <w:rPr>
          <w:color w:val="B85335"/>
          <w:lang w:val="de-DE"/>
        </w:rPr>
        <w:t xml:space="preserve"> follow </w:t>
      </w:r>
      <w:proofErr w:type="spellStart"/>
      <w:r w:rsidRPr="00794DAA">
        <w:rPr>
          <w:color w:val="B85335"/>
          <w:lang w:val="de-DE"/>
        </w:rPr>
        <w:t>the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funnel</w:t>
      </w:r>
      <w:proofErr w:type="spellEnd"/>
      <w:r w:rsidRPr="00794DAA">
        <w:rPr>
          <w:color w:val="B85335"/>
          <w:lang w:val="de-DE"/>
        </w:rPr>
        <w:t xml:space="preserve">: </w:t>
      </w:r>
      <w:proofErr w:type="spellStart"/>
      <w:r w:rsidRPr="00794DAA">
        <w:rPr>
          <w:color w:val="B85335"/>
          <w:lang w:val="de-DE"/>
        </w:rPr>
        <w:t>recall</w:t>
      </w:r>
      <w:proofErr w:type="spellEnd"/>
      <w:r w:rsidRPr="00794DAA">
        <w:rPr>
          <w:color w:val="B85335"/>
          <w:lang w:val="de-DE"/>
        </w:rPr>
        <w:t xml:space="preserve"> at 100 </w:t>
      </w:r>
      <w:proofErr w:type="spellStart"/>
      <w:r w:rsidRPr="00794DAA">
        <w:rPr>
          <w:color w:val="B85335"/>
          <w:lang w:val="de-DE"/>
        </w:rPr>
        <w:t>means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the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term</w:t>
      </w:r>
      <w:proofErr w:type="spellEnd"/>
      <w:r w:rsidRPr="00794DAA">
        <w:rPr>
          <w:color w:val="B85335"/>
          <w:lang w:val="de-DE"/>
        </w:rPr>
        <w:t xml:space="preserve"> was </w:t>
      </w:r>
      <w:proofErr w:type="spellStart"/>
      <w:r w:rsidRPr="00794DAA">
        <w:rPr>
          <w:color w:val="B85335"/>
          <w:lang w:val="de-DE"/>
        </w:rPr>
        <w:t>retrieved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somewhere</w:t>
      </w:r>
      <w:proofErr w:type="spellEnd"/>
      <w:r w:rsidRPr="00794DAA">
        <w:rPr>
          <w:color w:val="B85335"/>
          <w:lang w:val="de-DE"/>
        </w:rPr>
        <w:t xml:space="preserve">; soft at 5 </w:t>
      </w:r>
      <w:proofErr w:type="spellStart"/>
      <w:r w:rsidRPr="00794DAA">
        <w:rPr>
          <w:color w:val="B85335"/>
          <w:lang w:val="de-DE"/>
        </w:rPr>
        <w:t>means</w:t>
      </w:r>
      <w:proofErr w:type="spellEnd"/>
      <w:r w:rsidRPr="00794DAA">
        <w:rPr>
          <w:color w:val="B85335"/>
          <w:lang w:val="de-DE"/>
        </w:rPr>
        <w:t xml:space="preserve"> a </w:t>
      </w:r>
      <w:proofErr w:type="spellStart"/>
      <w:r w:rsidRPr="00794DAA">
        <w:rPr>
          <w:color w:val="B85335"/>
          <w:lang w:val="de-DE"/>
        </w:rPr>
        <w:t>usable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term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is</w:t>
      </w:r>
      <w:proofErr w:type="spellEnd"/>
      <w:r w:rsidRPr="00794DAA">
        <w:rPr>
          <w:color w:val="B85335"/>
          <w:lang w:val="de-DE"/>
        </w:rPr>
        <w:t xml:space="preserve"> in </w:t>
      </w:r>
      <w:proofErr w:type="spellStart"/>
      <w:r w:rsidRPr="00794DAA">
        <w:rPr>
          <w:color w:val="B85335"/>
          <w:lang w:val="de-DE"/>
        </w:rPr>
        <w:t>the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shortlist</w:t>
      </w:r>
      <w:proofErr w:type="spellEnd"/>
      <w:r w:rsidRPr="00794DAA">
        <w:rPr>
          <w:color w:val="B85335"/>
          <w:lang w:val="de-DE"/>
        </w:rPr>
        <w:t xml:space="preserve">; and </w:t>
      </w:r>
      <w:proofErr w:type="spellStart"/>
      <w:r w:rsidRPr="00794DAA">
        <w:rPr>
          <w:color w:val="B85335"/>
          <w:lang w:val="de-DE"/>
        </w:rPr>
        <w:t>precision</w:t>
      </w:r>
      <w:proofErr w:type="spellEnd"/>
      <w:r w:rsidRPr="00794DAA">
        <w:rPr>
          <w:color w:val="B85335"/>
          <w:lang w:val="de-DE"/>
        </w:rPr>
        <w:t xml:space="preserve"> at 1 </w:t>
      </w:r>
      <w:proofErr w:type="spellStart"/>
      <w:r w:rsidRPr="00794DAA">
        <w:rPr>
          <w:color w:val="B85335"/>
          <w:lang w:val="de-DE"/>
        </w:rPr>
        <w:t>means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the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exact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term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is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ranked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first</w:t>
      </w:r>
      <w:proofErr w:type="spellEnd"/>
      <w:r w:rsidRPr="00794DAA">
        <w:rPr>
          <w:color w:val="B85335"/>
          <w:lang w:val="de-DE"/>
        </w:rPr>
        <w:t xml:space="preserve">. </w:t>
      </w:r>
      <w:proofErr w:type="spellStart"/>
      <w:r w:rsidRPr="00794DAA">
        <w:rPr>
          <w:color w:val="B85335"/>
          <w:lang w:val="de-DE"/>
        </w:rPr>
        <w:t>That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is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the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hardest</w:t>
      </w:r>
      <w:proofErr w:type="spellEnd"/>
      <w:r w:rsidRPr="00794DAA">
        <w:rPr>
          <w:color w:val="B85335"/>
          <w:lang w:val="de-DE"/>
        </w:rPr>
        <w:t xml:space="preserve"> </w:t>
      </w:r>
      <w:proofErr w:type="spellStart"/>
      <w:r w:rsidRPr="00794DAA">
        <w:rPr>
          <w:color w:val="B85335"/>
          <w:lang w:val="de-DE"/>
        </w:rPr>
        <w:t>metric</w:t>
      </w:r>
      <w:proofErr w:type="spellEnd"/>
      <w:r w:rsidRPr="00794DAA">
        <w:rPr>
          <w:color w:val="B85335"/>
          <w:lang w:val="de-DE"/>
        </w:rPr>
        <w:t>.</w:t>
      </w:r>
    </w:p>
    <w:p w14:paraId="0D01162C" w14:textId="77777777" w:rsidR="00BD620E" w:rsidRDefault="00000000">
      <w:pPr>
        <w:pStyle w:val="berschrift1"/>
        <w:spacing w:before="200" w:after="80"/>
      </w:pPr>
      <w:r>
        <w:t>Slide 10 - Model Selection [60 sec] / [38 sec]</w:t>
      </w:r>
    </w:p>
    <w:p w14:paraId="7DBC3C0B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327DF7C2" w14:textId="666E4779" w:rsidR="00BD620E" w:rsidRDefault="00794DAA">
      <w:pPr>
        <w:spacing w:after="160"/>
      </w:pPr>
      <w:proofErr w:type="gramStart"/>
      <w:r>
        <w:rPr>
          <w:b/>
          <w:color w:val="007E4A"/>
        </w:rPr>
        <w:t>So</w:t>
      </w:r>
      <w:proofErr w:type="gramEnd"/>
      <w:r>
        <w:rPr>
          <w:b/>
          <w:color w:val="007E4A"/>
        </w:rPr>
        <w:t xml:space="preserve"> with that metrics, </w:t>
      </w:r>
      <w:r w:rsidR="00000000">
        <w:rPr>
          <w:b/>
          <w:color w:val="007E4A"/>
        </w:rPr>
        <w:t>I selected each stage separately. Hybrid retrieval won for R@100, ELECTRA-base won for soft@5, and local qwen2.5:7b won for p@1. So the live setup is hybrid retrieval, ELECTRA reranking, and qwen for the final suggestion. [-22 sec]</w:t>
      </w:r>
    </w:p>
    <w:p w14:paraId="259699FB" w14:textId="77777777" w:rsidR="00BD620E" w:rsidRDefault="00000000">
      <w:pPr>
        <w:pStyle w:val="berschrift1"/>
        <w:spacing w:before="200" w:after="80"/>
      </w:pPr>
      <w:r>
        <w:t>Slide 11 - Deployment [35 sec] / [20 sec]</w:t>
      </w:r>
    </w:p>
    <w:p w14:paraId="1D9DF71F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7C6EBF24" w14:textId="77777777" w:rsidR="00BD620E" w:rsidRDefault="00000000">
      <w:pPr>
        <w:spacing w:before="80" w:after="0"/>
      </w:pPr>
      <w:r>
        <w:rPr>
          <w:i/>
          <w:color w:val="5A5A5A"/>
          <w:sz w:val="32"/>
        </w:rPr>
        <w:t>Shorter replacement:</w:t>
      </w:r>
    </w:p>
    <w:p w14:paraId="3FA7D1A6" w14:textId="2DF575F7" w:rsidR="00BD620E" w:rsidRDefault="00000000">
      <w:pPr>
        <w:spacing w:after="160"/>
      </w:pPr>
      <w:r>
        <w:rPr>
          <w:b/>
          <w:color w:val="007E4A"/>
        </w:rPr>
        <w:t xml:space="preserve">The </w:t>
      </w:r>
      <w:r w:rsidR="00794DAA">
        <w:rPr>
          <w:b/>
          <w:color w:val="007E4A"/>
        </w:rPr>
        <w:t>final, full</w:t>
      </w:r>
      <w:r>
        <w:rPr>
          <w:b/>
          <w:color w:val="007E4A"/>
        </w:rPr>
        <w:t xml:space="preserve"> pipeline now runs as </w:t>
      </w:r>
      <w:proofErr w:type="gramStart"/>
      <w:r>
        <w:rPr>
          <w:b/>
          <w:color w:val="007E4A"/>
        </w:rPr>
        <w:t>an</w:t>
      </w:r>
      <w:proofErr w:type="gramEnd"/>
      <w:r>
        <w:rPr>
          <w:b/>
          <w:color w:val="007E4A"/>
        </w:rPr>
        <w:t xml:space="preserve"> </w:t>
      </w:r>
      <w:r w:rsidR="00794DAA">
        <w:rPr>
          <w:b/>
          <w:color w:val="007E4A"/>
        </w:rPr>
        <w:t xml:space="preserve">live, </w:t>
      </w:r>
      <w:r>
        <w:rPr>
          <w:b/>
          <w:color w:val="007E4A"/>
        </w:rPr>
        <w:t>observable workflow: worker</w:t>
      </w:r>
      <w:r w:rsidR="00794DAA">
        <w:rPr>
          <w:b/>
          <w:color w:val="007E4A"/>
        </w:rPr>
        <w:t xml:space="preserve"> with the three stages</w:t>
      </w:r>
      <w:r>
        <w:rPr>
          <w:b/>
          <w:color w:val="007E4A"/>
        </w:rPr>
        <w:t>, PostgreSQL results, Grafana monitoring, and reviewer app. [-15 sec]</w:t>
      </w:r>
    </w:p>
    <w:p w14:paraId="242293AA" w14:textId="77777777" w:rsidR="00BD620E" w:rsidRDefault="00000000">
      <w:pPr>
        <w:pStyle w:val="berschrift1"/>
        <w:spacing w:before="200" w:after="80"/>
      </w:pPr>
      <w:r>
        <w:lastRenderedPageBreak/>
        <w:t>Slide 12 - Grafana monitoring [45 sec] / [25 sec]</w:t>
      </w:r>
    </w:p>
    <w:p w14:paraId="6CCEB361" w14:textId="3FE385F6" w:rsidR="005E0783" w:rsidRDefault="005E0783">
      <w:pPr>
        <w:pStyle w:val="berschrift1"/>
        <w:spacing w:before="200" w:after="80"/>
        <w:rPr>
          <w:rFonts w:ascii="Arial" w:eastAsia="Arial" w:hAnsi="Arial" w:cstheme="minorBidi"/>
          <w:bCs w:val="0"/>
          <w:color w:val="007E4A"/>
          <w:sz w:val="40"/>
          <w:szCs w:val="22"/>
        </w:rPr>
      </w:pPr>
      <w:r w:rsidRPr="005E0783">
        <w:rPr>
          <w:rFonts w:ascii="Arial" w:eastAsia="Arial" w:hAnsi="Arial" w:cstheme="minorBidi"/>
          <w:bCs w:val="0"/>
          <w:color w:val="007E4A"/>
          <w:sz w:val="40"/>
          <w:szCs w:val="22"/>
        </w:rPr>
        <w:t>This is the live operational view</w:t>
      </w:r>
      <w:r>
        <w:rPr>
          <w:rFonts w:ascii="Arial" w:eastAsia="Arial" w:hAnsi="Arial" w:cstheme="minorBidi"/>
          <w:bCs w:val="0"/>
          <w:color w:val="007E4A"/>
          <w:sz w:val="40"/>
          <w:szCs w:val="22"/>
        </w:rPr>
        <w:t>, for example for an engineer</w:t>
      </w:r>
      <w:r w:rsidRPr="005E0783">
        <w:rPr>
          <w:rFonts w:ascii="Arial" w:eastAsia="Arial" w:hAnsi="Arial" w:cstheme="minorBidi"/>
          <w:bCs w:val="0"/>
          <w:color w:val="007E4A"/>
          <w:sz w:val="40"/>
          <w:szCs w:val="22"/>
        </w:rPr>
        <w:t xml:space="preserve">. The traffic-light colors </w:t>
      </w:r>
      <w:r>
        <w:rPr>
          <w:rFonts w:ascii="Arial" w:eastAsia="Arial" w:hAnsi="Arial" w:cstheme="minorBidi"/>
          <w:bCs w:val="0"/>
          <w:color w:val="007E4A"/>
          <w:sz w:val="40"/>
          <w:szCs w:val="22"/>
        </w:rPr>
        <w:t xml:space="preserve">on the left chart </w:t>
      </w:r>
      <w:r w:rsidRPr="005E0783">
        <w:rPr>
          <w:rFonts w:ascii="Arial" w:eastAsia="Arial" w:hAnsi="Arial" w:cstheme="minorBidi"/>
          <w:bCs w:val="0"/>
          <w:color w:val="007E4A"/>
          <w:sz w:val="40"/>
          <w:szCs w:val="22"/>
        </w:rPr>
        <w:t xml:space="preserve">show </w:t>
      </w:r>
      <w:r>
        <w:rPr>
          <w:rFonts w:ascii="Arial" w:eastAsia="Arial" w:hAnsi="Arial" w:cstheme="minorBidi"/>
          <w:bCs w:val="0"/>
          <w:color w:val="007E4A"/>
          <w:sz w:val="40"/>
          <w:szCs w:val="22"/>
        </w:rPr>
        <w:t xml:space="preserve">a </w:t>
      </w:r>
      <w:r w:rsidRPr="005E0783">
        <w:rPr>
          <w:rFonts w:ascii="Arial" w:eastAsia="Arial" w:hAnsi="Arial" w:cstheme="minorBidi"/>
          <w:bCs w:val="0"/>
          <w:color w:val="007E4A"/>
          <w:sz w:val="40"/>
          <w:szCs w:val="22"/>
        </w:rPr>
        <w:t>triage</w:t>
      </w:r>
      <w:r>
        <w:rPr>
          <w:rFonts w:ascii="Arial" w:eastAsia="Arial" w:hAnsi="Arial" w:cstheme="minorBidi"/>
          <w:bCs w:val="0"/>
          <w:color w:val="007E4A"/>
          <w:sz w:val="40"/>
          <w:szCs w:val="22"/>
        </w:rPr>
        <w:t xml:space="preserve"> based on the certainty of the system:</w:t>
      </w:r>
      <w:r w:rsidRPr="005E0783">
        <w:rPr>
          <w:rFonts w:ascii="Arial" w:eastAsia="Arial" w:hAnsi="Arial" w:cstheme="minorBidi"/>
          <w:bCs w:val="0"/>
          <w:color w:val="007E4A"/>
          <w:sz w:val="40"/>
          <w:szCs w:val="22"/>
        </w:rPr>
        <w:t xml:space="preserve"> review, uncertain, or accept. </w:t>
      </w:r>
      <w:r>
        <w:rPr>
          <w:rFonts w:ascii="Arial" w:eastAsia="Arial" w:hAnsi="Arial" w:cstheme="minorBidi"/>
          <w:bCs w:val="0"/>
          <w:color w:val="007E4A"/>
          <w:sz w:val="40"/>
          <w:szCs w:val="22"/>
        </w:rPr>
        <w:t xml:space="preserve">In the middle, you find </w:t>
      </w:r>
      <w:r w:rsidRPr="005E0783">
        <w:rPr>
          <w:rFonts w:ascii="Arial" w:eastAsia="Arial" w:hAnsi="Arial" w:cstheme="minorBidi"/>
          <w:bCs w:val="0"/>
          <w:color w:val="007E4A"/>
          <w:sz w:val="40"/>
          <w:szCs w:val="22"/>
        </w:rPr>
        <w:t>throughput, worker health, and stored records. The point is observability: I can see whether the system is running and how it behaves.</w:t>
      </w:r>
    </w:p>
    <w:p w14:paraId="45F0AE6F" w14:textId="5343D852" w:rsidR="00BD620E" w:rsidRDefault="00000000">
      <w:pPr>
        <w:pStyle w:val="berschrift1"/>
        <w:spacing w:before="200" w:after="80"/>
      </w:pPr>
      <w:r>
        <w:t>Slide 13 - Reviewer demo [80-100 sec] / [60-70 sec]</w:t>
      </w:r>
    </w:p>
    <w:p w14:paraId="3D60B742" w14:textId="77777777" w:rsidR="00BD620E" w:rsidRDefault="00000000">
      <w:pPr>
        <w:spacing w:after="0"/>
      </w:pPr>
      <w:r>
        <w:rPr>
          <w:i/>
          <w:color w:val="5A5A5A"/>
          <w:sz w:val="32"/>
        </w:rPr>
        <w:t>Original v3 (kept; candidate for replacement):</w:t>
      </w:r>
    </w:p>
    <w:p w14:paraId="5EDFF8F2" w14:textId="77777777" w:rsidR="005E0783" w:rsidRPr="005E0783" w:rsidRDefault="005E0783" w:rsidP="005E0783">
      <w:pPr>
        <w:spacing w:after="160"/>
        <w:rPr>
          <w:b/>
          <w:color w:val="007E4A"/>
          <w:lang w:val="de-DE"/>
        </w:rPr>
      </w:pPr>
      <w:proofErr w:type="spellStart"/>
      <w:r w:rsidRPr="005E0783">
        <w:rPr>
          <w:b/>
          <w:color w:val="007E4A"/>
          <w:lang w:val="de-DE"/>
        </w:rPr>
        <w:t>Finally</w:t>
      </w:r>
      <w:proofErr w:type="spellEnd"/>
      <w:r w:rsidRPr="005E0783">
        <w:rPr>
          <w:b/>
          <w:color w:val="007E4A"/>
          <w:lang w:val="de-DE"/>
        </w:rPr>
        <w:t xml:space="preserve">, </w:t>
      </w:r>
      <w:proofErr w:type="spellStart"/>
      <w:r w:rsidRPr="005E0783">
        <w:rPr>
          <w:b/>
          <w:color w:val="007E4A"/>
          <w:lang w:val="de-DE"/>
        </w:rPr>
        <w:t>this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is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the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reviewer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view</w:t>
      </w:r>
      <w:proofErr w:type="spellEnd"/>
      <w:r w:rsidRPr="005E0783">
        <w:rPr>
          <w:b/>
          <w:color w:val="007E4A"/>
          <w:lang w:val="de-DE"/>
        </w:rPr>
        <w:t xml:space="preserve">, </w:t>
      </w:r>
      <w:proofErr w:type="spellStart"/>
      <w:r w:rsidRPr="005E0783">
        <w:rPr>
          <w:b/>
          <w:color w:val="007E4A"/>
          <w:lang w:val="de-DE"/>
        </w:rPr>
        <w:t>using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prepared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cases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for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demo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stability</w:t>
      </w:r>
      <w:proofErr w:type="spellEnd"/>
      <w:r w:rsidRPr="005E0783">
        <w:rPr>
          <w:b/>
          <w:color w:val="007E4A"/>
          <w:lang w:val="de-DE"/>
        </w:rPr>
        <w:t xml:space="preserve">. The </w:t>
      </w:r>
      <w:proofErr w:type="spellStart"/>
      <w:r w:rsidRPr="005E0783">
        <w:rPr>
          <w:b/>
          <w:color w:val="007E4A"/>
          <w:lang w:val="de-DE"/>
        </w:rPr>
        <w:t>reviewer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sees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the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report</w:t>
      </w:r>
      <w:proofErr w:type="spellEnd"/>
      <w:r w:rsidRPr="005E0783">
        <w:rPr>
          <w:b/>
          <w:color w:val="007E4A"/>
          <w:lang w:val="de-DE"/>
        </w:rPr>
        <w:t xml:space="preserve">, </w:t>
      </w:r>
      <w:proofErr w:type="spellStart"/>
      <w:r w:rsidRPr="005E0783">
        <w:rPr>
          <w:b/>
          <w:color w:val="007E4A"/>
          <w:lang w:val="de-DE"/>
        </w:rPr>
        <w:t>the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suggestion</w:t>
      </w:r>
      <w:proofErr w:type="spellEnd"/>
      <w:r w:rsidRPr="005E0783">
        <w:rPr>
          <w:b/>
          <w:color w:val="007E4A"/>
          <w:lang w:val="de-DE"/>
        </w:rPr>
        <w:t xml:space="preserve">, alternatives, and </w:t>
      </w:r>
      <w:proofErr w:type="spellStart"/>
      <w:r w:rsidRPr="005E0783">
        <w:rPr>
          <w:b/>
          <w:color w:val="007E4A"/>
          <w:lang w:val="de-DE"/>
        </w:rPr>
        <w:t>decision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buttons</w:t>
      </w:r>
      <w:proofErr w:type="spellEnd"/>
      <w:r w:rsidRPr="005E0783">
        <w:rPr>
          <w:b/>
          <w:color w:val="007E4A"/>
          <w:lang w:val="de-DE"/>
        </w:rPr>
        <w:t xml:space="preserve">. Easy </w:t>
      </w:r>
      <w:proofErr w:type="spellStart"/>
      <w:r w:rsidRPr="005E0783">
        <w:rPr>
          <w:b/>
          <w:color w:val="007E4A"/>
          <w:lang w:val="de-DE"/>
        </w:rPr>
        <w:t>cases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can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be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accepted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quickly</w:t>
      </w:r>
      <w:proofErr w:type="spellEnd"/>
      <w:r w:rsidRPr="005E0783">
        <w:rPr>
          <w:b/>
          <w:color w:val="007E4A"/>
          <w:lang w:val="de-DE"/>
        </w:rPr>
        <w:t xml:space="preserve">, </w:t>
      </w:r>
      <w:proofErr w:type="spellStart"/>
      <w:r w:rsidRPr="005E0783">
        <w:rPr>
          <w:b/>
          <w:color w:val="007E4A"/>
          <w:lang w:val="de-DE"/>
        </w:rPr>
        <w:t>harder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cases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can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be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corrected</w:t>
      </w:r>
      <w:proofErr w:type="spellEnd"/>
      <w:r w:rsidRPr="005E0783">
        <w:rPr>
          <w:b/>
          <w:color w:val="007E4A"/>
          <w:lang w:val="de-DE"/>
        </w:rPr>
        <w:t xml:space="preserve">, and </w:t>
      </w:r>
      <w:proofErr w:type="spellStart"/>
      <w:r w:rsidRPr="005E0783">
        <w:rPr>
          <w:b/>
          <w:color w:val="007E4A"/>
          <w:lang w:val="de-DE"/>
        </w:rPr>
        <w:t>uncertain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cases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are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routed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to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careful</w:t>
      </w:r>
      <w:proofErr w:type="spellEnd"/>
      <w:r w:rsidRPr="005E0783">
        <w:rPr>
          <w:b/>
          <w:color w:val="007E4A"/>
          <w:lang w:val="de-DE"/>
        </w:rPr>
        <w:t xml:space="preserve"> review. The </w:t>
      </w:r>
      <w:proofErr w:type="spellStart"/>
      <w:r w:rsidRPr="005E0783">
        <w:rPr>
          <w:b/>
          <w:color w:val="007E4A"/>
          <w:lang w:val="de-DE"/>
        </w:rPr>
        <w:t>core</w:t>
      </w:r>
      <w:proofErr w:type="spellEnd"/>
      <w:r w:rsidRPr="005E0783">
        <w:rPr>
          <w:b/>
          <w:color w:val="007E4A"/>
          <w:lang w:val="de-DE"/>
        </w:rPr>
        <w:t xml:space="preserve"> loop </w:t>
      </w:r>
      <w:proofErr w:type="spellStart"/>
      <w:r w:rsidRPr="005E0783">
        <w:rPr>
          <w:b/>
          <w:color w:val="007E4A"/>
          <w:lang w:val="de-DE"/>
        </w:rPr>
        <w:t>is</w:t>
      </w:r>
      <w:proofErr w:type="spellEnd"/>
      <w:r w:rsidRPr="005E0783">
        <w:rPr>
          <w:b/>
          <w:color w:val="007E4A"/>
          <w:lang w:val="de-DE"/>
        </w:rPr>
        <w:t xml:space="preserve">: </w:t>
      </w:r>
      <w:proofErr w:type="spellStart"/>
      <w:r w:rsidRPr="005E0783">
        <w:rPr>
          <w:b/>
          <w:color w:val="007E4A"/>
          <w:lang w:val="de-DE"/>
        </w:rPr>
        <w:t>automated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suggestion</w:t>
      </w:r>
      <w:proofErr w:type="spellEnd"/>
      <w:r w:rsidRPr="005E0783">
        <w:rPr>
          <w:b/>
          <w:color w:val="007E4A"/>
          <w:lang w:val="de-DE"/>
        </w:rPr>
        <w:t xml:space="preserve">, visible </w:t>
      </w:r>
      <w:proofErr w:type="spellStart"/>
      <w:r w:rsidRPr="005E0783">
        <w:rPr>
          <w:b/>
          <w:color w:val="007E4A"/>
          <w:lang w:val="de-DE"/>
        </w:rPr>
        <w:t>uncertainty</w:t>
      </w:r>
      <w:proofErr w:type="spellEnd"/>
      <w:r w:rsidRPr="005E0783">
        <w:rPr>
          <w:b/>
          <w:color w:val="007E4A"/>
          <w:lang w:val="de-DE"/>
        </w:rPr>
        <w:t xml:space="preserve">, human </w:t>
      </w:r>
      <w:proofErr w:type="spellStart"/>
      <w:r w:rsidRPr="005E0783">
        <w:rPr>
          <w:b/>
          <w:color w:val="007E4A"/>
          <w:lang w:val="de-DE"/>
        </w:rPr>
        <w:t>decision</w:t>
      </w:r>
      <w:proofErr w:type="spellEnd"/>
      <w:r w:rsidRPr="005E0783">
        <w:rPr>
          <w:b/>
          <w:color w:val="007E4A"/>
          <w:lang w:val="de-DE"/>
        </w:rPr>
        <w:t xml:space="preserve">, and </w:t>
      </w:r>
      <w:proofErr w:type="spellStart"/>
      <w:r w:rsidRPr="005E0783">
        <w:rPr>
          <w:b/>
          <w:color w:val="007E4A"/>
          <w:lang w:val="de-DE"/>
        </w:rPr>
        <w:t>auditable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logging</w:t>
      </w:r>
      <w:proofErr w:type="spellEnd"/>
      <w:r w:rsidRPr="005E0783">
        <w:rPr>
          <w:b/>
          <w:color w:val="007E4A"/>
          <w:lang w:val="de-DE"/>
        </w:rPr>
        <w:t>.</w:t>
      </w:r>
    </w:p>
    <w:p w14:paraId="515E5599" w14:textId="77777777" w:rsidR="005E0783" w:rsidRPr="005E0783" w:rsidRDefault="005E0783" w:rsidP="005E0783">
      <w:pPr>
        <w:spacing w:after="160"/>
        <w:rPr>
          <w:b/>
          <w:color w:val="007E4A"/>
          <w:lang w:val="de-DE"/>
        </w:rPr>
      </w:pPr>
      <w:proofErr w:type="spellStart"/>
      <w:r w:rsidRPr="005E0783">
        <w:rPr>
          <w:b/>
          <w:color w:val="007E4A"/>
          <w:lang w:val="de-DE"/>
        </w:rPr>
        <w:t>That’s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it</w:t>
      </w:r>
      <w:proofErr w:type="spellEnd"/>
      <w:r w:rsidRPr="005E0783">
        <w:rPr>
          <w:b/>
          <w:color w:val="007E4A"/>
          <w:lang w:val="de-DE"/>
        </w:rPr>
        <w:t xml:space="preserve"> — </w:t>
      </w:r>
      <w:proofErr w:type="spellStart"/>
      <w:r w:rsidRPr="005E0783">
        <w:rPr>
          <w:b/>
          <w:color w:val="007E4A"/>
          <w:lang w:val="de-DE"/>
        </w:rPr>
        <w:t>thank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you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for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your</w:t>
      </w:r>
      <w:proofErr w:type="spellEnd"/>
      <w:r w:rsidRPr="005E0783">
        <w:rPr>
          <w:b/>
          <w:color w:val="007E4A"/>
          <w:lang w:val="de-DE"/>
        </w:rPr>
        <w:t xml:space="preserve"> </w:t>
      </w:r>
      <w:proofErr w:type="spellStart"/>
      <w:r w:rsidRPr="005E0783">
        <w:rPr>
          <w:b/>
          <w:color w:val="007E4A"/>
          <w:lang w:val="de-DE"/>
        </w:rPr>
        <w:t>attention</w:t>
      </w:r>
      <w:proofErr w:type="spellEnd"/>
      <w:r w:rsidRPr="005E0783">
        <w:rPr>
          <w:b/>
          <w:color w:val="007E4A"/>
          <w:lang w:val="de-DE"/>
        </w:rPr>
        <w:t xml:space="preserve">. </w:t>
      </w:r>
    </w:p>
    <w:p w14:paraId="36E014E3" w14:textId="1C1EA656" w:rsidR="00BD620E" w:rsidRDefault="00BD620E" w:rsidP="005E0783">
      <w:pPr>
        <w:spacing w:after="160"/>
      </w:pPr>
    </w:p>
    <w:sectPr w:rsidR="00BD620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806309">
    <w:abstractNumId w:val="8"/>
  </w:num>
  <w:num w:numId="2" w16cid:durableId="1012418999">
    <w:abstractNumId w:val="6"/>
  </w:num>
  <w:num w:numId="3" w16cid:durableId="435558660">
    <w:abstractNumId w:val="5"/>
  </w:num>
  <w:num w:numId="4" w16cid:durableId="2044557137">
    <w:abstractNumId w:val="4"/>
  </w:num>
  <w:num w:numId="5" w16cid:durableId="472605403">
    <w:abstractNumId w:val="7"/>
  </w:num>
  <w:num w:numId="6" w16cid:durableId="778061457">
    <w:abstractNumId w:val="3"/>
  </w:num>
  <w:num w:numId="7" w16cid:durableId="1366060036">
    <w:abstractNumId w:val="2"/>
  </w:num>
  <w:num w:numId="8" w16cid:durableId="1108887395">
    <w:abstractNumId w:val="1"/>
  </w:num>
  <w:num w:numId="9" w16cid:durableId="173939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11"/>
    <w:rsid w:val="00034616"/>
    <w:rsid w:val="0006063C"/>
    <w:rsid w:val="000C67F7"/>
    <w:rsid w:val="0015074B"/>
    <w:rsid w:val="00284B69"/>
    <w:rsid w:val="0029639D"/>
    <w:rsid w:val="00326F90"/>
    <w:rsid w:val="00371F00"/>
    <w:rsid w:val="005E0783"/>
    <w:rsid w:val="00794DAA"/>
    <w:rsid w:val="008F7971"/>
    <w:rsid w:val="00956C4D"/>
    <w:rsid w:val="00AA1D8D"/>
    <w:rsid w:val="00B47730"/>
    <w:rsid w:val="00BD620E"/>
    <w:rsid w:val="00C87B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84CFD1"/>
  <w14:defaultImageDpi w14:val="300"/>
  <w15:docId w15:val="{77BEA1E3-4465-4BB2-9117-2AA23BF5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4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4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789</Words>
  <Characters>4971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 Heger</cp:lastModifiedBy>
  <cp:revision>2</cp:revision>
  <dcterms:created xsi:type="dcterms:W3CDTF">2013-12-23T23:15:00Z</dcterms:created>
  <dcterms:modified xsi:type="dcterms:W3CDTF">2026-06-03T09:06:00Z</dcterms:modified>
  <cp:category/>
</cp:coreProperties>
</file>