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66D41">
      <w:pPr>
        <w:pageBreakBefore w:val="0"/>
        <w:kinsoku/>
        <w:wordWrap/>
        <w:overflowPunct/>
        <w:topLinePunct w:val="0"/>
        <w:autoSpaceDN/>
        <w:bidi w:val="0"/>
        <w:adjustRightInd/>
        <w:snapToGrid w:val="0"/>
        <w:spacing w:line="360" w:lineRule="auto"/>
        <w:textAlignment w:val="auto"/>
        <w:outlineLvl w:val="9"/>
        <w:rPr>
          <w:rFonts w:hint="eastAsia" w:ascii="宋体" w:hAnsi="宋体" w:eastAsia="宋体" w:cs="宋体"/>
          <w:sz w:val="28"/>
        </w:rPr>
      </w:pPr>
    </w:p>
    <w:p w14:paraId="5788AFB6">
      <w:pPr>
        <w:pageBreakBefore w:val="0"/>
        <w:kinsoku/>
        <w:wordWrap/>
        <w:overflowPunct/>
        <w:topLinePunct w:val="0"/>
        <w:autoSpaceDN/>
        <w:bidi w:val="0"/>
        <w:adjustRightInd/>
        <w:snapToGrid w:val="0"/>
        <w:spacing w:line="360" w:lineRule="auto"/>
        <w:textAlignment w:val="auto"/>
        <w:outlineLvl w:val="9"/>
        <w:rPr>
          <w:rFonts w:hint="eastAsia" w:ascii="宋体" w:hAnsi="宋体" w:eastAsia="宋体" w:cs="宋体"/>
          <w:sz w:val="28"/>
        </w:rPr>
      </w:pPr>
    </w:p>
    <w:p w14:paraId="388EB4FF">
      <w:pPr>
        <w:pageBreakBefore w:val="0"/>
        <w:kinsoku/>
        <w:wordWrap/>
        <w:overflowPunct/>
        <w:topLinePunct w:val="0"/>
        <w:autoSpaceDN/>
        <w:bidi w:val="0"/>
        <w:adjustRightInd/>
        <w:snapToGrid w:val="0"/>
        <w:spacing w:line="360" w:lineRule="auto"/>
        <w:textAlignment w:val="auto"/>
        <w:outlineLvl w:val="9"/>
        <w:rPr>
          <w:rFonts w:hint="eastAsia" w:ascii="宋体" w:hAnsi="宋体" w:eastAsia="宋体" w:cs="宋体"/>
          <w:sz w:val="28"/>
        </w:rPr>
      </w:pPr>
    </w:p>
    <w:p w14:paraId="1FF3FF7D">
      <w:pPr>
        <w:pageBreakBefore w:val="0"/>
        <w:kinsoku/>
        <w:wordWrap/>
        <w:overflowPunct/>
        <w:topLinePunct w:val="0"/>
        <w:autoSpaceDN/>
        <w:bidi w:val="0"/>
        <w:adjustRightInd/>
        <w:snapToGrid w:val="0"/>
        <w:spacing w:line="360" w:lineRule="auto"/>
        <w:textAlignment w:val="auto"/>
        <w:outlineLvl w:val="9"/>
        <w:rPr>
          <w:rFonts w:hint="eastAsia" w:ascii="宋体" w:hAnsi="宋体" w:eastAsia="宋体" w:cs="宋体"/>
          <w:sz w:val="28"/>
        </w:rPr>
      </w:pPr>
    </w:p>
    <w:p w14:paraId="6CF37CDC">
      <w:pPr>
        <w:pageBreakBefore w:val="0"/>
        <w:kinsoku/>
        <w:wordWrap/>
        <w:overflowPunct/>
        <w:topLinePunct w:val="0"/>
        <w:autoSpaceDN/>
        <w:bidi w:val="0"/>
        <w:adjustRightInd/>
        <w:snapToGrid w:val="0"/>
        <w:spacing w:line="360" w:lineRule="auto"/>
        <w:textAlignment w:val="auto"/>
        <w:outlineLvl w:val="9"/>
        <w:rPr>
          <w:rFonts w:hint="eastAsia" w:ascii="宋体" w:hAnsi="宋体" w:eastAsia="宋体" w:cs="宋体"/>
          <w:sz w:val="28"/>
        </w:rPr>
      </w:pPr>
    </w:p>
    <w:p w14:paraId="610B361A">
      <w:pPr>
        <w:pageBreakBefore w:val="0"/>
        <w:kinsoku/>
        <w:wordWrap/>
        <w:overflowPunct/>
        <w:topLinePunct w:val="0"/>
        <w:autoSpaceDN/>
        <w:bidi w:val="0"/>
        <w:adjustRightInd/>
        <w:snapToGrid w:val="0"/>
        <w:spacing w:line="360" w:lineRule="auto"/>
        <w:textAlignment w:val="auto"/>
        <w:outlineLvl w:val="9"/>
        <w:rPr>
          <w:rFonts w:hint="eastAsia" w:ascii="宋体" w:hAnsi="宋体" w:eastAsia="宋体" w:cs="宋体"/>
          <w:sz w:val="28"/>
        </w:rPr>
      </w:pPr>
    </w:p>
    <w:p w14:paraId="0F3F0555">
      <w:pPr>
        <w:pageBreakBefore w:val="0"/>
        <w:kinsoku/>
        <w:wordWrap/>
        <w:overflowPunct/>
        <w:topLinePunct w:val="0"/>
        <w:autoSpaceDN/>
        <w:bidi w:val="0"/>
        <w:adjustRightInd/>
        <w:snapToGrid w:val="0"/>
        <w:spacing w:line="360" w:lineRule="auto"/>
        <w:jc w:val="center"/>
        <w:textAlignment w:val="auto"/>
        <w:outlineLvl w:val="9"/>
        <w:rPr>
          <w:rFonts w:hint="eastAsia" w:ascii="宋体" w:hAnsi="宋体" w:eastAsia="宋体" w:cs="宋体"/>
          <w:sz w:val="52"/>
          <w:szCs w:val="52"/>
          <w:lang w:val="en-US" w:eastAsia="zh-CN"/>
        </w:rPr>
      </w:pPr>
    </w:p>
    <w:p w14:paraId="5C4D803B">
      <w:pPr>
        <w:pageBreakBefore w:val="0"/>
        <w:kinsoku/>
        <w:wordWrap/>
        <w:overflowPunct/>
        <w:topLinePunct w:val="0"/>
        <w:autoSpaceDN/>
        <w:bidi w:val="0"/>
        <w:adjustRightInd/>
        <w:snapToGrid w:val="0"/>
        <w:spacing w:line="360" w:lineRule="auto"/>
        <w:jc w:val="center"/>
        <w:textAlignment w:val="auto"/>
        <w:outlineLvl w:val="9"/>
        <w:rPr>
          <w:rFonts w:hint="eastAsia" w:ascii="宋体" w:hAnsi="宋体" w:eastAsia="宋体" w:cs="宋体"/>
          <w:sz w:val="36"/>
          <w:szCs w:val="36"/>
          <w:lang w:val="en-US" w:eastAsia="zh-CN"/>
        </w:rPr>
      </w:pPr>
    </w:p>
    <w:p w14:paraId="1AB83275">
      <w:pPr>
        <w:pageBreakBefore w:val="0"/>
        <w:kinsoku/>
        <w:wordWrap/>
        <w:overflowPunct/>
        <w:topLinePunct w:val="0"/>
        <w:autoSpaceDN/>
        <w:bidi w:val="0"/>
        <w:adjustRightInd/>
        <w:snapToGrid w:val="0"/>
        <w:spacing w:line="360" w:lineRule="auto"/>
        <w:jc w:val="center"/>
        <w:textAlignment w:val="auto"/>
        <w:outlineLvl w:val="9"/>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西安电子科技大学通信学院（西安）实习实训方案</w:t>
      </w:r>
    </w:p>
    <w:p w14:paraId="6AA58245">
      <w:pPr>
        <w:pageBreakBefore w:val="0"/>
        <w:kinsoku/>
        <w:wordWrap/>
        <w:overflowPunct/>
        <w:topLinePunct w:val="0"/>
        <w:autoSpaceDN/>
        <w:bidi w:val="0"/>
        <w:adjustRightInd/>
        <w:snapToGrid w:val="0"/>
        <w:spacing w:line="360" w:lineRule="auto"/>
        <w:jc w:val="center"/>
        <w:textAlignment w:val="auto"/>
        <w:outlineLvl w:val="9"/>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 xml:space="preserve">（Java开发方向） </w:t>
      </w:r>
    </w:p>
    <w:p w14:paraId="236F33E9">
      <w:pPr>
        <w:pageBreakBefore w:val="0"/>
        <w:kinsoku/>
        <w:wordWrap/>
        <w:overflowPunct/>
        <w:topLinePunct w:val="0"/>
        <w:autoSpaceDN/>
        <w:bidi w:val="0"/>
        <w:adjustRightInd/>
        <w:snapToGrid w:val="0"/>
        <w:spacing w:line="360" w:lineRule="auto"/>
        <w:jc w:val="center"/>
        <w:textAlignment w:val="auto"/>
        <w:outlineLvl w:val="9"/>
        <w:rPr>
          <w:rFonts w:hint="eastAsia" w:ascii="宋体" w:hAnsi="宋体" w:eastAsia="宋体" w:cs="宋体"/>
          <w:sz w:val="36"/>
          <w:szCs w:val="36"/>
          <w:lang w:val="en-US" w:eastAsia="zh-CN"/>
        </w:rPr>
      </w:pPr>
    </w:p>
    <w:p w14:paraId="637C869A">
      <w:pPr>
        <w:pageBreakBefore w:val="0"/>
        <w:kinsoku/>
        <w:wordWrap/>
        <w:overflowPunct/>
        <w:topLinePunct w:val="0"/>
        <w:autoSpaceDN/>
        <w:bidi w:val="0"/>
        <w:adjustRightInd/>
        <w:snapToGrid w:val="0"/>
        <w:spacing w:line="360" w:lineRule="auto"/>
        <w:jc w:val="center"/>
        <w:textAlignment w:val="auto"/>
        <w:outlineLvl w:val="9"/>
        <w:rPr>
          <w:rFonts w:hint="eastAsia" w:ascii="宋体" w:hAnsi="宋体" w:eastAsia="宋体" w:cs="宋体"/>
          <w:sz w:val="36"/>
          <w:szCs w:val="36"/>
          <w:lang w:val="en-US" w:eastAsia="zh-CN"/>
        </w:rPr>
      </w:pPr>
    </w:p>
    <w:p w14:paraId="017A74F2">
      <w:pPr>
        <w:pageBreakBefore w:val="0"/>
        <w:kinsoku/>
        <w:wordWrap/>
        <w:overflowPunct/>
        <w:topLinePunct w:val="0"/>
        <w:autoSpaceDN/>
        <w:bidi w:val="0"/>
        <w:adjustRightInd/>
        <w:snapToGrid w:val="0"/>
        <w:spacing w:line="360" w:lineRule="auto"/>
        <w:jc w:val="center"/>
        <w:textAlignment w:val="auto"/>
        <w:outlineLvl w:val="9"/>
        <w:rPr>
          <w:rFonts w:hint="eastAsia" w:ascii="宋体" w:hAnsi="宋体" w:eastAsia="宋体" w:cs="宋体"/>
          <w:sz w:val="36"/>
          <w:szCs w:val="36"/>
          <w:lang w:val="en-US" w:eastAsia="zh-CN"/>
        </w:rPr>
      </w:pPr>
    </w:p>
    <w:p w14:paraId="06F1BEEA">
      <w:pPr>
        <w:pageBreakBefore w:val="0"/>
        <w:kinsoku/>
        <w:wordWrap/>
        <w:overflowPunct/>
        <w:topLinePunct w:val="0"/>
        <w:autoSpaceDN/>
        <w:bidi w:val="0"/>
        <w:adjustRightInd/>
        <w:snapToGrid w:val="0"/>
        <w:spacing w:line="360" w:lineRule="auto"/>
        <w:jc w:val="center"/>
        <w:textAlignment w:val="auto"/>
        <w:outlineLvl w:val="9"/>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2026年5月</w:t>
      </w:r>
    </w:p>
    <w:p w14:paraId="32ED2F0C">
      <w:pPr>
        <w:pageBreakBefore w:val="0"/>
        <w:kinsoku/>
        <w:wordWrap/>
        <w:overflowPunct/>
        <w:topLinePunct w:val="0"/>
        <w:autoSpaceDN/>
        <w:bidi w:val="0"/>
        <w:adjustRightInd/>
        <w:snapToGrid w:val="0"/>
        <w:spacing w:line="360" w:lineRule="auto"/>
        <w:jc w:val="center"/>
        <w:textAlignment w:val="auto"/>
        <w:outlineLvl w:val="9"/>
        <w:rPr>
          <w:rFonts w:hint="eastAsia" w:ascii="宋体" w:hAnsi="宋体" w:eastAsia="宋体" w:cs="宋体"/>
          <w:b/>
          <w:sz w:val="28"/>
        </w:rPr>
      </w:pPr>
    </w:p>
    <w:p w14:paraId="75D07593">
      <w:pPr>
        <w:spacing w:before="0" w:beforeLines="0" w:after="0" w:afterLines="0" w:line="240" w:lineRule="auto"/>
        <w:ind w:left="0" w:leftChars="0" w:right="0" w:rightChars="0" w:firstLine="0" w:firstLineChars="0"/>
        <w:jc w:val="center"/>
        <w:rPr>
          <w:rFonts w:ascii="宋体" w:hAnsi="宋体" w:eastAsia="宋体" w:cs="Times New Roman"/>
          <w:kern w:val="2"/>
          <w:sz w:val="21"/>
          <w:szCs w:val="24"/>
          <w:lang w:val="en-US" w:eastAsia="zh-CN" w:bidi="ar-SA"/>
        </w:rPr>
        <w:sectPr>
          <w:headerReference r:id="rId3" w:type="default"/>
          <w:footerReference r:id="rId4" w:type="default"/>
          <w:pgSz w:w="11906" w:h="16838"/>
          <w:pgMar w:top="1440" w:right="1800" w:bottom="1440" w:left="1800" w:header="851" w:footer="992" w:gutter="0"/>
          <w:pgNumType w:fmt="decimal" w:start="3"/>
          <w:cols w:space="425" w:num="1"/>
          <w:docGrid w:type="lines" w:linePitch="312" w:charSpace="0"/>
        </w:sectPr>
      </w:pPr>
    </w:p>
    <w:sdt>
      <w:sdtPr>
        <w:rPr>
          <w:rFonts w:ascii="宋体" w:hAnsi="宋体" w:eastAsia="宋体" w:cs="Times New Roman"/>
          <w:kern w:val="2"/>
          <w:sz w:val="28"/>
          <w:szCs w:val="28"/>
          <w:lang w:val="en-US" w:eastAsia="zh-CN" w:bidi="ar-SA"/>
        </w:rPr>
        <w:id w:val="147470340"/>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36CB0B93">
          <w:pPr>
            <w:spacing w:before="0" w:beforeLines="0" w:after="0" w:afterLines="0" w:line="360" w:lineRule="auto"/>
            <w:ind w:left="0" w:leftChars="0" w:right="0" w:rightChars="0" w:firstLine="0" w:firstLineChars="0"/>
            <w:jc w:val="center"/>
            <w:rPr>
              <w:sz w:val="28"/>
              <w:szCs w:val="28"/>
            </w:rPr>
          </w:pPr>
          <w:r>
            <w:rPr>
              <w:rFonts w:ascii="宋体" w:hAnsi="宋体" w:eastAsia="宋体"/>
              <w:sz w:val="28"/>
              <w:szCs w:val="28"/>
            </w:rPr>
            <w:t>目录</w:t>
          </w:r>
        </w:p>
        <w:p w14:paraId="2FEE3A60">
          <w:pPr>
            <w:pStyle w:val="11"/>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TOC \o "1-3" \h \u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_Toc27652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一、实习实训目的</w:t>
          </w:r>
          <w:r>
            <w:rPr>
              <w:sz w:val="28"/>
              <w:szCs w:val="28"/>
            </w:rPr>
            <w:tab/>
          </w:r>
          <w:r>
            <w:rPr>
              <w:sz w:val="28"/>
              <w:szCs w:val="28"/>
            </w:rPr>
            <w:fldChar w:fldCharType="begin"/>
          </w:r>
          <w:r>
            <w:rPr>
              <w:sz w:val="28"/>
              <w:szCs w:val="28"/>
            </w:rPr>
            <w:instrText xml:space="preserve"> PAGEREF _Toc27652 \h </w:instrText>
          </w:r>
          <w:r>
            <w:rPr>
              <w:sz w:val="28"/>
              <w:szCs w:val="28"/>
            </w:rPr>
            <w:fldChar w:fldCharType="separate"/>
          </w:r>
          <w:r>
            <w:rPr>
              <w:sz w:val="28"/>
              <w:szCs w:val="28"/>
            </w:rPr>
            <w:t>2</w:t>
          </w:r>
          <w:r>
            <w:rPr>
              <w:sz w:val="28"/>
              <w:szCs w:val="28"/>
            </w:rPr>
            <w:fldChar w:fldCharType="end"/>
          </w:r>
          <w:r>
            <w:rPr>
              <w:rFonts w:hint="eastAsia" w:ascii="宋体" w:hAnsi="宋体" w:eastAsia="宋体" w:cs="宋体"/>
              <w:kern w:val="2"/>
              <w:sz w:val="28"/>
              <w:szCs w:val="28"/>
              <w:lang w:val="en-US" w:eastAsia="zh-CN" w:bidi="ar-SA"/>
            </w:rPr>
            <w:fldChar w:fldCharType="end"/>
          </w:r>
        </w:p>
        <w:p w14:paraId="48172EF6">
          <w:pPr>
            <w:pStyle w:val="11"/>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_Toc11806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二、实训项目介绍</w:t>
          </w:r>
          <w:r>
            <w:rPr>
              <w:sz w:val="28"/>
              <w:szCs w:val="28"/>
            </w:rPr>
            <w:tab/>
          </w:r>
          <w:r>
            <w:rPr>
              <w:sz w:val="28"/>
              <w:szCs w:val="28"/>
            </w:rPr>
            <w:fldChar w:fldCharType="begin"/>
          </w:r>
          <w:r>
            <w:rPr>
              <w:sz w:val="28"/>
              <w:szCs w:val="28"/>
            </w:rPr>
            <w:instrText xml:space="preserve"> PAGEREF _Toc11806 \h </w:instrText>
          </w:r>
          <w:r>
            <w:rPr>
              <w:sz w:val="28"/>
              <w:szCs w:val="28"/>
            </w:rPr>
            <w:fldChar w:fldCharType="separate"/>
          </w:r>
          <w:r>
            <w:rPr>
              <w:sz w:val="28"/>
              <w:szCs w:val="28"/>
            </w:rPr>
            <w:t>2</w:t>
          </w:r>
          <w:r>
            <w:rPr>
              <w:sz w:val="28"/>
              <w:szCs w:val="28"/>
            </w:rPr>
            <w:fldChar w:fldCharType="end"/>
          </w:r>
          <w:r>
            <w:rPr>
              <w:rFonts w:hint="eastAsia" w:ascii="宋体" w:hAnsi="宋体" w:eastAsia="宋体" w:cs="宋体"/>
              <w:kern w:val="2"/>
              <w:sz w:val="28"/>
              <w:szCs w:val="28"/>
              <w:lang w:val="en-US" w:eastAsia="zh-CN" w:bidi="ar-SA"/>
            </w:rPr>
            <w:fldChar w:fldCharType="end"/>
          </w:r>
        </w:p>
        <w:p w14:paraId="4C66D572">
          <w:pPr>
            <w:pStyle w:val="12"/>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_Toc28051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2.1</w:t>
          </w:r>
          <w:r>
            <w:rPr>
              <w:rFonts w:hint="eastAsia" w:ascii="宋体" w:hAnsi="宋体" w:eastAsia="宋体" w:cs="宋体"/>
              <w:sz w:val="28"/>
              <w:szCs w:val="28"/>
            </w:rPr>
            <w:t>项目</w:t>
          </w:r>
          <w:r>
            <w:rPr>
              <w:rFonts w:hint="eastAsia" w:ascii="宋体" w:hAnsi="宋体" w:eastAsia="宋体" w:cs="宋体"/>
              <w:sz w:val="28"/>
              <w:szCs w:val="28"/>
              <w:lang w:val="en-US" w:eastAsia="zh-CN"/>
            </w:rPr>
            <w:t>概述</w:t>
          </w:r>
          <w:r>
            <w:rPr>
              <w:sz w:val="28"/>
              <w:szCs w:val="28"/>
            </w:rPr>
            <w:tab/>
          </w:r>
          <w:r>
            <w:rPr>
              <w:sz w:val="28"/>
              <w:szCs w:val="28"/>
            </w:rPr>
            <w:fldChar w:fldCharType="begin"/>
          </w:r>
          <w:r>
            <w:rPr>
              <w:sz w:val="28"/>
              <w:szCs w:val="28"/>
            </w:rPr>
            <w:instrText xml:space="preserve"> PAGEREF _Toc28051 \h </w:instrText>
          </w:r>
          <w:r>
            <w:rPr>
              <w:sz w:val="28"/>
              <w:szCs w:val="28"/>
            </w:rPr>
            <w:fldChar w:fldCharType="separate"/>
          </w:r>
          <w:r>
            <w:rPr>
              <w:sz w:val="28"/>
              <w:szCs w:val="28"/>
            </w:rPr>
            <w:t>2</w:t>
          </w:r>
          <w:r>
            <w:rPr>
              <w:sz w:val="28"/>
              <w:szCs w:val="28"/>
            </w:rPr>
            <w:fldChar w:fldCharType="end"/>
          </w:r>
          <w:r>
            <w:rPr>
              <w:rFonts w:hint="eastAsia" w:ascii="宋体" w:hAnsi="宋体" w:eastAsia="宋体" w:cs="宋体"/>
              <w:kern w:val="2"/>
              <w:sz w:val="28"/>
              <w:szCs w:val="28"/>
              <w:lang w:val="en-US" w:eastAsia="zh-CN" w:bidi="ar-SA"/>
            </w:rPr>
            <w:fldChar w:fldCharType="end"/>
          </w:r>
        </w:p>
        <w:p w14:paraId="4C907986">
          <w:pPr>
            <w:pStyle w:val="12"/>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_Toc19096 </w:instrText>
          </w:r>
          <w:r>
            <w:rPr>
              <w:rFonts w:hint="eastAsia" w:ascii="宋体" w:hAnsi="宋体" w:eastAsia="宋体" w:cs="宋体"/>
              <w:kern w:val="2"/>
              <w:sz w:val="28"/>
              <w:szCs w:val="28"/>
              <w:lang w:val="en-US" w:eastAsia="zh-CN" w:bidi="ar-SA"/>
            </w:rPr>
            <w:fldChar w:fldCharType="separate"/>
          </w:r>
          <w:r>
            <w:rPr>
              <w:rFonts w:hint="eastAsia" w:ascii="宋体" w:hAnsi="宋体" w:cs="宋体"/>
              <w:sz w:val="28"/>
              <w:szCs w:val="28"/>
              <w:lang w:val="en-US" w:eastAsia="zh-CN"/>
            </w:rPr>
            <w:t>2.2</w:t>
          </w:r>
          <w:r>
            <w:rPr>
              <w:rFonts w:hint="eastAsia" w:ascii="宋体" w:hAnsi="宋体" w:eastAsia="宋体" w:cs="宋体"/>
              <w:sz w:val="28"/>
              <w:szCs w:val="28"/>
              <w:lang w:val="en-US" w:eastAsia="zh-CN"/>
            </w:rPr>
            <w:t>项目运行效果</w:t>
          </w:r>
          <w:r>
            <w:rPr>
              <w:sz w:val="28"/>
              <w:szCs w:val="28"/>
            </w:rPr>
            <w:tab/>
          </w:r>
          <w:r>
            <w:rPr>
              <w:sz w:val="28"/>
              <w:szCs w:val="28"/>
            </w:rPr>
            <w:fldChar w:fldCharType="begin"/>
          </w:r>
          <w:r>
            <w:rPr>
              <w:sz w:val="28"/>
              <w:szCs w:val="28"/>
            </w:rPr>
            <w:instrText xml:space="preserve"> PAGEREF _Toc19096 \h </w:instrText>
          </w:r>
          <w:r>
            <w:rPr>
              <w:sz w:val="28"/>
              <w:szCs w:val="28"/>
            </w:rPr>
            <w:fldChar w:fldCharType="separate"/>
          </w:r>
          <w:r>
            <w:rPr>
              <w:sz w:val="28"/>
              <w:szCs w:val="28"/>
            </w:rPr>
            <w:t>3</w:t>
          </w:r>
          <w:r>
            <w:rPr>
              <w:sz w:val="28"/>
              <w:szCs w:val="28"/>
            </w:rPr>
            <w:fldChar w:fldCharType="end"/>
          </w:r>
          <w:r>
            <w:rPr>
              <w:rFonts w:hint="eastAsia" w:ascii="宋体" w:hAnsi="宋体" w:eastAsia="宋体" w:cs="宋体"/>
              <w:kern w:val="2"/>
              <w:sz w:val="28"/>
              <w:szCs w:val="28"/>
              <w:lang w:val="en-US" w:eastAsia="zh-CN" w:bidi="ar-SA"/>
            </w:rPr>
            <w:fldChar w:fldCharType="end"/>
          </w:r>
        </w:p>
        <w:p w14:paraId="76355382">
          <w:pPr>
            <w:pStyle w:val="11"/>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_Toc6985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三、实训时间、地点、年级安排</w:t>
          </w:r>
          <w:r>
            <w:rPr>
              <w:sz w:val="28"/>
              <w:szCs w:val="28"/>
            </w:rPr>
            <w:tab/>
          </w:r>
          <w:r>
            <w:rPr>
              <w:sz w:val="28"/>
              <w:szCs w:val="28"/>
            </w:rPr>
            <w:fldChar w:fldCharType="begin"/>
          </w:r>
          <w:r>
            <w:rPr>
              <w:sz w:val="28"/>
              <w:szCs w:val="28"/>
            </w:rPr>
            <w:instrText xml:space="preserve"> PAGEREF _Toc6985 \h </w:instrText>
          </w:r>
          <w:r>
            <w:rPr>
              <w:sz w:val="28"/>
              <w:szCs w:val="28"/>
            </w:rPr>
            <w:fldChar w:fldCharType="separate"/>
          </w:r>
          <w:r>
            <w:rPr>
              <w:sz w:val="28"/>
              <w:szCs w:val="28"/>
            </w:rPr>
            <w:t>6</w:t>
          </w:r>
          <w:r>
            <w:rPr>
              <w:sz w:val="28"/>
              <w:szCs w:val="28"/>
            </w:rPr>
            <w:fldChar w:fldCharType="end"/>
          </w:r>
          <w:r>
            <w:rPr>
              <w:rFonts w:hint="eastAsia" w:ascii="宋体" w:hAnsi="宋体" w:eastAsia="宋体" w:cs="宋体"/>
              <w:kern w:val="2"/>
              <w:sz w:val="28"/>
              <w:szCs w:val="28"/>
              <w:lang w:val="en-US" w:eastAsia="zh-CN" w:bidi="ar-SA"/>
            </w:rPr>
            <w:fldChar w:fldCharType="end"/>
          </w:r>
        </w:p>
        <w:p w14:paraId="565FA29E">
          <w:pPr>
            <w:pStyle w:val="12"/>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_Toc1064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3.1实训周期</w:t>
          </w:r>
          <w:r>
            <w:rPr>
              <w:sz w:val="28"/>
              <w:szCs w:val="28"/>
            </w:rPr>
            <w:tab/>
          </w:r>
          <w:r>
            <w:rPr>
              <w:sz w:val="28"/>
              <w:szCs w:val="28"/>
            </w:rPr>
            <w:fldChar w:fldCharType="begin"/>
          </w:r>
          <w:r>
            <w:rPr>
              <w:sz w:val="28"/>
              <w:szCs w:val="28"/>
            </w:rPr>
            <w:instrText xml:space="preserve"> PAGEREF _Toc1064 \h </w:instrText>
          </w:r>
          <w:r>
            <w:rPr>
              <w:sz w:val="28"/>
              <w:szCs w:val="28"/>
            </w:rPr>
            <w:fldChar w:fldCharType="separate"/>
          </w:r>
          <w:r>
            <w:rPr>
              <w:sz w:val="28"/>
              <w:szCs w:val="28"/>
            </w:rPr>
            <w:t>6</w:t>
          </w:r>
          <w:r>
            <w:rPr>
              <w:sz w:val="28"/>
              <w:szCs w:val="28"/>
            </w:rPr>
            <w:fldChar w:fldCharType="end"/>
          </w:r>
          <w:r>
            <w:rPr>
              <w:rFonts w:hint="eastAsia" w:ascii="宋体" w:hAnsi="宋体" w:eastAsia="宋体" w:cs="宋体"/>
              <w:kern w:val="2"/>
              <w:sz w:val="28"/>
              <w:szCs w:val="28"/>
              <w:lang w:val="en-US" w:eastAsia="zh-CN" w:bidi="ar-SA"/>
            </w:rPr>
            <w:fldChar w:fldCharType="end"/>
          </w:r>
        </w:p>
        <w:p w14:paraId="4700CDFE">
          <w:pPr>
            <w:pStyle w:val="12"/>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_Toc16929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3.2实训场地</w:t>
          </w:r>
          <w:r>
            <w:rPr>
              <w:sz w:val="28"/>
              <w:szCs w:val="28"/>
            </w:rPr>
            <w:tab/>
          </w:r>
          <w:r>
            <w:rPr>
              <w:sz w:val="28"/>
              <w:szCs w:val="28"/>
            </w:rPr>
            <w:fldChar w:fldCharType="begin"/>
          </w:r>
          <w:r>
            <w:rPr>
              <w:sz w:val="28"/>
              <w:szCs w:val="28"/>
            </w:rPr>
            <w:instrText xml:space="preserve"> PAGEREF _Toc16929 \h </w:instrText>
          </w:r>
          <w:r>
            <w:rPr>
              <w:sz w:val="28"/>
              <w:szCs w:val="28"/>
            </w:rPr>
            <w:fldChar w:fldCharType="separate"/>
          </w:r>
          <w:r>
            <w:rPr>
              <w:sz w:val="28"/>
              <w:szCs w:val="28"/>
            </w:rPr>
            <w:t>6</w:t>
          </w:r>
          <w:r>
            <w:rPr>
              <w:sz w:val="28"/>
              <w:szCs w:val="28"/>
            </w:rPr>
            <w:fldChar w:fldCharType="end"/>
          </w:r>
          <w:r>
            <w:rPr>
              <w:rFonts w:hint="eastAsia" w:ascii="宋体" w:hAnsi="宋体" w:eastAsia="宋体" w:cs="宋体"/>
              <w:kern w:val="2"/>
              <w:sz w:val="28"/>
              <w:szCs w:val="28"/>
              <w:lang w:val="en-US" w:eastAsia="zh-CN" w:bidi="ar-SA"/>
            </w:rPr>
            <w:fldChar w:fldCharType="end"/>
          </w:r>
        </w:p>
        <w:p w14:paraId="70A946AD">
          <w:pPr>
            <w:pStyle w:val="12"/>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_Toc16936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3.3 实训年级</w:t>
          </w:r>
          <w:r>
            <w:rPr>
              <w:sz w:val="28"/>
              <w:szCs w:val="28"/>
            </w:rPr>
            <w:tab/>
          </w:r>
          <w:r>
            <w:rPr>
              <w:sz w:val="28"/>
              <w:szCs w:val="28"/>
            </w:rPr>
            <w:fldChar w:fldCharType="begin"/>
          </w:r>
          <w:r>
            <w:rPr>
              <w:sz w:val="28"/>
              <w:szCs w:val="28"/>
            </w:rPr>
            <w:instrText xml:space="preserve"> PAGEREF _Toc16936 \h </w:instrText>
          </w:r>
          <w:r>
            <w:rPr>
              <w:sz w:val="28"/>
              <w:szCs w:val="28"/>
            </w:rPr>
            <w:fldChar w:fldCharType="separate"/>
          </w:r>
          <w:r>
            <w:rPr>
              <w:sz w:val="28"/>
              <w:szCs w:val="28"/>
            </w:rPr>
            <w:t>6</w:t>
          </w:r>
          <w:r>
            <w:rPr>
              <w:sz w:val="28"/>
              <w:szCs w:val="28"/>
            </w:rPr>
            <w:fldChar w:fldCharType="end"/>
          </w:r>
          <w:r>
            <w:rPr>
              <w:rFonts w:hint="eastAsia" w:ascii="宋体" w:hAnsi="宋体" w:eastAsia="宋体" w:cs="宋体"/>
              <w:kern w:val="2"/>
              <w:sz w:val="28"/>
              <w:szCs w:val="28"/>
              <w:lang w:val="en-US" w:eastAsia="zh-CN" w:bidi="ar-SA"/>
            </w:rPr>
            <w:fldChar w:fldCharType="end"/>
          </w:r>
        </w:p>
        <w:p w14:paraId="38675E2E">
          <w:pPr>
            <w:pStyle w:val="11"/>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_Toc26929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四、实训方案设计思路</w:t>
          </w:r>
          <w:r>
            <w:rPr>
              <w:sz w:val="28"/>
              <w:szCs w:val="28"/>
            </w:rPr>
            <w:tab/>
          </w:r>
          <w:r>
            <w:rPr>
              <w:sz w:val="28"/>
              <w:szCs w:val="28"/>
            </w:rPr>
            <w:fldChar w:fldCharType="begin"/>
          </w:r>
          <w:r>
            <w:rPr>
              <w:sz w:val="28"/>
              <w:szCs w:val="28"/>
            </w:rPr>
            <w:instrText xml:space="preserve"> PAGEREF _Toc26929 \h </w:instrText>
          </w:r>
          <w:r>
            <w:rPr>
              <w:sz w:val="28"/>
              <w:szCs w:val="28"/>
            </w:rPr>
            <w:fldChar w:fldCharType="separate"/>
          </w:r>
          <w:r>
            <w:rPr>
              <w:sz w:val="28"/>
              <w:szCs w:val="28"/>
            </w:rPr>
            <w:t>6</w:t>
          </w:r>
          <w:r>
            <w:rPr>
              <w:sz w:val="28"/>
              <w:szCs w:val="28"/>
            </w:rPr>
            <w:fldChar w:fldCharType="end"/>
          </w:r>
          <w:r>
            <w:rPr>
              <w:rFonts w:hint="eastAsia" w:ascii="宋体" w:hAnsi="宋体" w:eastAsia="宋体" w:cs="宋体"/>
              <w:kern w:val="2"/>
              <w:sz w:val="28"/>
              <w:szCs w:val="28"/>
              <w:lang w:val="en-US" w:eastAsia="zh-CN" w:bidi="ar-SA"/>
            </w:rPr>
            <w:fldChar w:fldCharType="end"/>
          </w:r>
        </w:p>
        <w:p w14:paraId="454FCD41">
          <w:pPr>
            <w:pStyle w:val="12"/>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_Toc16363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4.1 企业级项目管理</w:t>
          </w:r>
          <w:r>
            <w:rPr>
              <w:sz w:val="28"/>
              <w:szCs w:val="28"/>
            </w:rPr>
            <w:tab/>
          </w:r>
          <w:r>
            <w:rPr>
              <w:sz w:val="28"/>
              <w:szCs w:val="28"/>
            </w:rPr>
            <w:fldChar w:fldCharType="begin"/>
          </w:r>
          <w:r>
            <w:rPr>
              <w:sz w:val="28"/>
              <w:szCs w:val="28"/>
            </w:rPr>
            <w:instrText xml:space="preserve"> PAGEREF _Toc16363 \h </w:instrText>
          </w:r>
          <w:r>
            <w:rPr>
              <w:sz w:val="28"/>
              <w:szCs w:val="28"/>
            </w:rPr>
            <w:fldChar w:fldCharType="separate"/>
          </w:r>
          <w:r>
            <w:rPr>
              <w:sz w:val="28"/>
              <w:szCs w:val="28"/>
            </w:rPr>
            <w:t>6</w:t>
          </w:r>
          <w:r>
            <w:rPr>
              <w:sz w:val="28"/>
              <w:szCs w:val="28"/>
            </w:rPr>
            <w:fldChar w:fldCharType="end"/>
          </w:r>
          <w:r>
            <w:rPr>
              <w:rFonts w:hint="eastAsia" w:ascii="宋体" w:hAnsi="宋体" w:eastAsia="宋体" w:cs="宋体"/>
              <w:kern w:val="2"/>
              <w:sz w:val="28"/>
              <w:szCs w:val="28"/>
              <w:lang w:val="en-US" w:eastAsia="zh-CN" w:bidi="ar-SA"/>
            </w:rPr>
            <w:fldChar w:fldCharType="end"/>
          </w:r>
        </w:p>
        <w:p w14:paraId="4D09EAF7">
          <w:pPr>
            <w:pStyle w:val="8"/>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_Toc21680 </w:instrText>
          </w:r>
          <w:r>
            <w:rPr>
              <w:rFonts w:hint="eastAsia" w:ascii="宋体" w:hAnsi="宋体" w:eastAsia="宋体" w:cs="宋体"/>
              <w:kern w:val="2"/>
              <w:sz w:val="28"/>
              <w:szCs w:val="28"/>
              <w:lang w:val="en-US" w:eastAsia="zh-CN" w:bidi="ar-SA"/>
            </w:rPr>
            <w:fldChar w:fldCharType="separate"/>
          </w:r>
          <w:r>
            <w:rPr>
              <w:rFonts w:hint="eastAsia" w:ascii="宋体" w:hAnsi="宋体" w:cs="宋体"/>
              <w:sz w:val="28"/>
              <w:szCs w:val="28"/>
              <w:lang w:val="en-US" w:eastAsia="zh-CN"/>
            </w:rPr>
            <w:t>4</w:t>
          </w:r>
          <w:r>
            <w:rPr>
              <w:rFonts w:hint="eastAsia" w:ascii="宋体" w:hAnsi="宋体" w:eastAsia="宋体" w:cs="宋体"/>
              <w:sz w:val="28"/>
              <w:szCs w:val="28"/>
              <w:lang w:val="en-US" w:eastAsia="zh-CN"/>
            </w:rPr>
            <w:t>.</w:t>
          </w:r>
          <w:r>
            <w:rPr>
              <w:rFonts w:hint="eastAsia" w:ascii="宋体" w:hAnsi="宋体" w:cs="宋体"/>
              <w:sz w:val="28"/>
              <w:szCs w:val="28"/>
              <w:lang w:val="en-US" w:eastAsia="zh-CN"/>
            </w:rPr>
            <w:t>1</w:t>
          </w:r>
          <w:r>
            <w:rPr>
              <w:rFonts w:hint="eastAsia" w:ascii="宋体" w:hAnsi="宋体" w:eastAsia="宋体" w:cs="宋体"/>
              <w:sz w:val="28"/>
              <w:szCs w:val="28"/>
              <w:lang w:val="en-US" w:eastAsia="zh-CN"/>
            </w:rPr>
            <w:t>.1 学生角色</w:t>
          </w:r>
          <w:r>
            <w:rPr>
              <w:sz w:val="28"/>
              <w:szCs w:val="28"/>
            </w:rPr>
            <w:tab/>
          </w:r>
          <w:r>
            <w:rPr>
              <w:sz w:val="28"/>
              <w:szCs w:val="28"/>
            </w:rPr>
            <w:fldChar w:fldCharType="begin"/>
          </w:r>
          <w:r>
            <w:rPr>
              <w:sz w:val="28"/>
              <w:szCs w:val="28"/>
            </w:rPr>
            <w:instrText xml:space="preserve"> PAGEREF _Toc21680 \h </w:instrText>
          </w:r>
          <w:r>
            <w:rPr>
              <w:sz w:val="28"/>
              <w:szCs w:val="28"/>
            </w:rPr>
            <w:fldChar w:fldCharType="separate"/>
          </w:r>
          <w:r>
            <w:rPr>
              <w:sz w:val="28"/>
              <w:szCs w:val="28"/>
            </w:rPr>
            <w:t>7</w:t>
          </w:r>
          <w:r>
            <w:rPr>
              <w:sz w:val="28"/>
              <w:szCs w:val="28"/>
            </w:rPr>
            <w:fldChar w:fldCharType="end"/>
          </w:r>
          <w:r>
            <w:rPr>
              <w:rFonts w:hint="eastAsia" w:ascii="宋体" w:hAnsi="宋体" w:eastAsia="宋体" w:cs="宋体"/>
              <w:kern w:val="2"/>
              <w:sz w:val="28"/>
              <w:szCs w:val="28"/>
              <w:lang w:val="en-US" w:eastAsia="zh-CN" w:bidi="ar-SA"/>
            </w:rPr>
            <w:fldChar w:fldCharType="end"/>
          </w:r>
        </w:p>
        <w:p w14:paraId="6A406C87">
          <w:pPr>
            <w:pStyle w:val="8"/>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_Toc5688 </w:instrText>
          </w:r>
          <w:r>
            <w:rPr>
              <w:rFonts w:hint="eastAsia" w:ascii="宋体" w:hAnsi="宋体" w:eastAsia="宋体" w:cs="宋体"/>
              <w:kern w:val="2"/>
              <w:sz w:val="28"/>
              <w:szCs w:val="28"/>
              <w:lang w:val="en-US" w:eastAsia="zh-CN" w:bidi="ar-SA"/>
            </w:rPr>
            <w:fldChar w:fldCharType="separate"/>
          </w:r>
          <w:r>
            <w:rPr>
              <w:rFonts w:hint="eastAsia" w:ascii="宋体" w:hAnsi="宋体" w:cs="宋体"/>
              <w:sz w:val="28"/>
              <w:szCs w:val="28"/>
              <w:lang w:val="en-US" w:eastAsia="zh-CN"/>
            </w:rPr>
            <w:t>4</w:t>
          </w:r>
          <w:r>
            <w:rPr>
              <w:rFonts w:hint="eastAsia" w:ascii="宋体" w:hAnsi="宋体" w:eastAsia="宋体" w:cs="宋体"/>
              <w:sz w:val="28"/>
              <w:szCs w:val="28"/>
              <w:lang w:val="en-US" w:eastAsia="zh-CN"/>
            </w:rPr>
            <w:t>.</w:t>
          </w:r>
          <w:r>
            <w:rPr>
              <w:rFonts w:hint="eastAsia" w:ascii="宋体" w:hAnsi="宋体" w:cs="宋体"/>
              <w:sz w:val="28"/>
              <w:szCs w:val="28"/>
              <w:lang w:val="en-US" w:eastAsia="zh-CN"/>
            </w:rPr>
            <w:t>1</w:t>
          </w:r>
          <w:r>
            <w:rPr>
              <w:rFonts w:hint="eastAsia" w:ascii="宋体" w:hAnsi="宋体" w:eastAsia="宋体" w:cs="宋体"/>
              <w:sz w:val="28"/>
              <w:szCs w:val="28"/>
              <w:lang w:val="en-US" w:eastAsia="zh-CN"/>
            </w:rPr>
            <w:t>.2 教师角色</w:t>
          </w:r>
          <w:r>
            <w:rPr>
              <w:sz w:val="28"/>
              <w:szCs w:val="28"/>
            </w:rPr>
            <w:tab/>
          </w:r>
          <w:r>
            <w:rPr>
              <w:sz w:val="28"/>
              <w:szCs w:val="28"/>
            </w:rPr>
            <w:fldChar w:fldCharType="begin"/>
          </w:r>
          <w:r>
            <w:rPr>
              <w:sz w:val="28"/>
              <w:szCs w:val="28"/>
            </w:rPr>
            <w:instrText xml:space="preserve"> PAGEREF _Toc5688 \h </w:instrText>
          </w:r>
          <w:r>
            <w:rPr>
              <w:sz w:val="28"/>
              <w:szCs w:val="28"/>
            </w:rPr>
            <w:fldChar w:fldCharType="separate"/>
          </w:r>
          <w:r>
            <w:rPr>
              <w:sz w:val="28"/>
              <w:szCs w:val="28"/>
            </w:rPr>
            <w:t>7</w:t>
          </w:r>
          <w:r>
            <w:rPr>
              <w:sz w:val="28"/>
              <w:szCs w:val="28"/>
            </w:rPr>
            <w:fldChar w:fldCharType="end"/>
          </w:r>
          <w:r>
            <w:rPr>
              <w:rFonts w:hint="eastAsia" w:ascii="宋体" w:hAnsi="宋体" w:eastAsia="宋体" w:cs="宋体"/>
              <w:kern w:val="2"/>
              <w:sz w:val="28"/>
              <w:szCs w:val="28"/>
              <w:lang w:val="en-US" w:eastAsia="zh-CN" w:bidi="ar-SA"/>
            </w:rPr>
            <w:fldChar w:fldCharType="end"/>
          </w:r>
        </w:p>
        <w:p w14:paraId="6215614C">
          <w:pPr>
            <w:pStyle w:val="12"/>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_Toc12811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4.2教学计划与安排</w:t>
          </w:r>
          <w:r>
            <w:rPr>
              <w:sz w:val="28"/>
              <w:szCs w:val="28"/>
            </w:rPr>
            <w:tab/>
          </w:r>
          <w:r>
            <w:rPr>
              <w:sz w:val="28"/>
              <w:szCs w:val="28"/>
            </w:rPr>
            <w:fldChar w:fldCharType="begin"/>
          </w:r>
          <w:r>
            <w:rPr>
              <w:sz w:val="28"/>
              <w:szCs w:val="28"/>
            </w:rPr>
            <w:instrText xml:space="preserve"> PAGEREF _Toc12811 \h </w:instrText>
          </w:r>
          <w:r>
            <w:rPr>
              <w:sz w:val="28"/>
              <w:szCs w:val="28"/>
            </w:rPr>
            <w:fldChar w:fldCharType="separate"/>
          </w:r>
          <w:r>
            <w:rPr>
              <w:sz w:val="28"/>
              <w:szCs w:val="28"/>
            </w:rPr>
            <w:t>7</w:t>
          </w:r>
          <w:r>
            <w:rPr>
              <w:sz w:val="28"/>
              <w:szCs w:val="28"/>
            </w:rPr>
            <w:fldChar w:fldCharType="end"/>
          </w:r>
          <w:r>
            <w:rPr>
              <w:rFonts w:hint="eastAsia" w:ascii="宋体" w:hAnsi="宋体" w:eastAsia="宋体" w:cs="宋体"/>
              <w:kern w:val="2"/>
              <w:sz w:val="28"/>
              <w:szCs w:val="28"/>
              <w:lang w:val="en-US" w:eastAsia="zh-CN" w:bidi="ar-SA"/>
            </w:rPr>
            <w:fldChar w:fldCharType="end"/>
          </w:r>
        </w:p>
        <w:p w14:paraId="700C51F6">
          <w:pPr>
            <w:pStyle w:val="11"/>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_Toc23938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五、考核标准与成果物交付</w:t>
          </w:r>
          <w:r>
            <w:rPr>
              <w:sz w:val="28"/>
              <w:szCs w:val="28"/>
            </w:rPr>
            <w:tab/>
          </w:r>
          <w:r>
            <w:rPr>
              <w:sz w:val="28"/>
              <w:szCs w:val="28"/>
            </w:rPr>
            <w:fldChar w:fldCharType="begin"/>
          </w:r>
          <w:r>
            <w:rPr>
              <w:sz w:val="28"/>
              <w:szCs w:val="28"/>
            </w:rPr>
            <w:instrText xml:space="preserve"> PAGEREF _Toc23938 \h </w:instrText>
          </w:r>
          <w:r>
            <w:rPr>
              <w:sz w:val="28"/>
              <w:szCs w:val="28"/>
            </w:rPr>
            <w:fldChar w:fldCharType="separate"/>
          </w:r>
          <w:r>
            <w:rPr>
              <w:sz w:val="28"/>
              <w:szCs w:val="28"/>
            </w:rPr>
            <w:t>8</w:t>
          </w:r>
          <w:r>
            <w:rPr>
              <w:sz w:val="28"/>
              <w:szCs w:val="28"/>
            </w:rPr>
            <w:fldChar w:fldCharType="end"/>
          </w:r>
          <w:r>
            <w:rPr>
              <w:rFonts w:hint="eastAsia" w:ascii="宋体" w:hAnsi="宋体" w:eastAsia="宋体" w:cs="宋体"/>
              <w:kern w:val="2"/>
              <w:sz w:val="28"/>
              <w:szCs w:val="28"/>
              <w:lang w:val="en-US" w:eastAsia="zh-CN" w:bidi="ar-SA"/>
            </w:rPr>
            <w:fldChar w:fldCharType="end"/>
          </w:r>
        </w:p>
        <w:p w14:paraId="2FD0E955">
          <w:pPr>
            <w:pStyle w:val="12"/>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_Toc15802 </w:instrText>
          </w:r>
          <w:r>
            <w:rPr>
              <w:rFonts w:hint="eastAsia" w:ascii="宋体" w:hAnsi="宋体" w:eastAsia="宋体" w:cs="宋体"/>
              <w:kern w:val="2"/>
              <w:sz w:val="28"/>
              <w:szCs w:val="28"/>
              <w:lang w:val="en-US" w:eastAsia="zh-CN" w:bidi="ar-SA"/>
            </w:rPr>
            <w:fldChar w:fldCharType="separate"/>
          </w:r>
          <w:r>
            <w:rPr>
              <w:rFonts w:hint="eastAsia" w:ascii="宋体" w:hAnsi="宋体" w:cs="宋体"/>
              <w:sz w:val="28"/>
              <w:szCs w:val="28"/>
              <w:lang w:val="en-US" w:eastAsia="zh-CN"/>
            </w:rPr>
            <w:t>5.1学生案例评估标准（百分制）</w:t>
          </w:r>
          <w:r>
            <w:rPr>
              <w:sz w:val="28"/>
              <w:szCs w:val="28"/>
            </w:rPr>
            <w:tab/>
          </w:r>
          <w:r>
            <w:rPr>
              <w:sz w:val="28"/>
              <w:szCs w:val="28"/>
            </w:rPr>
            <w:fldChar w:fldCharType="begin"/>
          </w:r>
          <w:r>
            <w:rPr>
              <w:sz w:val="28"/>
              <w:szCs w:val="28"/>
            </w:rPr>
            <w:instrText xml:space="preserve"> PAGEREF _Toc15802 \h </w:instrText>
          </w:r>
          <w:r>
            <w:rPr>
              <w:sz w:val="28"/>
              <w:szCs w:val="28"/>
            </w:rPr>
            <w:fldChar w:fldCharType="separate"/>
          </w:r>
          <w:r>
            <w:rPr>
              <w:sz w:val="28"/>
              <w:szCs w:val="28"/>
            </w:rPr>
            <w:t>8</w:t>
          </w:r>
          <w:r>
            <w:rPr>
              <w:sz w:val="28"/>
              <w:szCs w:val="28"/>
            </w:rPr>
            <w:fldChar w:fldCharType="end"/>
          </w:r>
          <w:r>
            <w:rPr>
              <w:rFonts w:hint="eastAsia" w:ascii="宋体" w:hAnsi="宋体" w:eastAsia="宋体" w:cs="宋体"/>
              <w:kern w:val="2"/>
              <w:sz w:val="28"/>
              <w:szCs w:val="28"/>
              <w:lang w:val="en-US" w:eastAsia="zh-CN" w:bidi="ar-SA"/>
            </w:rPr>
            <w:fldChar w:fldCharType="end"/>
          </w:r>
        </w:p>
        <w:p w14:paraId="08D4BFF6">
          <w:pPr>
            <w:pStyle w:val="12"/>
            <w:tabs>
              <w:tab w:val="right" w:leader="dot" w:pos="8306"/>
            </w:tabs>
            <w:spacing w:line="360" w:lineRule="auto"/>
            <w:rPr>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_Toc5867 </w:instrText>
          </w:r>
          <w:r>
            <w:rPr>
              <w:rFonts w:hint="eastAsia" w:ascii="宋体" w:hAnsi="宋体" w:eastAsia="宋体" w:cs="宋体"/>
              <w:kern w:val="2"/>
              <w:sz w:val="28"/>
              <w:szCs w:val="28"/>
              <w:lang w:val="en-US" w:eastAsia="zh-CN" w:bidi="ar-SA"/>
            </w:rPr>
            <w:fldChar w:fldCharType="separate"/>
          </w:r>
          <w:r>
            <w:rPr>
              <w:rFonts w:hint="eastAsia" w:ascii="宋体" w:hAnsi="宋体" w:cs="宋体"/>
              <w:sz w:val="28"/>
              <w:szCs w:val="28"/>
              <w:lang w:val="en-US" w:eastAsia="zh-CN"/>
            </w:rPr>
            <w:t>5.2交付物清单</w:t>
          </w:r>
          <w:r>
            <w:rPr>
              <w:sz w:val="28"/>
              <w:szCs w:val="28"/>
            </w:rPr>
            <w:tab/>
          </w:r>
          <w:r>
            <w:rPr>
              <w:sz w:val="28"/>
              <w:szCs w:val="28"/>
            </w:rPr>
            <w:fldChar w:fldCharType="begin"/>
          </w:r>
          <w:r>
            <w:rPr>
              <w:sz w:val="28"/>
              <w:szCs w:val="28"/>
            </w:rPr>
            <w:instrText xml:space="preserve"> PAGEREF _Toc5867 \h </w:instrText>
          </w:r>
          <w:r>
            <w:rPr>
              <w:sz w:val="28"/>
              <w:szCs w:val="28"/>
            </w:rPr>
            <w:fldChar w:fldCharType="separate"/>
          </w:r>
          <w:r>
            <w:rPr>
              <w:sz w:val="28"/>
              <w:szCs w:val="28"/>
            </w:rPr>
            <w:t>9</w:t>
          </w:r>
          <w:r>
            <w:rPr>
              <w:sz w:val="28"/>
              <w:szCs w:val="28"/>
            </w:rPr>
            <w:fldChar w:fldCharType="end"/>
          </w:r>
          <w:r>
            <w:rPr>
              <w:rFonts w:hint="eastAsia" w:ascii="宋体" w:hAnsi="宋体" w:eastAsia="宋体" w:cs="宋体"/>
              <w:kern w:val="2"/>
              <w:sz w:val="28"/>
              <w:szCs w:val="28"/>
              <w:lang w:val="en-US" w:eastAsia="zh-CN" w:bidi="ar-SA"/>
            </w:rPr>
            <w:fldChar w:fldCharType="end"/>
          </w:r>
        </w:p>
        <w:p w14:paraId="57CEDBA6">
          <w:pPr>
            <w:pageBreakBefore w:val="0"/>
            <w:kinsoku/>
            <w:wordWrap/>
            <w:overflowPunct/>
            <w:topLinePunct w:val="0"/>
            <w:autoSpaceDN/>
            <w:bidi w:val="0"/>
            <w:adjustRightInd/>
            <w:spacing w:line="360" w:lineRule="auto"/>
            <w:textAlignment w:val="auto"/>
            <w:rPr>
              <w:rFonts w:hint="eastAsia" w:ascii="宋体" w:hAnsi="宋体" w:eastAsia="宋体" w:cs="宋体"/>
              <w:kern w:val="2"/>
              <w:sz w:val="21"/>
              <w:szCs w:val="24"/>
              <w:lang w:val="en-US" w:eastAsia="zh-CN" w:bidi="ar-SA"/>
            </w:rPr>
          </w:pPr>
          <w:r>
            <w:rPr>
              <w:rFonts w:hint="eastAsia" w:ascii="宋体" w:hAnsi="宋体" w:eastAsia="宋体" w:cs="宋体"/>
              <w:kern w:val="2"/>
              <w:sz w:val="28"/>
              <w:szCs w:val="28"/>
              <w:lang w:val="en-US" w:eastAsia="zh-CN" w:bidi="ar-SA"/>
            </w:rPr>
            <w:fldChar w:fldCharType="end"/>
          </w:r>
        </w:p>
      </w:sdtContent>
    </w:sdt>
    <w:p w14:paraId="26E8843D">
      <w:pPr>
        <w:pageBreakBefore w:val="0"/>
        <w:kinsoku/>
        <w:wordWrap/>
        <w:overflowPunct/>
        <w:topLinePunct w:val="0"/>
        <w:autoSpaceDN/>
        <w:bidi w:val="0"/>
        <w:adjustRightInd/>
        <w:spacing w:line="360" w:lineRule="auto"/>
        <w:textAlignment w:val="auto"/>
        <w:rPr>
          <w:rFonts w:hint="eastAsia" w:ascii="宋体" w:hAnsi="宋体" w:eastAsia="宋体" w:cs="宋体"/>
          <w:kern w:val="2"/>
          <w:sz w:val="21"/>
          <w:szCs w:val="24"/>
          <w:lang w:val="en-US" w:eastAsia="zh-CN" w:bidi="ar-SA"/>
        </w:rPr>
      </w:pPr>
    </w:p>
    <w:p w14:paraId="1E525406">
      <w:pPr>
        <w:pageBreakBefore w:val="0"/>
        <w:kinsoku/>
        <w:wordWrap/>
        <w:overflowPunct/>
        <w:topLinePunct w:val="0"/>
        <w:autoSpaceDN/>
        <w:bidi w:val="0"/>
        <w:adjustRightInd/>
        <w:spacing w:line="360" w:lineRule="auto"/>
        <w:textAlignment w:val="auto"/>
        <w:rPr>
          <w:rFonts w:hint="eastAsia" w:ascii="宋体" w:hAnsi="宋体" w:eastAsia="宋体" w:cs="宋体"/>
          <w:kern w:val="2"/>
          <w:sz w:val="21"/>
          <w:szCs w:val="24"/>
          <w:lang w:val="en-US" w:eastAsia="zh-CN" w:bidi="ar-SA"/>
        </w:rPr>
      </w:pPr>
    </w:p>
    <w:p w14:paraId="49C879D2">
      <w:pPr>
        <w:pageBreakBefore w:val="0"/>
        <w:kinsoku/>
        <w:wordWrap/>
        <w:overflowPunct/>
        <w:topLinePunct w:val="0"/>
        <w:autoSpaceDN/>
        <w:bidi w:val="0"/>
        <w:adjustRightInd/>
        <w:spacing w:line="360" w:lineRule="auto"/>
        <w:textAlignment w:val="auto"/>
        <w:rPr>
          <w:rFonts w:hint="eastAsia" w:ascii="宋体" w:hAnsi="宋体" w:eastAsia="宋体" w:cs="宋体"/>
          <w:kern w:val="2"/>
          <w:sz w:val="21"/>
          <w:szCs w:val="24"/>
          <w:lang w:val="en-US" w:eastAsia="zh-CN" w:bidi="ar-SA"/>
        </w:rPr>
      </w:pPr>
    </w:p>
    <w:p w14:paraId="41BCB0DC">
      <w:pPr>
        <w:pageBreakBefore w:val="0"/>
        <w:kinsoku/>
        <w:wordWrap/>
        <w:overflowPunct/>
        <w:topLinePunct w:val="0"/>
        <w:autoSpaceDN/>
        <w:bidi w:val="0"/>
        <w:adjustRightInd/>
        <w:spacing w:line="360" w:lineRule="auto"/>
        <w:textAlignment w:val="auto"/>
        <w:rPr>
          <w:rFonts w:hint="eastAsia" w:ascii="宋体" w:hAnsi="宋体" w:eastAsia="宋体" w:cs="宋体"/>
          <w:kern w:val="2"/>
          <w:sz w:val="21"/>
          <w:szCs w:val="24"/>
          <w:lang w:val="en-US" w:eastAsia="zh-CN" w:bidi="ar-SA"/>
        </w:rPr>
      </w:pPr>
    </w:p>
    <w:p w14:paraId="11D4C23A">
      <w:pPr>
        <w:pageBreakBefore w:val="0"/>
        <w:kinsoku/>
        <w:wordWrap/>
        <w:overflowPunct/>
        <w:topLinePunct w:val="0"/>
        <w:autoSpaceDN/>
        <w:bidi w:val="0"/>
        <w:adjustRightInd/>
        <w:spacing w:line="360" w:lineRule="auto"/>
        <w:textAlignment w:val="auto"/>
        <w:rPr>
          <w:rFonts w:hint="eastAsia" w:ascii="宋体" w:hAnsi="宋体" w:eastAsia="宋体" w:cs="宋体"/>
          <w:sz w:val="44"/>
        </w:rPr>
      </w:pPr>
    </w:p>
    <w:p w14:paraId="50CE0F03">
      <w:pPr>
        <w:pStyle w:val="2"/>
        <w:numPr>
          <w:ilvl w:val="0"/>
          <w:numId w:val="0"/>
        </w:numPr>
        <w:bidi w:val="0"/>
        <w:ind w:leftChars="0"/>
        <w:rPr>
          <w:rFonts w:hint="eastAsia" w:ascii="宋体" w:hAnsi="宋体" w:eastAsia="宋体" w:cs="宋体"/>
          <w:sz w:val="32"/>
          <w:szCs w:val="32"/>
          <w:lang w:val="en-US" w:eastAsia="zh-CN"/>
        </w:rPr>
      </w:pPr>
      <w:bookmarkStart w:id="0" w:name="_Toc25063"/>
      <w:bookmarkStart w:id="1" w:name="_Toc27652"/>
      <w:bookmarkStart w:id="2" w:name="_Toc23865"/>
      <w:r>
        <w:rPr>
          <w:rFonts w:hint="eastAsia" w:ascii="宋体" w:hAnsi="宋体" w:eastAsia="宋体" w:cs="宋体"/>
          <w:sz w:val="32"/>
          <w:szCs w:val="32"/>
          <w:lang w:val="en-US" w:eastAsia="zh-CN"/>
        </w:rPr>
        <w:t>一、实习实训目的</w:t>
      </w:r>
      <w:bookmarkEnd w:id="0"/>
      <w:bookmarkEnd w:id="1"/>
      <w:bookmarkEnd w:id="2"/>
    </w:p>
    <w:p w14:paraId="423A9DBE">
      <w:pPr>
        <w:pStyle w:val="7"/>
        <w:spacing w:before="252" w:line="369" w:lineRule="auto"/>
        <w:ind w:left="41" w:right="247" w:firstLine="565"/>
        <w:rPr>
          <w:rFonts w:hint="eastAsia" w:ascii="宋体" w:hAnsi="宋体" w:eastAsia="宋体" w:cs="宋体"/>
        </w:rPr>
      </w:pPr>
      <w:r>
        <w:rPr>
          <w:rFonts w:hint="eastAsia" w:ascii="宋体" w:hAnsi="宋体" w:eastAsia="宋体" w:cs="宋体"/>
          <w:spacing w:val="-4"/>
        </w:rPr>
        <w:t>通过实习实训，使学生对所学专业的意义、特点和出路有更</w:t>
      </w:r>
      <w:r>
        <w:rPr>
          <w:rFonts w:hint="eastAsia" w:ascii="宋体" w:hAnsi="宋体" w:eastAsia="宋体" w:cs="宋体"/>
          <w:spacing w:val="17"/>
        </w:rPr>
        <w:t xml:space="preserve"> </w:t>
      </w:r>
      <w:r>
        <w:rPr>
          <w:rFonts w:hint="eastAsia" w:ascii="宋体" w:hAnsi="宋体" w:eastAsia="宋体" w:cs="宋体"/>
          <w:spacing w:val="-3"/>
        </w:rPr>
        <w:t>全面的认识，达到以下目的：</w:t>
      </w:r>
    </w:p>
    <w:p w14:paraId="79F9CF9F">
      <w:pPr>
        <w:pStyle w:val="7"/>
        <w:spacing w:before="47" w:line="374" w:lineRule="auto"/>
        <w:ind w:left="33" w:firstLine="613"/>
        <w:rPr>
          <w:rFonts w:hint="eastAsia" w:ascii="宋体" w:hAnsi="宋体" w:eastAsia="宋体" w:cs="宋体"/>
        </w:rPr>
      </w:pPr>
      <w:r>
        <w:rPr>
          <w:rFonts w:hint="eastAsia" w:ascii="宋体" w:hAnsi="宋体" w:eastAsia="宋体" w:cs="宋体"/>
          <w:spacing w:val="-5"/>
        </w:rPr>
        <w:t>1.实习实训</w:t>
      </w:r>
      <w:r>
        <w:rPr>
          <w:rFonts w:hint="eastAsia" w:ascii="宋体" w:hAnsi="宋体" w:eastAsia="宋体" w:cs="宋体"/>
          <w:spacing w:val="-5"/>
          <w:lang w:val="en-US" w:eastAsia="zh-CN"/>
        </w:rPr>
        <w:t>以</w:t>
      </w:r>
      <w:r>
        <w:rPr>
          <w:rFonts w:hint="eastAsia" w:ascii="宋体" w:hAnsi="宋体" w:eastAsia="宋体" w:cs="宋体"/>
          <w:spacing w:val="-5"/>
        </w:rPr>
        <w:t>企业真实案例为背景，让高校学生充分感</w:t>
      </w:r>
      <w:r>
        <w:rPr>
          <w:rFonts w:hint="eastAsia" w:ascii="宋体" w:hAnsi="宋体" w:eastAsia="宋体" w:cs="宋体"/>
          <w:spacing w:val="-6"/>
        </w:rPr>
        <w:t>受到企业真实</w:t>
      </w:r>
      <w:r>
        <w:rPr>
          <w:rFonts w:hint="eastAsia" w:ascii="宋体" w:hAnsi="宋体" w:eastAsia="宋体" w:cs="宋体"/>
          <w:spacing w:val="-6"/>
          <w:lang w:val="en-US" w:eastAsia="zh-CN"/>
        </w:rPr>
        <w:t>JAVA</w:t>
      </w:r>
      <w:r>
        <w:rPr>
          <w:rFonts w:hint="eastAsia" w:ascii="宋体" w:hAnsi="宋体" w:eastAsia="宋体" w:cs="宋体"/>
          <w:spacing w:val="-6"/>
        </w:rPr>
        <w:t>开发全周期</w:t>
      </w:r>
      <w:r>
        <w:rPr>
          <w:rFonts w:hint="eastAsia" w:ascii="宋体" w:hAnsi="宋体" w:eastAsia="宋体" w:cs="宋体"/>
          <w:spacing w:val="-6"/>
          <w:lang w:val="en-US" w:eastAsia="zh-CN"/>
        </w:rPr>
        <w:t>前段、后端</w:t>
      </w:r>
      <w:r>
        <w:rPr>
          <w:rFonts w:hint="eastAsia" w:ascii="宋体" w:hAnsi="宋体" w:eastAsia="宋体" w:cs="宋体"/>
          <w:spacing w:val="-1"/>
        </w:rPr>
        <w:t>等阶段及各阶段所需知识和技能。</w:t>
      </w:r>
    </w:p>
    <w:p w14:paraId="7EB5E821">
      <w:pPr>
        <w:pStyle w:val="7"/>
        <w:spacing w:before="49" w:line="368" w:lineRule="auto"/>
        <w:ind w:left="35" w:right="247" w:firstLine="593"/>
        <w:rPr>
          <w:rFonts w:hint="eastAsia" w:ascii="宋体" w:hAnsi="宋体" w:eastAsia="宋体" w:cs="宋体"/>
        </w:rPr>
      </w:pPr>
      <w:r>
        <w:rPr>
          <w:rFonts w:hint="eastAsia" w:ascii="宋体" w:hAnsi="宋体" w:eastAsia="宋体" w:cs="宋体"/>
          <w:spacing w:val="7"/>
        </w:rPr>
        <w:t>2.让学生了解到目前</w:t>
      </w:r>
      <w:r>
        <w:rPr>
          <w:rFonts w:hint="eastAsia" w:ascii="宋体" w:hAnsi="宋体" w:eastAsia="宋体" w:cs="宋体"/>
          <w:spacing w:val="7"/>
          <w:lang w:val="en-US" w:eastAsia="zh-CN"/>
        </w:rPr>
        <w:t>JAVA应用和开发</w:t>
      </w:r>
      <w:r>
        <w:rPr>
          <w:rFonts w:hint="eastAsia" w:ascii="宋体" w:hAnsi="宋体" w:eastAsia="宋体" w:cs="宋体"/>
          <w:spacing w:val="7"/>
        </w:rPr>
        <w:t>发展及应用</w:t>
      </w:r>
      <w:r>
        <w:rPr>
          <w:rFonts w:hint="eastAsia" w:ascii="宋体" w:hAnsi="宋体" w:eastAsia="宋体" w:cs="宋体"/>
          <w:spacing w:val="-2"/>
        </w:rPr>
        <w:t>场景</w:t>
      </w:r>
      <w:r>
        <w:rPr>
          <w:rFonts w:hint="eastAsia" w:ascii="宋体" w:hAnsi="宋体" w:eastAsia="宋体" w:cs="宋体"/>
          <w:spacing w:val="-2"/>
          <w:lang w:val="en-US" w:eastAsia="zh-CN"/>
        </w:rPr>
        <w:t>和开发</w:t>
      </w:r>
      <w:r>
        <w:rPr>
          <w:rFonts w:hint="eastAsia" w:ascii="宋体" w:hAnsi="宋体" w:eastAsia="宋体" w:cs="宋体"/>
          <w:spacing w:val="7"/>
          <w:lang w:val="en-US" w:eastAsia="zh-CN"/>
        </w:rPr>
        <w:t>工具</w:t>
      </w:r>
      <w:r>
        <w:rPr>
          <w:rFonts w:hint="eastAsia" w:ascii="宋体" w:hAnsi="宋体" w:eastAsia="宋体" w:cs="宋体"/>
          <w:spacing w:val="-2"/>
        </w:rPr>
        <w:t>，</w:t>
      </w:r>
      <w:r>
        <w:rPr>
          <w:rFonts w:hint="eastAsia" w:ascii="宋体" w:hAnsi="宋体" w:eastAsia="宋体" w:cs="宋体"/>
          <w:spacing w:val="-2"/>
          <w:lang w:val="en-US" w:eastAsia="zh-CN"/>
        </w:rPr>
        <w:t>并</w:t>
      </w:r>
      <w:r>
        <w:rPr>
          <w:rFonts w:hint="eastAsia" w:ascii="宋体" w:hAnsi="宋体" w:eastAsia="宋体" w:cs="宋体"/>
          <w:spacing w:val="-2"/>
        </w:rPr>
        <w:t>对自己的职业定位有更加清晰的认识。</w:t>
      </w:r>
    </w:p>
    <w:p w14:paraId="3D563FC4">
      <w:pPr>
        <w:pStyle w:val="7"/>
        <w:spacing w:before="51" w:line="377" w:lineRule="auto"/>
        <w:ind w:left="33" w:right="206" w:firstLine="597"/>
        <w:rPr>
          <w:rFonts w:hint="eastAsia" w:ascii="宋体" w:hAnsi="宋体" w:eastAsia="宋体" w:cs="宋体"/>
          <w:spacing w:val="-10"/>
        </w:rPr>
      </w:pPr>
      <w:r>
        <w:rPr>
          <w:rFonts w:hint="eastAsia" w:ascii="宋体" w:hAnsi="宋体" w:eastAsia="宋体" w:cs="宋体"/>
          <w:spacing w:val="-4"/>
        </w:rPr>
        <w:t>3.有针对性地锻炼学生发现问题、分析问题、解决</w:t>
      </w:r>
      <w:r>
        <w:rPr>
          <w:rFonts w:hint="eastAsia" w:ascii="宋体" w:hAnsi="宋体" w:eastAsia="宋体" w:cs="宋体"/>
          <w:spacing w:val="-5"/>
        </w:rPr>
        <w:t>问题的能</w:t>
      </w:r>
      <w:r>
        <w:rPr>
          <w:rFonts w:hint="eastAsia" w:ascii="宋体" w:hAnsi="宋体" w:eastAsia="宋体" w:cs="宋体"/>
          <w:spacing w:val="-3"/>
        </w:rPr>
        <w:t>力，促进学生综合运用所学专业知识能力，培养学生认真严谨、</w:t>
      </w:r>
      <w:r>
        <w:rPr>
          <w:rFonts w:hint="eastAsia" w:ascii="宋体" w:hAnsi="宋体" w:eastAsia="宋体" w:cs="宋体"/>
          <w:spacing w:val="11"/>
        </w:rPr>
        <w:t xml:space="preserve"> </w:t>
      </w:r>
      <w:r>
        <w:rPr>
          <w:rFonts w:hint="eastAsia" w:ascii="宋体" w:hAnsi="宋体" w:eastAsia="宋体" w:cs="宋体"/>
          <w:spacing w:val="-4"/>
        </w:rPr>
        <w:t>追求卓越的工作作风，为今后较顺利走向工作岗位打下一定</w:t>
      </w:r>
      <w:r>
        <w:rPr>
          <w:rFonts w:hint="eastAsia" w:ascii="宋体" w:hAnsi="宋体" w:eastAsia="宋体" w:cs="宋体"/>
          <w:spacing w:val="-5"/>
        </w:rPr>
        <w:t>的基</w:t>
      </w:r>
      <w:r>
        <w:rPr>
          <w:rFonts w:hint="eastAsia" w:ascii="宋体" w:hAnsi="宋体" w:eastAsia="宋体" w:cs="宋体"/>
          <w:spacing w:val="-10"/>
        </w:rPr>
        <w:t>础。</w:t>
      </w:r>
    </w:p>
    <w:p w14:paraId="0FB46A21">
      <w:pPr>
        <w:pStyle w:val="2"/>
        <w:numPr>
          <w:ilvl w:val="0"/>
          <w:numId w:val="0"/>
        </w:numPr>
        <w:bidi w:val="0"/>
        <w:ind w:leftChars="0"/>
        <w:rPr>
          <w:rFonts w:hint="eastAsia" w:ascii="宋体" w:hAnsi="宋体" w:eastAsia="宋体" w:cs="宋体"/>
          <w:sz w:val="32"/>
          <w:szCs w:val="32"/>
          <w:lang w:val="en-US" w:eastAsia="zh-CN"/>
        </w:rPr>
      </w:pPr>
      <w:bookmarkStart w:id="3" w:name="_Toc11806"/>
      <w:bookmarkStart w:id="4" w:name="_Toc28456"/>
      <w:r>
        <w:rPr>
          <w:rFonts w:hint="eastAsia" w:ascii="宋体" w:hAnsi="宋体" w:eastAsia="宋体" w:cs="宋体"/>
          <w:sz w:val="32"/>
          <w:szCs w:val="32"/>
          <w:lang w:val="en-US" w:eastAsia="zh-CN"/>
        </w:rPr>
        <w:t>二、实训项目介绍</w:t>
      </w:r>
      <w:bookmarkEnd w:id="3"/>
      <w:bookmarkEnd w:id="4"/>
    </w:p>
    <w:p w14:paraId="4D21BD08">
      <w:pPr>
        <w:bidi w:val="0"/>
        <w:outlineLvl w:val="9"/>
        <w:rPr>
          <w:rFonts w:hint="eastAsia" w:ascii="宋体" w:hAnsi="宋体" w:eastAsia="宋体" w:cs="宋体"/>
          <w:b/>
          <w:kern w:val="2"/>
          <w:sz w:val="30"/>
          <w:szCs w:val="30"/>
          <w:lang w:val="en-US" w:eastAsia="zh-CN" w:bidi="ar-SA"/>
        </w:rPr>
      </w:pPr>
      <w:r>
        <w:rPr>
          <w:rFonts w:hint="eastAsia" w:ascii="宋体" w:hAnsi="宋体" w:eastAsia="宋体" w:cs="宋体"/>
          <w:b/>
          <w:kern w:val="2"/>
          <w:sz w:val="30"/>
          <w:szCs w:val="30"/>
          <w:lang w:val="en-US" w:eastAsia="zh-CN" w:bidi="ar-SA"/>
        </w:rPr>
        <w:t>企业项目案例：基于Spring Boot的高校实验室预约系统</w:t>
      </w:r>
    </w:p>
    <w:p w14:paraId="3BB437CD">
      <w:pPr>
        <w:pStyle w:val="3"/>
        <w:bidi w:val="0"/>
        <w:outlineLvl w:val="1"/>
        <w:rPr>
          <w:rFonts w:hint="eastAsia" w:ascii="宋体" w:hAnsi="宋体" w:eastAsia="宋体" w:cs="宋体"/>
          <w:b w:val="0"/>
          <w:color w:val="000000" w:themeColor="text1"/>
          <w:kern w:val="2"/>
          <w:sz w:val="30"/>
          <w:szCs w:val="30"/>
          <w:lang w:val="en-US" w:eastAsia="zh-CN" w:bidi="ar-SA"/>
          <w14:textFill>
            <w14:solidFill>
              <w14:schemeClr w14:val="tx1"/>
            </w14:solidFill>
          </w14:textFill>
        </w:rPr>
      </w:pPr>
      <w:bookmarkStart w:id="5" w:name="_Toc5341"/>
      <w:bookmarkStart w:id="6" w:name="_Toc28051"/>
      <w:bookmarkStart w:id="7" w:name="_Toc16353"/>
      <w:r>
        <w:rPr>
          <w:rFonts w:hint="eastAsia" w:ascii="宋体" w:hAnsi="宋体" w:eastAsia="宋体" w:cs="宋体"/>
          <w:sz w:val="30"/>
          <w:szCs w:val="30"/>
          <w:lang w:val="en-US" w:eastAsia="zh-CN"/>
        </w:rPr>
        <w:t>2.1</w:t>
      </w:r>
      <w:r>
        <w:rPr>
          <w:rFonts w:hint="eastAsia" w:ascii="宋体" w:hAnsi="宋体" w:eastAsia="宋体" w:cs="宋体"/>
          <w:sz w:val="30"/>
          <w:szCs w:val="30"/>
        </w:rPr>
        <w:t>项目</w:t>
      </w:r>
      <w:r>
        <w:rPr>
          <w:rFonts w:hint="eastAsia" w:ascii="宋体" w:hAnsi="宋体" w:eastAsia="宋体" w:cs="宋体"/>
          <w:sz w:val="30"/>
          <w:szCs w:val="30"/>
          <w:lang w:val="en-US" w:eastAsia="zh-CN"/>
        </w:rPr>
        <w:t>概述</w:t>
      </w:r>
      <w:bookmarkEnd w:id="5"/>
      <w:bookmarkEnd w:id="6"/>
      <w:bookmarkEnd w:id="7"/>
    </w:p>
    <w:p w14:paraId="69D423B6">
      <w:pPr>
        <w:spacing w:line="360" w:lineRule="auto"/>
        <w:ind w:firstLine="480" w:firstLineChars="200"/>
        <w:rPr>
          <w:rFonts w:hint="eastAsia" w:ascii="宋体" w:hAnsi="宋体" w:eastAsia="宋体" w:cs="宋体"/>
          <w:b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lang w:val="en-US" w:eastAsia="zh-CN" w:bidi="ar-SA"/>
          <w14:textFill>
            <w14:solidFill>
              <w14:schemeClr w14:val="tx1"/>
            </w14:solidFill>
          </w14:textFill>
        </w:rPr>
        <w:t>该项目是基于 SpringBoot 开发的实验室管理系统，采用前后端分离架构模式。为了管理和协调实验室资源、设备、人员和实验室活动而设计的软件系统。该系统旨在提高实验室的效率、安全性和管理水平，同时简化日常操作并提供实验室数据的准确记录和分析。</w:t>
      </w:r>
    </w:p>
    <w:p w14:paraId="0E0E903B">
      <w:pPr>
        <w:spacing w:line="360" w:lineRule="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系统主要功能如下</w:t>
      </w:r>
    </w:p>
    <w:p w14:paraId="2A78C651">
      <w:pPr>
        <w:numPr>
          <w:ilvl w:val="0"/>
          <w:numId w:val="2"/>
        </w:numPr>
        <w:spacing w:line="360" w:lineRule="auto"/>
        <w:ind w:left="425" w:leftChars="0" w:hanging="425" w:firstLineChars="0"/>
        <w:rPr>
          <w:rFonts w:hint="eastAsia" w:ascii="宋体" w:hAnsi="宋体" w:eastAsia="宋体" w:cs="宋体"/>
          <w:b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lang w:val="en-US" w:eastAsia="zh-CN" w:bidi="ar-SA"/>
          <w14:textFill>
            <w14:solidFill>
              <w14:schemeClr w14:val="tx1"/>
            </w14:solidFill>
          </w14:textFill>
        </w:rPr>
        <w:t>实验室信息管理：管理员可以管理实验室的基本信息，如实验室名称、设备、座位、开放时间等。</w:t>
      </w:r>
    </w:p>
    <w:p w14:paraId="4A4D1C0E">
      <w:pPr>
        <w:numPr>
          <w:ilvl w:val="0"/>
          <w:numId w:val="2"/>
        </w:numPr>
        <w:spacing w:line="360" w:lineRule="auto"/>
        <w:ind w:left="425" w:leftChars="0" w:hanging="425" w:firstLineChars="0"/>
        <w:rPr>
          <w:rFonts w:hint="eastAsia" w:ascii="宋体" w:hAnsi="宋体" w:eastAsia="宋体" w:cs="宋体"/>
          <w:b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lang w:val="en-US" w:eastAsia="zh-CN" w:bidi="ar-SA"/>
          <w14:textFill>
            <w14:solidFill>
              <w14:schemeClr w14:val="tx1"/>
            </w14:solidFill>
          </w14:textFill>
        </w:rPr>
        <w:t>实验室预约功能：学生可以通过系统查看实验室的开放时间并进行预约，避免实验室资源冲突，保证实验室资源的合理使用。</w:t>
      </w:r>
    </w:p>
    <w:p w14:paraId="1A4B75DE">
      <w:pPr>
        <w:numPr>
          <w:ilvl w:val="0"/>
          <w:numId w:val="2"/>
        </w:numPr>
        <w:spacing w:line="360" w:lineRule="auto"/>
        <w:ind w:left="425" w:leftChars="0" w:hanging="425" w:firstLineChars="0"/>
        <w:rPr>
          <w:rFonts w:hint="eastAsia" w:ascii="宋体" w:hAnsi="宋体" w:eastAsia="宋体" w:cs="宋体"/>
          <w:b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lang w:val="en-US" w:eastAsia="zh-CN" w:bidi="ar-SA"/>
          <w14:textFill>
            <w14:solidFill>
              <w14:schemeClr w14:val="tx1"/>
            </w14:solidFill>
          </w14:textFill>
        </w:rPr>
        <w:t>设备借用与管理：学生可以借用实验室内的设备，管理员可以管理设备的借用状态、归还时间等。</w:t>
      </w:r>
    </w:p>
    <w:p w14:paraId="41BC5EFC">
      <w:pPr>
        <w:numPr>
          <w:ilvl w:val="0"/>
          <w:numId w:val="2"/>
        </w:numPr>
        <w:spacing w:line="360" w:lineRule="auto"/>
        <w:ind w:left="425" w:leftChars="0" w:hanging="425" w:firstLineChars="0"/>
        <w:rPr>
          <w:rFonts w:hint="eastAsia" w:ascii="宋体" w:hAnsi="宋体" w:eastAsia="宋体" w:cs="宋体"/>
          <w:b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lang w:val="en-US" w:eastAsia="zh-CN" w:bidi="ar-SA"/>
          <w14:textFill>
            <w14:solidFill>
              <w14:schemeClr w14:val="tx1"/>
            </w14:solidFill>
          </w14:textFill>
        </w:rPr>
        <w:t>实验室使用记录：系统记录每次实验室的预约与使用情况，方便教师查看实验室的使用频率与学生的使用情况。</w:t>
      </w:r>
    </w:p>
    <w:p w14:paraId="7895435F">
      <w:pPr>
        <w:numPr>
          <w:ilvl w:val="0"/>
          <w:numId w:val="2"/>
        </w:numPr>
        <w:spacing w:line="360" w:lineRule="auto"/>
        <w:ind w:left="425" w:leftChars="0" w:hanging="425" w:firstLineChars="0"/>
        <w:rPr>
          <w:rFonts w:hint="eastAsia" w:ascii="宋体" w:hAnsi="宋体" w:eastAsia="宋体" w:cs="宋体"/>
          <w:b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lang w:val="en-US" w:eastAsia="zh-CN" w:bidi="ar-SA"/>
          <w14:textFill>
            <w14:solidFill>
              <w14:schemeClr w14:val="tx1"/>
            </w14:solidFill>
          </w14:textFill>
        </w:rPr>
        <w:t>实验室评价功能：学生可以对实验室进行评分和反馈，帮助学校评估实验室管理的效果。</w:t>
      </w:r>
    </w:p>
    <w:p w14:paraId="3A93C470">
      <w:pPr>
        <w:numPr>
          <w:ilvl w:val="0"/>
          <w:numId w:val="2"/>
        </w:numPr>
        <w:spacing w:line="360" w:lineRule="auto"/>
        <w:ind w:left="425" w:leftChars="0" w:hanging="425" w:firstLineChars="0"/>
        <w:rPr>
          <w:rFonts w:hint="eastAsia" w:ascii="宋体" w:hAnsi="宋体" w:eastAsia="宋体" w:cs="宋体"/>
          <w:b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lang w:val="en-US" w:eastAsia="zh-CN" w:bidi="ar-SA"/>
          <w14:textFill>
            <w14:solidFill>
              <w14:schemeClr w14:val="tx1"/>
            </w14:solidFill>
          </w14:textFill>
        </w:rPr>
        <w:t>数据统计与报表：系统提供实验室预约情况、设备借用情况等统计报表，帮助管理员分析实验室资源的使用效率。</w:t>
      </w:r>
    </w:p>
    <w:p w14:paraId="4204FC98">
      <w:pPr>
        <w:numPr>
          <w:ilvl w:val="0"/>
          <w:numId w:val="2"/>
        </w:numPr>
        <w:spacing w:line="360" w:lineRule="auto"/>
        <w:ind w:left="425" w:leftChars="0" w:hanging="425" w:firstLineChars="0"/>
        <w:rPr>
          <w:rFonts w:hint="eastAsia" w:ascii="宋体" w:hAnsi="宋体" w:eastAsia="宋体" w:cs="宋体"/>
          <w:b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lang w:val="en-US" w:eastAsia="zh-CN" w:bidi="ar-SA"/>
          <w14:textFill>
            <w14:solidFill>
              <w14:schemeClr w14:val="tx1"/>
            </w14:solidFill>
          </w14:textFill>
        </w:rPr>
        <w:t>通知与公告功能：管理员可以发布关于实验室开放、设备维护等的通知，学生和教师可以及时查看相关信息</w:t>
      </w:r>
    </w:p>
    <w:p w14:paraId="005DBAD0">
      <w:pPr>
        <w:numPr>
          <w:ilvl w:val="0"/>
          <w:numId w:val="2"/>
        </w:numPr>
        <w:spacing w:line="360" w:lineRule="auto"/>
        <w:ind w:left="425" w:leftChars="0" w:hanging="425" w:firstLineChars="0"/>
        <w:rPr>
          <w:rFonts w:hint="eastAsia" w:ascii="宋体" w:hAnsi="宋体" w:eastAsia="宋体" w:cs="宋体"/>
          <w:b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b w:val="0"/>
          <w:color w:val="000000" w:themeColor="text1"/>
          <w:kern w:val="2"/>
          <w:sz w:val="24"/>
          <w:szCs w:val="24"/>
          <w:lang w:val="en-US" w:eastAsia="zh-CN" w:bidi="ar-SA"/>
          <w14:textFill>
            <w14:solidFill>
              <w14:schemeClr w14:val="tx1"/>
            </w14:solidFill>
          </w14:textFill>
        </w:rPr>
        <w:t>课程管理</w:t>
      </w:r>
    </w:p>
    <w:p w14:paraId="78E393F6">
      <w:pPr>
        <w:numPr>
          <w:ilvl w:val="0"/>
          <w:numId w:val="2"/>
        </w:numPr>
        <w:ind w:left="425" w:leftChars="0" w:hanging="425" w:firstLineChars="0"/>
        <w:rPr>
          <w:rFonts w:hint="eastAsia" w:ascii="宋体" w:hAnsi="宋体" w:eastAsia="宋体" w:cs="宋体"/>
          <w:spacing w:val="-10"/>
          <w:lang w:val="en-US" w:eastAsia="zh-CN"/>
        </w:rPr>
      </w:pPr>
      <w:r>
        <w:rPr>
          <w:rFonts w:hint="eastAsia" w:ascii="宋体" w:hAnsi="宋体" w:eastAsia="宋体" w:cs="宋体"/>
          <w:b w:val="0"/>
          <w:color w:val="000000" w:themeColor="text1"/>
          <w:kern w:val="2"/>
          <w:sz w:val="21"/>
          <w:szCs w:val="21"/>
          <w:lang w:val="en-US" w:eastAsia="zh-CN" w:bidi="ar-SA"/>
          <w14:textFill>
            <w14:solidFill>
              <w14:schemeClr w14:val="tx1"/>
            </w14:solidFill>
          </w14:textFill>
        </w:rPr>
        <w:t>实验室开放管理</w:t>
      </w:r>
    </w:p>
    <w:p w14:paraId="442FD366">
      <w:pPr>
        <w:pStyle w:val="3"/>
        <w:bidi w:val="0"/>
        <w:outlineLvl w:val="1"/>
        <w:rPr>
          <w:rFonts w:hint="eastAsia" w:ascii="宋体" w:hAnsi="宋体" w:eastAsia="宋体" w:cs="宋体"/>
          <w:sz w:val="30"/>
          <w:szCs w:val="30"/>
          <w:lang w:val="en-US" w:eastAsia="zh-CN"/>
        </w:rPr>
      </w:pPr>
      <w:bookmarkStart w:id="8" w:name="_Toc19096"/>
      <w:bookmarkStart w:id="9" w:name="_Toc7683"/>
      <w:r>
        <w:rPr>
          <w:rFonts w:hint="eastAsia" w:ascii="宋体" w:hAnsi="宋体" w:cs="宋体"/>
          <w:sz w:val="30"/>
          <w:szCs w:val="30"/>
          <w:lang w:val="en-US" w:eastAsia="zh-CN"/>
        </w:rPr>
        <w:t>2.2</w:t>
      </w:r>
      <w:r>
        <w:rPr>
          <w:rFonts w:hint="eastAsia" w:ascii="宋体" w:hAnsi="宋体" w:eastAsia="宋体" w:cs="宋体"/>
          <w:sz w:val="30"/>
          <w:szCs w:val="30"/>
          <w:lang w:val="en-US" w:eastAsia="zh-CN"/>
        </w:rPr>
        <w:t>项目运行效果</w:t>
      </w:r>
      <w:bookmarkEnd w:id="8"/>
      <w:bookmarkEnd w:id="9"/>
    </w:p>
    <w:p w14:paraId="7AB75C4A">
      <w:pPr>
        <w:rPr>
          <w:rFonts w:hint="eastAsia" w:ascii="宋体" w:hAnsi="宋体" w:eastAsia="宋体" w:cs="宋体"/>
        </w:rPr>
      </w:pPr>
      <w:r>
        <w:rPr>
          <w:rFonts w:hint="eastAsia" w:ascii="宋体" w:hAnsi="宋体" w:eastAsia="宋体" w:cs="宋体"/>
        </w:rPr>
        <w:drawing>
          <wp:inline distT="0" distB="0" distL="114300" distR="114300">
            <wp:extent cx="5271135" cy="3037205"/>
            <wp:effectExtent l="0" t="0" r="1905" b="1079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7"/>
                    <a:stretch>
                      <a:fillRect/>
                    </a:stretch>
                  </pic:blipFill>
                  <pic:spPr>
                    <a:xfrm>
                      <a:off x="0" y="0"/>
                      <a:ext cx="5271135" cy="3037205"/>
                    </a:xfrm>
                    <a:prstGeom prst="rect">
                      <a:avLst/>
                    </a:prstGeom>
                    <a:noFill/>
                    <a:ln>
                      <a:noFill/>
                    </a:ln>
                  </pic:spPr>
                </pic:pic>
              </a:graphicData>
            </a:graphic>
          </wp:inline>
        </w:drawing>
      </w:r>
    </w:p>
    <w:p w14:paraId="50F2C0F4">
      <w:pPr>
        <w:rPr>
          <w:rFonts w:hint="eastAsia" w:ascii="宋体" w:hAnsi="宋体" w:eastAsia="宋体" w:cs="宋体"/>
        </w:rPr>
      </w:pPr>
    </w:p>
    <w:p w14:paraId="7B8B59C3">
      <w:pPr>
        <w:rPr>
          <w:rFonts w:hint="eastAsia" w:ascii="宋体" w:hAnsi="宋体" w:eastAsia="宋体" w:cs="宋体"/>
        </w:rPr>
      </w:pPr>
      <w:r>
        <w:rPr>
          <w:rFonts w:hint="eastAsia" w:ascii="宋体" w:hAnsi="宋体" w:eastAsia="宋体" w:cs="宋体"/>
        </w:rPr>
        <w:drawing>
          <wp:inline distT="0" distB="0" distL="114300" distR="114300">
            <wp:extent cx="5272405" cy="2815590"/>
            <wp:effectExtent l="0" t="0" r="635" b="381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8"/>
                    <a:stretch>
                      <a:fillRect/>
                    </a:stretch>
                  </pic:blipFill>
                  <pic:spPr>
                    <a:xfrm>
                      <a:off x="0" y="0"/>
                      <a:ext cx="5272405" cy="2815590"/>
                    </a:xfrm>
                    <a:prstGeom prst="rect">
                      <a:avLst/>
                    </a:prstGeom>
                    <a:noFill/>
                    <a:ln>
                      <a:noFill/>
                    </a:ln>
                  </pic:spPr>
                </pic:pic>
              </a:graphicData>
            </a:graphic>
          </wp:inline>
        </w:drawing>
      </w:r>
    </w:p>
    <w:p w14:paraId="35D58F15">
      <w:pPr>
        <w:rPr>
          <w:rFonts w:hint="eastAsia" w:ascii="宋体" w:hAnsi="宋体" w:eastAsia="宋体" w:cs="宋体"/>
        </w:rPr>
      </w:pPr>
    </w:p>
    <w:p w14:paraId="1DBE7025">
      <w:pPr>
        <w:rPr>
          <w:rFonts w:hint="eastAsia" w:ascii="宋体" w:hAnsi="宋体" w:eastAsia="宋体" w:cs="宋体"/>
        </w:rPr>
      </w:pPr>
      <w:r>
        <w:rPr>
          <w:rFonts w:hint="eastAsia" w:ascii="宋体" w:hAnsi="宋体" w:eastAsia="宋体" w:cs="宋体"/>
        </w:rPr>
        <w:drawing>
          <wp:inline distT="0" distB="0" distL="114300" distR="114300">
            <wp:extent cx="5265420" cy="2241550"/>
            <wp:effectExtent l="0" t="0" r="7620" b="1397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9"/>
                    <a:stretch>
                      <a:fillRect/>
                    </a:stretch>
                  </pic:blipFill>
                  <pic:spPr>
                    <a:xfrm>
                      <a:off x="0" y="0"/>
                      <a:ext cx="5265420" cy="2241550"/>
                    </a:xfrm>
                    <a:prstGeom prst="rect">
                      <a:avLst/>
                    </a:prstGeom>
                    <a:noFill/>
                    <a:ln>
                      <a:noFill/>
                    </a:ln>
                  </pic:spPr>
                </pic:pic>
              </a:graphicData>
            </a:graphic>
          </wp:inline>
        </w:drawing>
      </w:r>
    </w:p>
    <w:p w14:paraId="79034915">
      <w:pPr>
        <w:rPr>
          <w:rFonts w:hint="eastAsia" w:ascii="宋体" w:hAnsi="宋体" w:eastAsia="宋体" w:cs="宋体"/>
          <w:lang w:val="en-US" w:eastAsia="zh-CN"/>
        </w:rPr>
      </w:pPr>
      <w:r>
        <w:rPr>
          <w:rFonts w:hint="eastAsia" w:ascii="宋体" w:hAnsi="宋体" w:eastAsia="宋体" w:cs="宋体"/>
          <w:lang w:val="en-US" w:eastAsia="zh-CN"/>
        </w:rPr>
        <w:t>实验室课程管理</w:t>
      </w:r>
    </w:p>
    <w:p w14:paraId="712C33BE">
      <w:pPr>
        <w:rPr>
          <w:rFonts w:hint="eastAsia" w:ascii="宋体" w:hAnsi="宋体" w:eastAsia="宋体" w:cs="宋体"/>
        </w:rPr>
      </w:pPr>
      <w:r>
        <w:rPr>
          <w:rFonts w:hint="eastAsia" w:ascii="宋体" w:hAnsi="宋体" w:eastAsia="宋体" w:cs="宋体"/>
        </w:rPr>
        <w:drawing>
          <wp:inline distT="0" distB="0" distL="114300" distR="114300">
            <wp:extent cx="5266690" cy="1995170"/>
            <wp:effectExtent l="0" t="0" r="6350" b="127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0"/>
                    <a:stretch>
                      <a:fillRect/>
                    </a:stretch>
                  </pic:blipFill>
                  <pic:spPr>
                    <a:xfrm>
                      <a:off x="0" y="0"/>
                      <a:ext cx="5266690" cy="1995170"/>
                    </a:xfrm>
                    <a:prstGeom prst="rect">
                      <a:avLst/>
                    </a:prstGeom>
                    <a:noFill/>
                    <a:ln>
                      <a:noFill/>
                    </a:ln>
                  </pic:spPr>
                </pic:pic>
              </a:graphicData>
            </a:graphic>
          </wp:inline>
        </w:drawing>
      </w:r>
    </w:p>
    <w:p w14:paraId="3B5E6279">
      <w:pPr>
        <w:rPr>
          <w:rFonts w:hint="eastAsia" w:ascii="宋体" w:hAnsi="宋体" w:eastAsia="宋体" w:cs="宋体"/>
          <w:lang w:val="en-US" w:eastAsia="zh-CN"/>
        </w:rPr>
      </w:pPr>
      <w:r>
        <w:rPr>
          <w:rFonts w:hint="eastAsia" w:ascii="宋体" w:hAnsi="宋体" w:eastAsia="宋体" w:cs="宋体"/>
          <w:lang w:val="en-US" w:eastAsia="zh-CN"/>
        </w:rPr>
        <w:t>设备报修</w:t>
      </w:r>
    </w:p>
    <w:p w14:paraId="0DABC1B8">
      <w:pPr>
        <w:rPr>
          <w:rFonts w:hint="eastAsia" w:ascii="宋体" w:hAnsi="宋体" w:eastAsia="宋体" w:cs="宋体"/>
        </w:rPr>
      </w:pPr>
      <w:r>
        <w:rPr>
          <w:rFonts w:hint="eastAsia" w:ascii="宋体" w:hAnsi="宋体" w:eastAsia="宋体" w:cs="宋体"/>
        </w:rPr>
        <w:drawing>
          <wp:inline distT="0" distB="0" distL="114300" distR="114300">
            <wp:extent cx="5268595" cy="2784475"/>
            <wp:effectExtent l="0" t="0" r="4445" b="444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1"/>
                    <a:stretch>
                      <a:fillRect/>
                    </a:stretch>
                  </pic:blipFill>
                  <pic:spPr>
                    <a:xfrm>
                      <a:off x="0" y="0"/>
                      <a:ext cx="5268595" cy="2784475"/>
                    </a:xfrm>
                    <a:prstGeom prst="rect">
                      <a:avLst/>
                    </a:prstGeom>
                    <a:noFill/>
                    <a:ln>
                      <a:noFill/>
                    </a:ln>
                  </pic:spPr>
                </pic:pic>
              </a:graphicData>
            </a:graphic>
          </wp:inline>
        </w:drawing>
      </w:r>
    </w:p>
    <w:p w14:paraId="412F3A3F">
      <w:pPr>
        <w:rPr>
          <w:rFonts w:hint="eastAsia" w:ascii="宋体" w:hAnsi="宋体" w:eastAsia="宋体" w:cs="宋体"/>
          <w:lang w:val="en-US" w:eastAsia="zh-CN"/>
        </w:rPr>
      </w:pPr>
      <w:r>
        <w:rPr>
          <w:rFonts w:hint="eastAsia" w:ascii="宋体" w:hAnsi="宋体" w:eastAsia="宋体" w:cs="宋体"/>
        </w:rPr>
        <w:drawing>
          <wp:inline distT="0" distB="0" distL="114300" distR="114300">
            <wp:extent cx="5269865" cy="2082800"/>
            <wp:effectExtent l="0" t="0" r="3175" b="508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2"/>
                    <a:stretch>
                      <a:fillRect/>
                    </a:stretch>
                  </pic:blipFill>
                  <pic:spPr>
                    <a:xfrm>
                      <a:off x="0" y="0"/>
                      <a:ext cx="5269865" cy="2082800"/>
                    </a:xfrm>
                    <a:prstGeom prst="rect">
                      <a:avLst/>
                    </a:prstGeom>
                    <a:noFill/>
                    <a:ln>
                      <a:noFill/>
                    </a:ln>
                  </pic:spPr>
                </pic:pic>
              </a:graphicData>
            </a:graphic>
          </wp:inline>
        </w:drawing>
      </w:r>
    </w:p>
    <w:p w14:paraId="20DC0F73">
      <w:pPr>
        <w:rPr>
          <w:rFonts w:hint="eastAsia" w:ascii="宋体" w:hAnsi="宋体" w:eastAsia="宋体" w:cs="宋体"/>
          <w:sz w:val="24"/>
        </w:rPr>
      </w:pPr>
    </w:p>
    <w:p w14:paraId="6CC160E9">
      <w:pPr>
        <w:rPr>
          <w:rFonts w:hint="eastAsia" w:ascii="宋体" w:hAnsi="宋体" w:eastAsia="宋体" w:cs="宋体"/>
          <w:sz w:val="24"/>
        </w:rPr>
      </w:pPr>
    </w:p>
    <w:p w14:paraId="3CB47F49">
      <w:pPr>
        <w:rPr>
          <w:rFonts w:hint="eastAsia" w:ascii="宋体" w:hAnsi="宋体" w:eastAsia="宋体" w:cs="宋体"/>
          <w:sz w:val="24"/>
        </w:rPr>
      </w:pPr>
    </w:p>
    <w:p w14:paraId="717BE522">
      <w:pPr>
        <w:rPr>
          <w:rFonts w:hint="eastAsia" w:ascii="宋体" w:hAnsi="宋体" w:eastAsia="宋体" w:cs="宋体"/>
        </w:rPr>
      </w:pPr>
      <w:r>
        <w:rPr>
          <w:rFonts w:hint="eastAsia" w:ascii="宋体" w:hAnsi="宋体" w:eastAsia="宋体" w:cs="宋体"/>
        </w:rPr>
        <w:drawing>
          <wp:inline distT="0" distB="0" distL="0" distR="0">
            <wp:extent cx="5070475" cy="2343785"/>
            <wp:effectExtent l="0" t="0" r="4445" b="3175"/>
            <wp:docPr id="1459388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88724" name="图片 1"/>
                    <pic:cNvPicPr>
                      <a:picLocks noChangeAspect="1"/>
                    </pic:cNvPicPr>
                  </pic:nvPicPr>
                  <pic:blipFill>
                    <a:blip r:embed="rId13"/>
                    <a:srcRect t="14460" r="3934" b="6588"/>
                    <a:stretch>
                      <a:fillRect/>
                    </a:stretch>
                  </pic:blipFill>
                  <pic:spPr>
                    <a:xfrm>
                      <a:off x="0" y="0"/>
                      <a:ext cx="5070475" cy="2343785"/>
                    </a:xfrm>
                    <a:prstGeom prst="rect">
                      <a:avLst/>
                    </a:prstGeom>
                  </pic:spPr>
                </pic:pic>
              </a:graphicData>
            </a:graphic>
          </wp:inline>
        </w:drawing>
      </w:r>
    </w:p>
    <w:p w14:paraId="6F641614">
      <w:pPr>
        <w:pStyle w:val="7"/>
        <w:spacing w:before="51" w:line="377" w:lineRule="auto"/>
        <w:ind w:right="206"/>
        <w:rPr>
          <w:rFonts w:hint="eastAsia" w:ascii="宋体" w:hAnsi="宋体" w:eastAsia="宋体" w:cs="宋体"/>
          <w:spacing w:val="-10"/>
          <w:lang w:val="en-US" w:eastAsia="zh-CN"/>
        </w:rPr>
      </w:pPr>
    </w:p>
    <w:p w14:paraId="5897254B">
      <w:pPr>
        <w:pStyle w:val="2"/>
        <w:numPr>
          <w:ilvl w:val="0"/>
          <w:numId w:val="0"/>
        </w:numPr>
        <w:bidi w:val="0"/>
        <w:ind w:leftChars="0"/>
        <w:rPr>
          <w:rFonts w:hint="eastAsia" w:ascii="宋体" w:hAnsi="宋体" w:eastAsia="宋体" w:cs="宋体"/>
          <w:sz w:val="32"/>
          <w:szCs w:val="32"/>
          <w:lang w:val="en-US" w:eastAsia="zh-CN"/>
        </w:rPr>
      </w:pPr>
      <w:bookmarkStart w:id="10" w:name="_Toc11184"/>
      <w:bookmarkStart w:id="11" w:name="_Toc6985"/>
      <w:r>
        <w:rPr>
          <w:rFonts w:hint="eastAsia" w:ascii="宋体" w:hAnsi="宋体" w:eastAsia="宋体" w:cs="宋体"/>
          <w:sz w:val="32"/>
          <w:szCs w:val="32"/>
          <w:lang w:val="en-US" w:eastAsia="zh-CN"/>
        </w:rPr>
        <w:t>三、实训时间、地点、年级安排</w:t>
      </w:r>
      <w:bookmarkEnd w:id="10"/>
      <w:bookmarkEnd w:id="11"/>
    </w:p>
    <w:p w14:paraId="1BF7030E">
      <w:pPr>
        <w:pStyle w:val="3"/>
        <w:numPr>
          <w:ilvl w:val="0"/>
          <w:numId w:val="0"/>
        </w:numPr>
        <w:tabs>
          <w:tab w:val="left" w:pos="0"/>
        </w:tabs>
        <w:bidi w:val="0"/>
        <w:ind w:leftChars="0"/>
        <w:outlineLvl w:val="1"/>
        <w:rPr>
          <w:rFonts w:hint="eastAsia" w:ascii="宋体" w:hAnsi="宋体" w:eastAsia="宋体" w:cs="宋体"/>
          <w:sz w:val="30"/>
          <w:szCs w:val="30"/>
          <w:lang w:val="en-US" w:eastAsia="zh-CN"/>
        </w:rPr>
      </w:pPr>
      <w:bookmarkStart w:id="12" w:name="_Toc32632"/>
      <w:bookmarkStart w:id="13" w:name="_Toc1064"/>
      <w:r>
        <w:rPr>
          <w:rFonts w:hint="eastAsia" w:ascii="宋体" w:hAnsi="宋体" w:eastAsia="宋体" w:cs="宋体"/>
          <w:sz w:val="30"/>
          <w:szCs w:val="30"/>
          <w:lang w:val="en-US" w:eastAsia="zh-CN"/>
        </w:rPr>
        <w:t>3.1实训周期</w:t>
      </w:r>
      <w:bookmarkEnd w:id="12"/>
      <w:bookmarkEnd w:id="13"/>
    </w:p>
    <w:p w14:paraId="61FB358F">
      <w:pPr>
        <w:pStyle w:val="15"/>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ascii="宋体" w:hAnsi="宋体" w:eastAsia="宋体" w:cs="宋体"/>
          <w:kern w:val="1"/>
          <w:sz w:val="24"/>
          <w:szCs w:val="20"/>
          <w:lang w:val="en-US" w:eastAsia="zh-CN" w:bidi="ar-SA"/>
        </w:rPr>
      </w:pPr>
      <w:r>
        <w:rPr>
          <w:rFonts w:hint="eastAsia" w:ascii="宋体" w:hAnsi="宋体" w:eastAsia="宋体" w:cs="宋体"/>
          <w:kern w:val="1"/>
          <w:sz w:val="24"/>
          <w:szCs w:val="20"/>
          <w:lang w:val="en-US" w:eastAsia="zh-CN" w:bidi="ar-SA"/>
        </w:rPr>
        <w:t>实训周期 : 2026年6月29日-7月10日</w:t>
      </w:r>
      <w:r>
        <w:rPr>
          <w:rFonts w:hint="eastAsia" w:ascii="宋体" w:hAnsi="宋体" w:cs="宋体"/>
          <w:kern w:val="1"/>
          <w:sz w:val="24"/>
          <w:szCs w:val="20"/>
          <w:lang w:val="en-US" w:eastAsia="zh-CN" w:bidi="ar-SA"/>
        </w:rPr>
        <w:t>，10个工作日</w:t>
      </w:r>
    </w:p>
    <w:p w14:paraId="79B10A6C">
      <w:pPr>
        <w:pStyle w:val="15"/>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kern w:val="1"/>
          <w:sz w:val="24"/>
          <w:szCs w:val="20"/>
          <w:lang w:val="en-US" w:eastAsia="zh-CN" w:bidi="ar-SA"/>
        </w:rPr>
      </w:pPr>
      <w:r>
        <w:rPr>
          <w:rFonts w:hint="eastAsia" w:ascii="宋体" w:hAnsi="宋体" w:eastAsia="宋体" w:cs="宋体"/>
          <w:kern w:val="1"/>
          <w:sz w:val="24"/>
          <w:szCs w:val="20"/>
          <w:lang w:val="en-US" w:eastAsia="zh-CN" w:bidi="ar-SA"/>
        </w:rPr>
        <w:t>每日实训授课时长：6学时 （上午 9；00 – 11:30 , 下午 14:00 – 17:30）</w:t>
      </w:r>
    </w:p>
    <w:p w14:paraId="54A4862A">
      <w:pPr>
        <w:pStyle w:val="15"/>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ascii="宋体" w:hAnsi="宋体" w:eastAsia="宋体" w:cs="宋体"/>
          <w:kern w:val="1"/>
          <w:sz w:val="24"/>
          <w:szCs w:val="20"/>
          <w:lang w:val="en-US" w:eastAsia="zh-CN" w:bidi="ar-SA"/>
        </w:rPr>
      </w:pPr>
      <w:r>
        <w:rPr>
          <w:rFonts w:hint="eastAsia" w:ascii="宋体" w:hAnsi="宋体" w:cs="宋体"/>
          <w:kern w:val="1"/>
          <w:sz w:val="24"/>
          <w:szCs w:val="20"/>
          <w:lang w:val="en-US" w:eastAsia="zh-CN" w:bidi="ar-SA"/>
        </w:rPr>
        <w:t>总计60课时</w:t>
      </w:r>
    </w:p>
    <w:p w14:paraId="06F41349">
      <w:pPr>
        <w:pStyle w:val="3"/>
        <w:numPr>
          <w:ilvl w:val="0"/>
          <w:numId w:val="0"/>
        </w:numPr>
        <w:tabs>
          <w:tab w:val="left" w:pos="0"/>
        </w:tabs>
        <w:bidi w:val="0"/>
        <w:ind w:leftChars="0"/>
        <w:outlineLvl w:val="1"/>
        <w:rPr>
          <w:rFonts w:hint="eastAsia" w:ascii="宋体" w:hAnsi="宋体" w:eastAsia="宋体" w:cs="宋体"/>
          <w:sz w:val="30"/>
          <w:szCs w:val="30"/>
          <w:lang w:val="en-US" w:eastAsia="zh-CN"/>
        </w:rPr>
      </w:pPr>
      <w:bookmarkStart w:id="14" w:name="_Toc16929"/>
      <w:bookmarkStart w:id="15" w:name="_Toc25893"/>
      <w:r>
        <w:rPr>
          <w:rFonts w:hint="eastAsia" w:ascii="宋体" w:hAnsi="宋体" w:eastAsia="宋体" w:cs="宋体"/>
          <w:sz w:val="30"/>
          <w:szCs w:val="30"/>
          <w:lang w:val="en-US" w:eastAsia="zh-CN"/>
        </w:rPr>
        <w:t>3.2实训场地</w:t>
      </w:r>
      <w:bookmarkEnd w:id="14"/>
      <w:bookmarkEnd w:id="15"/>
    </w:p>
    <w:p w14:paraId="50319456">
      <w:pPr>
        <w:pStyle w:val="15"/>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kern w:val="1"/>
          <w:sz w:val="24"/>
          <w:szCs w:val="20"/>
          <w:lang w:val="en-US" w:eastAsia="zh-CN" w:bidi="ar-SA"/>
        </w:rPr>
      </w:pPr>
      <w:r>
        <w:rPr>
          <w:rFonts w:hint="eastAsia" w:ascii="宋体" w:hAnsi="宋体" w:eastAsia="宋体" w:cs="宋体"/>
          <w:b/>
          <w:kern w:val="2"/>
          <w:sz w:val="32"/>
          <w:szCs w:val="24"/>
          <w:lang w:val="en-US" w:eastAsia="zh-CN" w:bidi="ar-SA"/>
        </w:rPr>
        <w:t xml:space="preserve">  </w:t>
      </w:r>
      <w:r>
        <w:rPr>
          <w:rFonts w:hint="eastAsia" w:ascii="宋体" w:hAnsi="宋体" w:eastAsia="宋体" w:cs="宋体"/>
          <w:kern w:val="1"/>
          <w:sz w:val="24"/>
          <w:szCs w:val="20"/>
          <w:lang w:val="en-US" w:eastAsia="zh-CN" w:bidi="ar-SA"/>
        </w:rPr>
        <w:t>西安市国家</w:t>
      </w:r>
      <w:r>
        <w:rPr>
          <w:rFonts w:hint="eastAsia" w:ascii="宋体" w:hAnsi="宋体" w:cs="宋体"/>
          <w:kern w:val="1"/>
          <w:sz w:val="24"/>
          <w:szCs w:val="20"/>
          <w:lang w:val="en-US" w:eastAsia="zh-CN" w:bidi="ar-SA"/>
        </w:rPr>
        <w:t>大学</w:t>
      </w:r>
      <w:r>
        <w:rPr>
          <w:rFonts w:hint="eastAsia" w:ascii="宋体" w:hAnsi="宋体" w:eastAsia="宋体" w:cs="宋体"/>
          <w:kern w:val="1"/>
          <w:sz w:val="24"/>
          <w:szCs w:val="20"/>
          <w:lang w:val="en-US" w:eastAsia="zh-CN" w:bidi="ar-SA"/>
        </w:rPr>
        <w:t>科技园区</w:t>
      </w:r>
    </w:p>
    <w:p w14:paraId="2217F5FC">
      <w:pPr>
        <w:pStyle w:val="15"/>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kern w:val="1"/>
          <w:sz w:val="24"/>
          <w:szCs w:val="20"/>
          <w:lang w:val="en-US" w:eastAsia="zh-CN" w:bidi="ar-SA"/>
        </w:rPr>
      </w:pPr>
      <w:r>
        <w:rPr>
          <w:rFonts w:hint="eastAsia" w:ascii="宋体" w:hAnsi="宋体" w:eastAsia="宋体" w:cs="宋体"/>
          <w:kern w:val="1"/>
          <w:sz w:val="24"/>
          <w:szCs w:val="20"/>
          <w:lang w:val="en-US" w:eastAsia="zh-CN" w:bidi="ar-SA"/>
        </w:rPr>
        <w:drawing>
          <wp:inline distT="0" distB="0" distL="114300" distR="114300">
            <wp:extent cx="5264785" cy="3947160"/>
            <wp:effectExtent l="0" t="0" r="8255" b="0"/>
            <wp:docPr id="7" name="图片 7" descr="34abe298ae255be62d397065bb892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4abe298ae255be62d397065bb892f6c"/>
                    <pic:cNvPicPr>
                      <a:picLocks noChangeAspect="1"/>
                    </pic:cNvPicPr>
                  </pic:nvPicPr>
                  <pic:blipFill>
                    <a:blip r:embed="rId14"/>
                    <a:stretch>
                      <a:fillRect/>
                    </a:stretch>
                  </pic:blipFill>
                  <pic:spPr>
                    <a:xfrm>
                      <a:off x="0" y="0"/>
                      <a:ext cx="5264785" cy="3947160"/>
                    </a:xfrm>
                    <a:prstGeom prst="rect">
                      <a:avLst/>
                    </a:prstGeom>
                  </pic:spPr>
                </pic:pic>
              </a:graphicData>
            </a:graphic>
          </wp:inline>
        </w:drawing>
      </w:r>
    </w:p>
    <w:p w14:paraId="5D05A225">
      <w:pPr>
        <w:pStyle w:val="3"/>
        <w:numPr>
          <w:ilvl w:val="0"/>
          <w:numId w:val="0"/>
        </w:numPr>
        <w:tabs>
          <w:tab w:val="left" w:pos="0"/>
        </w:tabs>
        <w:bidi w:val="0"/>
        <w:ind w:leftChars="0"/>
        <w:outlineLvl w:val="1"/>
        <w:rPr>
          <w:rFonts w:hint="default" w:ascii="宋体" w:hAnsi="宋体" w:eastAsia="宋体" w:cs="宋体"/>
          <w:sz w:val="30"/>
          <w:szCs w:val="30"/>
          <w:lang w:val="en-US" w:eastAsia="zh-CN"/>
        </w:rPr>
      </w:pPr>
      <w:bookmarkStart w:id="16" w:name="_Toc16936"/>
      <w:bookmarkStart w:id="17" w:name="_Toc19141"/>
      <w:r>
        <w:rPr>
          <w:rFonts w:hint="eastAsia" w:ascii="宋体" w:hAnsi="宋体" w:eastAsia="宋体" w:cs="宋体"/>
          <w:sz w:val="30"/>
          <w:szCs w:val="30"/>
          <w:lang w:val="en-US" w:eastAsia="zh-CN"/>
        </w:rPr>
        <w:t>3.3 实训年级</w:t>
      </w:r>
      <w:bookmarkEnd w:id="16"/>
      <w:bookmarkEnd w:id="17"/>
    </w:p>
    <w:p w14:paraId="4F0F7DA1">
      <w:pPr>
        <w:pStyle w:val="15"/>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kern w:val="1"/>
          <w:sz w:val="24"/>
          <w:szCs w:val="20"/>
          <w:lang w:val="en-US" w:eastAsia="zh-CN" w:bidi="ar-SA"/>
        </w:rPr>
      </w:pPr>
      <w:r>
        <w:rPr>
          <w:rFonts w:hint="eastAsia" w:ascii="宋体" w:hAnsi="宋体" w:cs="宋体"/>
          <w:kern w:val="1"/>
          <w:sz w:val="24"/>
          <w:szCs w:val="20"/>
          <w:lang w:val="en-US" w:eastAsia="zh-CN" w:bidi="ar-SA"/>
        </w:rPr>
        <w:t xml:space="preserve">   2023级本科学生225人</w:t>
      </w:r>
      <w:bookmarkStart w:id="35" w:name="_GoBack"/>
      <w:bookmarkEnd w:id="35"/>
    </w:p>
    <w:p w14:paraId="337C5FF9">
      <w:pPr>
        <w:pStyle w:val="2"/>
        <w:numPr>
          <w:ilvl w:val="0"/>
          <w:numId w:val="0"/>
        </w:numPr>
        <w:bidi w:val="0"/>
        <w:ind w:leftChars="0"/>
        <w:rPr>
          <w:rFonts w:hint="eastAsia" w:ascii="宋体" w:hAnsi="宋体" w:eastAsia="宋体" w:cs="宋体"/>
          <w:sz w:val="32"/>
          <w:szCs w:val="32"/>
          <w:lang w:val="en-US" w:eastAsia="zh-CN"/>
        </w:rPr>
      </w:pPr>
      <w:bookmarkStart w:id="18" w:name="_Toc26929"/>
      <w:bookmarkStart w:id="19" w:name="_Toc26844"/>
      <w:r>
        <w:rPr>
          <w:rFonts w:hint="eastAsia" w:ascii="宋体" w:hAnsi="宋体" w:eastAsia="宋体" w:cs="宋体"/>
          <w:sz w:val="32"/>
          <w:szCs w:val="32"/>
          <w:lang w:val="en-US" w:eastAsia="zh-CN"/>
        </w:rPr>
        <w:t>四、实训方案设计思路</w:t>
      </w:r>
      <w:bookmarkEnd w:id="18"/>
      <w:bookmarkEnd w:id="19"/>
    </w:p>
    <w:p w14:paraId="61EFA219">
      <w:pPr>
        <w:pStyle w:val="15"/>
        <w:ind w:left="0" w:leftChars="0" w:firstLine="0" w:firstLineChars="0"/>
        <w:rPr>
          <w:rFonts w:hint="eastAsia" w:ascii="宋体" w:hAnsi="宋体" w:eastAsia="宋体" w:cs="宋体"/>
          <w:lang w:val="en-US" w:eastAsia="zh-CN"/>
        </w:rPr>
      </w:pPr>
    </w:p>
    <w:p w14:paraId="2C01A562">
      <w:pPr>
        <w:pStyle w:val="3"/>
        <w:bidi w:val="0"/>
        <w:outlineLvl w:val="1"/>
        <w:rPr>
          <w:rFonts w:hint="eastAsia" w:ascii="宋体" w:hAnsi="宋体" w:eastAsia="宋体" w:cs="宋体"/>
          <w:sz w:val="30"/>
          <w:szCs w:val="30"/>
          <w:lang w:val="en-US" w:eastAsia="zh-CN"/>
        </w:rPr>
      </w:pPr>
      <w:bookmarkStart w:id="20" w:name="_Toc10463"/>
      <w:bookmarkStart w:id="21" w:name="_Toc16363"/>
      <w:r>
        <w:rPr>
          <w:rFonts w:hint="eastAsia" w:ascii="宋体" w:hAnsi="宋体" w:eastAsia="宋体" w:cs="宋体"/>
          <w:sz w:val="30"/>
          <w:szCs w:val="30"/>
          <w:lang w:val="en-US" w:eastAsia="zh-CN"/>
        </w:rPr>
        <w:t>4.1 企业级项目管理</w:t>
      </w:r>
      <w:bookmarkEnd w:id="20"/>
      <w:bookmarkEnd w:id="21"/>
    </w:p>
    <w:p w14:paraId="73482997">
      <w:pPr>
        <w:keepNext w:val="0"/>
        <w:keepLines w:val="0"/>
        <w:pageBreakBefore w:val="0"/>
        <w:widowControl w:val="0"/>
        <w:kinsoku/>
        <w:wordWrap/>
        <w:overflowPunct/>
        <w:topLinePunct w:val="0"/>
        <w:autoSpaceDE/>
        <w:autoSpaceDN/>
        <w:bidi w:val="0"/>
        <w:adjustRightInd/>
        <w:snapToGrid/>
        <w:spacing w:line="360" w:lineRule="auto"/>
        <w:ind w:firstLine="417" w:firstLineChars="174"/>
        <w:textAlignment w:val="auto"/>
        <w:rPr>
          <w:rFonts w:hint="eastAsia" w:ascii="宋体" w:hAnsi="宋体" w:eastAsia="宋体" w:cs="宋体"/>
          <w:kern w:val="1"/>
          <w:sz w:val="24"/>
          <w:szCs w:val="20"/>
          <w:lang w:val="en-US" w:eastAsia="zh-CN" w:bidi="ar-SA"/>
        </w:rPr>
      </w:pPr>
      <w:r>
        <w:rPr>
          <w:rFonts w:hint="eastAsia" w:ascii="宋体" w:hAnsi="宋体" w:eastAsia="宋体" w:cs="宋体"/>
          <w:kern w:val="1"/>
          <w:sz w:val="24"/>
          <w:szCs w:val="20"/>
          <w:lang w:val="en-US" w:eastAsia="zh-CN" w:bidi="ar-SA"/>
        </w:rPr>
        <w:t>遵循立足专业、贴近行业、服务企业的培养宗旨，以社会需求为导向，以实际工程为背景，以工程技术为主线，着力提高学生的工程意识、工程素质和工程实践能力。满足IT企业发展对工程师的规模化、高质量的人才需求，通过校企联合推动工程教育改革，形成面向计算机、软件工程类人才实践教育的校企合作的典范案例，培养适应软件产业发展需要，系统掌握软件基础理论及应用知识，具有创新能力和国际竞争力的高素质、实用型、复合型软件高级设计人才。</w:t>
      </w:r>
    </w:p>
    <w:p w14:paraId="0C8C0CB7">
      <w:pPr>
        <w:keepNext w:val="0"/>
        <w:keepLines w:val="0"/>
        <w:pageBreakBefore w:val="0"/>
        <w:widowControl w:val="0"/>
        <w:kinsoku/>
        <w:wordWrap/>
        <w:overflowPunct/>
        <w:topLinePunct w:val="0"/>
        <w:autoSpaceDE/>
        <w:autoSpaceDN/>
        <w:bidi w:val="0"/>
        <w:adjustRightInd/>
        <w:snapToGrid/>
        <w:spacing w:line="360" w:lineRule="auto"/>
        <w:ind w:firstLine="417" w:firstLineChars="174"/>
        <w:textAlignment w:val="auto"/>
        <w:rPr>
          <w:rFonts w:hint="eastAsia" w:ascii="宋体" w:hAnsi="宋体" w:eastAsia="宋体" w:cs="宋体"/>
          <w:kern w:val="1"/>
          <w:sz w:val="24"/>
          <w:szCs w:val="20"/>
          <w:lang w:val="en-US" w:eastAsia="zh-CN" w:bidi="ar-SA"/>
        </w:rPr>
      </w:pPr>
      <w:r>
        <w:rPr>
          <w:rFonts w:hint="eastAsia" w:ascii="宋体" w:hAnsi="宋体" w:eastAsia="宋体" w:cs="宋体"/>
          <w:kern w:val="1"/>
          <w:sz w:val="24"/>
          <w:szCs w:val="20"/>
          <w:lang w:val="en-US" w:eastAsia="zh-CN" w:bidi="ar-SA"/>
        </w:rPr>
        <w:t>学生在企业学习，接受企业的实际工程训练，为今后从业从技术和素质两方向做好准备。在实训过程中，学生要完成三个转换：</w:t>
      </w:r>
    </w:p>
    <w:p w14:paraId="30EF777C">
      <w:pPr>
        <w:keepNext w:val="0"/>
        <w:keepLines w:val="0"/>
        <w:pageBreakBefore w:val="0"/>
        <w:widowControl w:val="0"/>
        <w:kinsoku/>
        <w:wordWrap/>
        <w:overflowPunct/>
        <w:topLinePunct w:val="0"/>
        <w:autoSpaceDE/>
        <w:autoSpaceDN/>
        <w:bidi w:val="0"/>
        <w:adjustRightInd/>
        <w:snapToGrid/>
        <w:spacing w:line="360" w:lineRule="auto"/>
        <w:ind w:firstLine="417" w:firstLineChars="174"/>
        <w:textAlignment w:val="auto"/>
        <w:rPr>
          <w:rFonts w:hint="eastAsia" w:ascii="宋体" w:hAnsi="宋体" w:eastAsia="宋体" w:cs="宋体"/>
          <w:kern w:val="1"/>
          <w:sz w:val="24"/>
          <w:szCs w:val="20"/>
          <w:lang w:val="en-US" w:eastAsia="zh-CN" w:bidi="ar-SA"/>
        </w:rPr>
      </w:pPr>
      <w:r>
        <w:rPr>
          <w:rFonts w:hint="eastAsia" w:ascii="宋体" w:hAnsi="宋体" w:eastAsia="宋体" w:cs="宋体"/>
          <w:kern w:val="1"/>
          <w:sz w:val="24"/>
          <w:szCs w:val="20"/>
          <w:lang w:val="en-US" w:eastAsia="zh-CN" w:bidi="ar-SA"/>
        </w:rPr>
        <w:t>（1）学习内容的转换：从注重理论内容到理论与实践相结合内容的转换；</w:t>
      </w:r>
    </w:p>
    <w:p w14:paraId="067E2706">
      <w:pPr>
        <w:keepNext w:val="0"/>
        <w:keepLines w:val="0"/>
        <w:pageBreakBefore w:val="0"/>
        <w:widowControl w:val="0"/>
        <w:kinsoku/>
        <w:wordWrap/>
        <w:overflowPunct/>
        <w:topLinePunct w:val="0"/>
        <w:autoSpaceDE/>
        <w:autoSpaceDN/>
        <w:bidi w:val="0"/>
        <w:adjustRightInd/>
        <w:snapToGrid/>
        <w:spacing w:line="360" w:lineRule="auto"/>
        <w:ind w:firstLine="417" w:firstLineChars="174"/>
        <w:textAlignment w:val="auto"/>
        <w:rPr>
          <w:rFonts w:hint="eastAsia" w:ascii="宋体" w:hAnsi="宋体" w:eastAsia="宋体" w:cs="宋体"/>
          <w:kern w:val="1"/>
          <w:sz w:val="24"/>
          <w:szCs w:val="20"/>
          <w:lang w:val="en-US" w:eastAsia="zh-CN" w:bidi="ar-SA"/>
        </w:rPr>
      </w:pPr>
      <w:r>
        <w:rPr>
          <w:rFonts w:hint="eastAsia" w:ascii="宋体" w:hAnsi="宋体" w:eastAsia="宋体" w:cs="宋体"/>
          <w:kern w:val="1"/>
          <w:sz w:val="24"/>
          <w:szCs w:val="20"/>
          <w:lang w:val="en-US" w:eastAsia="zh-CN" w:bidi="ar-SA"/>
        </w:rPr>
        <w:t>（2）学习方法的转换：从书本知识到实践中自主学习的转换；</w:t>
      </w:r>
    </w:p>
    <w:p w14:paraId="56B2D229">
      <w:pPr>
        <w:keepNext w:val="0"/>
        <w:keepLines w:val="0"/>
        <w:pageBreakBefore w:val="0"/>
        <w:widowControl w:val="0"/>
        <w:kinsoku/>
        <w:wordWrap/>
        <w:overflowPunct/>
        <w:topLinePunct w:val="0"/>
        <w:autoSpaceDE/>
        <w:autoSpaceDN/>
        <w:bidi w:val="0"/>
        <w:adjustRightInd/>
        <w:snapToGrid/>
        <w:spacing w:line="360" w:lineRule="auto"/>
        <w:ind w:firstLine="417" w:firstLineChars="174"/>
        <w:textAlignment w:val="auto"/>
        <w:rPr>
          <w:rFonts w:hint="eastAsia" w:ascii="宋体" w:hAnsi="宋体" w:eastAsia="宋体" w:cs="宋体"/>
          <w:lang w:val="en-US" w:eastAsia="zh-CN"/>
        </w:rPr>
      </w:pPr>
      <w:r>
        <w:rPr>
          <w:rFonts w:hint="eastAsia" w:ascii="宋体" w:hAnsi="宋体" w:eastAsia="宋体" w:cs="宋体"/>
          <w:kern w:val="1"/>
          <w:sz w:val="24"/>
          <w:szCs w:val="20"/>
          <w:lang w:val="en-US" w:eastAsia="zh-CN" w:bidi="ar-SA"/>
        </w:rPr>
        <w:t>（3）角色的转换：从学校人到企业人的转换。</w:t>
      </w:r>
    </w:p>
    <w:p w14:paraId="47976933">
      <w:pPr>
        <w:pStyle w:val="4"/>
        <w:bidi w:val="0"/>
        <w:rPr>
          <w:rFonts w:hint="eastAsia" w:ascii="宋体" w:hAnsi="宋体" w:eastAsia="宋体" w:cs="宋体"/>
          <w:sz w:val="30"/>
          <w:szCs w:val="30"/>
          <w:lang w:val="en-US" w:eastAsia="zh-CN"/>
        </w:rPr>
      </w:pPr>
      <w:bookmarkStart w:id="22" w:name="_Toc21680"/>
      <w:bookmarkStart w:id="23" w:name="_Toc17518"/>
      <w:r>
        <w:rPr>
          <w:rFonts w:hint="eastAsia" w:ascii="宋体" w:hAnsi="宋体" w:cs="宋体"/>
          <w:sz w:val="30"/>
          <w:szCs w:val="30"/>
          <w:lang w:val="en-US" w:eastAsia="zh-CN"/>
        </w:rPr>
        <w:t>4</w:t>
      </w:r>
      <w:r>
        <w:rPr>
          <w:rFonts w:hint="eastAsia" w:ascii="宋体" w:hAnsi="宋体" w:eastAsia="宋体" w:cs="宋体"/>
          <w:sz w:val="30"/>
          <w:szCs w:val="30"/>
          <w:lang w:val="en-US" w:eastAsia="zh-CN"/>
        </w:rPr>
        <w:t>.</w:t>
      </w:r>
      <w:r>
        <w:rPr>
          <w:rFonts w:hint="eastAsia" w:ascii="宋体" w:hAnsi="宋体" w:cs="宋体"/>
          <w:sz w:val="30"/>
          <w:szCs w:val="30"/>
          <w:lang w:val="en-US" w:eastAsia="zh-CN"/>
        </w:rPr>
        <w:t>1</w:t>
      </w:r>
      <w:r>
        <w:rPr>
          <w:rFonts w:hint="eastAsia" w:ascii="宋体" w:hAnsi="宋体" w:eastAsia="宋体" w:cs="宋体"/>
          <w:sz w:val="30"/>
          <w:szCs w:val="30"/>
          <w:lang w:val="en-US" w:eastAsia="zh-CN"/>
        </w:rPr>
        <w:t>.1 学生角色</w:t>
      </w:r>
      <w:bookmarkEnd w:id="22"/>
      <w:bookmarkEnd w:id="23"/>
    </w:p>
    <w:p w14:paraId="6A156060">
      <w:pPr>
        <w:keepNext w:val="0"/>
        <w:keepLines w:val="0"/>
        <w:pageBreakBefore w:val="0"/>
        <w:widowControl w:val="0"/>
        <w:kinsoku/>
        <w:wordWrap/>
        <w:overflowPunct/>
        <w:topLinePunct w:val="0"/>
        <w:autoSpaceDE/>
        <w:autoSpaceDN/>
        <w:bidi w:val="0"/>
        <w:adjustRightInd/>
        <w:snapToGrid/>
        <w:spacing w:line="360" w:lineRule="auto"/>
        <w:ind w:firstLine="417" w:firstLineChars="174"/>
        <w:textAlignment w:val="auto"/>
        <w:rPr>
          <w:rFonts w:hint="eastAsia" w:ascii="宋体" w:hAnsi="宋体" w:eastAsia="宋体" w:cs="宋体"/>
          <w:kern w:val="1"/>
          <w:sz w:val="24"/>
          <w:szCs w:val="20"/>
          <w:lang w:val="en-US" w:eastAsia="zh-CN" w:bidi="ar-SA"/>
        </w:rPr>
      </w:pPr>
      <w:r>
        <w:rPr>
          <w:rFonts w:hint="eastAsia" w:ascii="宋体" w:hAnsi="宋体" w:eastAsia="宋体" w:cs="宋体"/>
          <w:kern w:val="1"/>
          <w:sz w:val="24"/>
          <w:szCs w:val="20"/>
          <w:lang w:val="en-US" w:eastAsia="zh-CN" w:bidi="ar-SA"/>
        </w:rPr>
        <w:t>实训在项目中的学生角色按开发事业部真实项目开发的角色进行分工，主要有：PM（实训项目经理）、PSM（项目负责人）、PRL（项目评审负责人）、SCML（项目配置负责人）、TL（测试负责人）。</w:t>
      </w:r>
    </w:p>
    <w:p w14:paraId="48E8656B">
      <w:pPr>
        <w:keepNext w:val="0"/>
        <w:keepLines w:val="0"/>
        <w:pageBreakBefore w:val="0"/>
        <w:widowControl w:val="0"/>
        <w:kinsoku/>
        <w:wordWrap/>
        <w:overflowPunct/>
        <w:topLinePunct w:val="0"/>
        <w:autoSpaceDE/>
        <w:autoSpaceDN/>
        <w:bidi w:val="0"/>
        <w:adjustRightInd/>
        <w:snapToGrid/>
        <w:spacing w:line="360" w:lineRule="auto"/>
        <w:ind w:firstLine="417" w:firstLineChars="174"/>
        <w:textAlignment w:val="auto"/>
        <w:rPr>
          <w:rFonts w:hint="eastAsia" w:ascii="宋体" w:hAnsi="宋体" w:eastAsia="宋体" w:cs="宋体"/>
          <w:kern w:val="1"/>
          <w:sz w:val="24"/>
          <w:szCs w:val="20"/>
          <w:lang w:val="en-US" w:eastAsia="zh-CN" w:bidi="ar-SA"/>
        </w:rPr>
      </w:pPr>
      <w:r>
        <w:rPr>
          <w:rFonts w:hint="eastAsia" w:ascii="宋体" w:hAnsi="宋体" w:eastAsia="宋体" w:cs="宋体"/>
          <w:kern w:val="1"/>
          <w:sz w:val="24"/>
          <w:szCs w:val="20"/>
          <w:lang w:val="en-US" w:eastAsia="zh-CN" w:bidi="ar-SA"/>
        </w:rPr>
        <w:t>由于学生初次进行项目开发对于在项目中一些专业职位不能完全胜任，因此这方面进行了相应的减化或不作要求如项目的QA等。另外在实训项目中所有学生都必须参与项目开发的每个流程，没有因为有角色的担当而疏漏了开发中的环节。</w:t>
      </w:r>
    </w:p>
    <w:p w14:paraId="33777B56">
      <w:pPr>
        <w:pStyle w:val="4"/>
        <w:bidi w:val="0"/>
        <w:rPr>
          <w:rFonts w:hint="eastAsia" w:ascii="宋体" w:hAnsi="宋体" w:eastAsia="宋体" w:cs="宋体"/>
          <w:sz w:val="30"/>
          <w:szCs w:val="30"/>
          <w:lang w:val="en-US" w:eastAsia="zh-CN"/>
        </w:rPr>
      </w:pPr>
      <w:bookmarkStart w:id="24" w:name="_Toc8105"/>
      <w:bookmarkStart w:id="25" w:name="_Toc5688"/>
      <w:r>
        <w:rPr>
          <w:rFonts w:hint="eastAsia" w:ascii="宋体" w:hAnsi="宋体" w:cs="宋体"/>
          <w:sz w:val="30"/>
          <w:szCs w:val="30"/>
          <w:lang w:val="en-US" w:eastAsia="zh-CN"/>
        </w:rPr>
        <w:t>4</w:t>
      </w:r>
      <w:r>
        <w:rPr>
          <w:rFonts w:hint="eastAsia" w:ascii="宋体" w:hAnsi="宋体" w:eastAsia="宋体" w:cs="宋体"/>
          <w:sz w:val="30"/>
          <w:szCs w:val="30"/>
          <w:lang w:val="en-US" w:eastAsia="zh-CN"/>
        </w:rPr>
        <w:t>.</w:t>
      </w:r>
      <w:r>
        <w:rPr>
          <w:rFonts w:hint="eastAsia" w:ascii="宋体" w:hAnsi="宋体" w:cs="宋体"/>
          <w:sz w:val="30"/>
          <w:szCs w:val="30"/>
          <w:lang w:val="en-US" w:eastAsia="zh-CN"/>
        </w:rPr>
        <w:t>1</w:t>
      </w:r>
      <w:r>
        <w:rPr>
          <w:rFonts w:hint="eastAsia" w:ascii="宋体" w:hAnsi="宋体" w:eastAsia="宋体" w:cs="宋体"/>
          <w:sz w:val="30"/>
          <w:szCs w:val="30"/>
          <w:lang w:val="en-US" w:eastAsia="zh-CN"/>
        </w:rPr>
        <w:t>.2 教师角色</w:t>
      </w:r>
      <w:bookmarkEnd w:id="24"/>
      <w:bookmarkEnd w:id="25"/>
    </w:p>
    <w:p w14:paraId="09AE9085">
      <w:pPr>
        <w:keepNext w:val="0"/>
        <w:keepLines w:val="0"/>
        <w:pageBreakBefore w:val="0"/>
        <w:widowControl w:val="0"/>
        <w:kinsoku/>
        <w:wordWrap/>
        <w:overflowPunct/>
        <w:topLinePunct w:val="0"/>
        <w:autoSpaceDE/>
        <w:autoSpaceDN/>
        <w:bidi w:val="0"/>
        <w:adjustRightInd/>
        <w:snapToGrid/>
        <w:spacing w:line="360" w:lineRule="auto"/>
        <w:ind w:firstLine="417" w:firstLineChars="174"/>
        <w:textAlignment w:val="auto"/>
        <w:rPr>
          <w:rFonts w:hint="eastAsia" w:ascii="宋体" w:hAnsi="宋体" w:eastAsia="宋体" w:cs="宋体"/>
          <w:lang w:val="en-US" w:eastAsia="zh-CN"/>
        </w:rPr>
      </w:pPr>
      <w:r>
        <w:rPr>
          <w:rFonts w:hint="eastAsia" w:ascii="宋体" w:hAnsi="宋体" w:eastAsia="宋体" w:cs="宋体"/>
          <w:kern w:val="1"/>
          <w:sz w:val="24"/>
          <w:szCs w:val="20"/>
          <w:lang w:val="en-US" w:eastAsia="zh-CN" w:bidi="ar-SA"/>
        </w:rPr>
        <w:t>在项目中指导老师担当三个角色：即是项目的指导老师，又是项目的PM（经理），同时又是项目的客户。要求学员所有的规范尽力的接近开发事业部的日常工作模式，如所有在项目的问题都有以QA（问题）管理表的形式与“客户”进行沟通，一切以客户为中心。</w:t>
      </w:r>
    </w:p>
    <w:p w14:paraId="3F3A1895">
      <w:pPr>
        <w:spacing w:line="360" w:lineRule="auto"/>
        <w:rPr>
          <w:rFonts w:hint="eastAsia" w:ascii="宋体" w:hAnsi="宋体" w:eastAsia="宋体" w:cs="宋体"/>
          <w:color w:val="000000"/>
          <w:sz w:val="24"/>
        </w:rPr>
      </w:pPr>
    </w:p>
    <w:p w14:paraId="572F31C0">
      <w:pPr>
        <w:pStyle w:val="3"/>
        <w:bidi w:val="0"/>
        <w:outlineLvl w:val="1"/>
        <w:rPr>
          <w:rFonts w:hint="eastAsia" w:ascii="宋体" w:hAnsi="宋体" w:eastAsia="宋体" w:cs="宋体"/>
          <w:sz w:val="30"/>
          <w:szCs w:val="30"/>
          <w:lang w:val="en-US" w:eastAsia="zh-CN"/>
        </w:rPr>
      </w:pPr>
      <w:bookmarkStart w:id="26" w:name="_Toc31994"/>
      <w:bookmarkStart w:id="27" w:name="_Toc12811"/>
      <w:bookmarkStart w:id="28" w:name="_Toc563"/>
      <w:r>
        <w:rPr>
          <w:rFonts w:hint="eastAsia" w:ascii="宋体" w:hAnsi="宋体" w:eastAsia="宋体" w:cs="宋体"/>
          <w:sz w:val="30"/>
          <w:szCs w:val="30"/>
          <w:lang w:val="en-US" w:eastAsia="zh-CN"/>
        </w:rPr>
        <w:t>4.2教学计划与安排</w:t>
      </w:r>
      <w:bookmarkEnd w:id="26"/>
      <w:bookmarkEnd w:id="27"/>
      <w:bookmarkEnd w:id="28"/>
    </w:p>
    <w:p w14:paraId="2D068D93">
      <w:pPr>
        <w:rPr>
          <w:rFonts w:hint="eastAsia" w:ascii="宋体" w:hAnsi="宋体" w:eastAsia="宋体" w:cs="宋体"/>
          <w:lang w:val="en-US" w:eastAsia="zh-CN"/>
        </w:rPr>
      </w:pPr>
      <w:r>
        <w:rPr>
          <w:rFonts w:hint="eastAsia" w:ascii="宋体" w:hAnsi="宋体" w:eastAsia="宋体" w:cs="宋体"/>
        </w:rPr>
        <w:t xml:space="preserve">本项目 </w:t>
      </w:r>
      <w:r>
        <w:rPr>
          <w:rFonts w:hint="eastAsia" w:ascii="宋体" w:hAnsi="宋体" w:eastAsia="宋体" w:cs="宋体"/>
          <w:lang w:val="en-US" w:eastAsia="zh-CN"/>
        </w:rPr>
        <w:t>5</w:t>
      </w:r>
      <w:r>
        <w:rPr>
          <w:rFonts w:hint="eastAsia" w:ascii="宋体" w:hAnsi="宋体" w:eastAsia="宋体" w:cs="宋体"/>
        </w:rPr>
        <w:t>人/组，</w:t>
      </w:r>
      <w:r>
        <w:rPr>
          <w:rFonts w:hint="eastAsia" w:ascii="宋体" w:hAnsi="宋体" w:eastAsia="宋体" w:cs="宋体"/>
          <w:lang w:val="en-US" w:eastAsia="zh-CN"/>
        </w:rPr>
        <w:t>60</w:t>
      </w:r>
      <w:r>
        <w:rPr>
          <w:rFonts w:hint="eastAsia" w:ascii="宋体" w:hAnsi="宋体" w:eastAsia="宋体" w:cs="宋体"/>
        </w:rPr>
        <w:t>学时/人，主要分配如下：</w:t>
      </w:r>
    </w:p>
    <w:tbl>
      <w:tblPr>
        <w:tblStyle w:val="16"/>
        <w:tblW w:w="5843" w:type="pct"/>
        <w:tblInd w:w="-335" w:type="dxa"/>
        <w:tblLayout w:type="fixed"/>
        <w:tblCellMar>
          <w:top w:w="0" w:type="dxa"/>
          <w:left w:w="108" w:type="dxa"/>
          <w:bottom w:w="0" w:type="dxa"/>
          <w:right w:w="108" w:type="dxa"/>
        </w:tblCellMar>
      </w:tblPr>
      <w:tblGrid>
        <w:gridCol w:w="1466"/>
        <w:gridCol w:w="968"/>
        <w:gridCol w:w="3482"/>
        <w:gridCol w:w="1452"/>
        <w:gridCol w:w="2591"/>
      </w:tblGrid>
      <w:tr w14:paraId="52DBA4AE">
        <w:tblPrEx>
          <w:tblCellMar>
            <w:top w:w="0" w:type="dxa"/>
            <w:left w:w="108" w:type="dxa"/>
            <w:bottom w:w="0" w:type="dxa"/>
            <w:right w:w="108" w:type="dxa"/>
          </w:tblCellMar>
        </w:tblPrEx>
        <w:trPr>
          <w:trHeight w:val="609" w:hRule="atLeast"/>
        </w:trPr>
        <w:tc>
          <w:tcPr>
            <w:tcW w:w="736" w:type="pct"/>
            <w:tcBorders>
              <w:top w:val="single" w:color="auto" w:sz="4" w:space="0"/>
              <w:left w:val="single" w:color="auto" w:sz="4" w:space="0"/>
              <w:bottom w:val="single" w:color="auto" w:sz="4" w:space="0"/>
              <w:right w:val="single" w:color="auto" w:sz="4" w:space="0"/>
            </w:tcBorders>
            <w:shd w:val="clear" w:color="000000" w:fill="99CCFF"/>
            <w:noWrap w:val="0"/>
            <w:vAlign w:val="center"/>
          </w:tcPr>
          <w:p w14:paraId="2CF0A637">
            <w:pPr>
              <w:widowControl/>
              <w:spacing w:line="240" w:lineRule="auto"/>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阶段</w:t>
            </w:r>
          </w:p>
        </w:tc>
        <w:tc>
          <w:tcPr>
            <w:tcW w:w="485" w:type="pct"/>
            <w:tcBorders>
              <w:top w:val="single" w:color="auto" w:sz="4" w:space="0"/>
              <w:left w:val="single" w:color="auto" w:sz="4" w:space="0"/>
              <w:bottom w:val="single" w:color="auto" w:sz="4" w:space="0"/>
              <w:right w:val="single" w:color="auto" w:sz="4" w:space="0"/>
            </w:tcBorders>
            <w:shd w:val="clear" w:color="000000" w:fill="99CCFF"/>
            <w:noWrap w:val="0"/>
            <w:vAlign w:val="center"/>
          </w:tcPr>
          <w:p w14:paraId="4D532B2A">
            <w:pPr>
              <w:widowControl/>
              <w:spacing w:line="240" w:lineRule="auto"/>
              <w:jc w:val="center"/>
              <w:rPr>
                <w:rFonts w:hint="eastAsia" w:ascii="宋体" w:hAnsi="宋体" w:eastAsia="宋体" w:cs="宋体"/>
                <w:b/>
                <w:bCs/>
                <w:color w:val="000000"/>
                <w:kern w:val="0"/>
                <w:sz w:val="24"/>
                <w:szCs w:val="24"/>
                <w:lang w:val="en-US" w:eastAsia="zh-CN"/>
              </w:rPr>
            </w:pPr>
            <w:r>
              <w:rPr>
                <w:rFonts w:hint="eastAsia" w:ascii="宋体" w:hAnsi="宋体" w:eastAsia="宋体" w:cs="宋体"/>
                <w:b/>
                <w:bCs/>
                <w:color w:val="000000"/>
                <w:kern w:val="0"/>
                <w:sz w:val="24"/>
                <w:szCs w:val="24"/>
                <w:lang w:val="en-US" w:eastAsia="zh-CN"/>
              </w:rPr>
              <w:t>日期</w:t>
            </w:r>
          </w:p>
        </w:tc>
        <w:tc>
          <w:tcPr>
            <w:tcW w:w="1748" w:type="pct"/>
            <w:tcBorders>
              <w:top w:val="single" w:color="auto" w:sz="4" w:space="0"/>
              <w:left w:val="single" w:color="auto" w:sz="4" w:space="0"/>
              <w:bottom w:val="single" w:color="auto" w:sz="4" w:space="0"/>
              <w:right w:val="single" w:color="auto" w:sz="4" w:space="0"/>
            </w:tcBorders>
            <w:shd w:val="clear" w:color="000000" w:fill="99CCFF"/>
            <w:noWrap w:val="0"/>
            <w:vAlign w:val="center"/>
          </w:tcPr>
          <w:p w14:paraId="48031D55">
            <w:pPr>
              <w:widowControl/>
              <w:spacing w:line="240" w:lineRule="auto"/>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技术知识点</w:t>
            </w:r>
          </w:p>
        </w:tc>
        <w:tc>
          <w:tcPr>
            <w:tcW w:w="728" w:type="pct"/>
            <w:tcBorders>
              <w:top w:val="single" w:color="auto" w:sz="4" w:space="0"/>
              <w:left w:val="single" w:color="auto" w:sz="4" w:space="0"/>
              <w:bottom w:val="single" w:color="auto" w:sz="4" w:space="0"/>
              <w:right w:val="single" w:color="auto" w:sz="4" w:space="0"/>
            </w:tcBorders>
            <w:shd w:val="clear" w:color="000000" w:fill="99CCFF"/>
            <w:noWrap w:val="0"/>
            <w:vAlign w:val="center"/>
          </w:tcPr>
          <w:p w14:paraId="29AEF2B4">
            <w:pPr>
              <w:widowControl/>
              <w:spacing w:line="240" w:lineRule="auto"/>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学时</w:t>
            </w:r>
          </w:p>
        </w:tc>
        <w:tc>
          <w:tcPr>
            <w:tcW w:w="1300" w:type="pct"/>
            <w:tcBorders>
              <w:top w:val="single" w:color="auto" w:sz="4" w:space="0"/>
              <w:left w:val="single" w:color="auto" w:sz="4" w:space="0"/>
              <w:bottom w:val="single" w:color="auto" w:sz="4" w:space="0"/>
              <w:right w:val="single" w:color="auto" w:sz="4" w:space="0"/>
            </w:tcBorders>
            <w:shd w:val="clear" w:color="000000" w:fill="99CCFF"/>
            <w:noWrap w:val="0"/>
            <w:vAlign w:val="center"/>
          </w:tcPr>
          <w:p w14:paraId="569F1C5B">
            <w:pPr>
              <w:widowControl/>
              <w:spacing w:line="240" w:lineRule="auto"/>
              <w:jc w:val="center"/>
              <w:rPr>
                <w:rFonts w:hint="eastAsia" w:ascii="宋体" w:hAnsi="宋体" w:eastAsia="宋体" w:cs="宋体"/>
                <w:b/>
                <w:bCs/>
                <w:color w:val="000000"/>
                <w:kern w:val="0"/>
                <w:sz w:val="24"/>
                <w:szCs w:val="24"/>
                <w:lang w:eastAsia="zh-CN"/>
              </w:rPr>
            </w:pPr>
            <w:r>
              <w:rPr>
                <w:rFonts w:hint="eastAsia" w:ascii="宋体" w:hAnsi="宋体" w:eastAsia="宋体" w:cs="宋体"/>
                <w:b/>
                <w:bCs/>
                <w:color w:val="000000"/>
                <w:kern w:val="0"/>
                <w:sz w:val="24"/>
                <w:szCs w:val="24"/>
                <w:lang w:val="en-US" w:eastAsia="zh-CN"/>
              </w:rPr>
              <w:t>时间</w:t>
            </w:r>
          </w:p>
        </w:tc>
      </w:tr>
      <w:tr w14:paraId="69FF2AC8">
        <w:tblPrEx>
          <w:tblCellMar>
            <w:top w:w="0" w:type="dxa"/>
            <w:left w:w="108" w:type="dxa"/>
            <w:bottom w:w="0" w:type="dxa"/>
            <w:right w:w="108" w:type="dxa"/>
          </w:tblCellMar>
        </w:tblPrEx>
        <w:trPr>
          <w:trHeight w:val="482" w:hRule="atLeast"/>
        </w:trPr>
        <w:tc>
          <w:tcPr>
            <w:tcW w:w="736"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04AE6F60">
            <w:pPr>
              <w:widowControl/>
              <w:spacing w:line="240" w:lineRule="auto"/>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开班仪式和技术强化</w:t>
            </w:r>
          </w:p>
        </w:tc>
        <w:tc>
          <w:tcPr>
            <w:tcW w:w="485" w:type="pct"/>
            <w:tcBorders>
              <w:top w:val="single" w:color="auto" w:sz="4" w:space="0"/>
              <w:left w:val="single" w:color="auto" w:sz="4" w:space="0"/>
              <w:right w:val="single" w:color="auto" w:sz="4" w:space="0"/>
            </w:tcBorders>
            <w:shd w:val="clear" w:color="auto" w:fill="auto"/>
            <w:noWrap w:val="0"/>
            <w:vAlign w:val="center"/>
          </w:tcPr>
          <w:p w14:paraId="6983E195">
            <w:pPr>
              <w:widowControl/>
              <w:spacing w:line="240" w:lineRule="auto"/>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第1天</w:t>
            </w:r>
          </w:p>
        </w:tc>
        <w:tc>
          <w:tcPr>
            <w:tcW w:w="1748"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63A617F9">
            <w:pPr>
              <w:widowControl/>
              <w:numPr>
                <w:ilvl w:val="0"/>
                <w:numId w:val="0"/>
              </w:numPr>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开班仪式、项目讲解</w:t>
            </w:r>
          </w:p>
          <w:p w14:paraId="41B8A656">
            <w:pPr>
              <w:widowControl/>
              <w:numPr>
                <w:ilvl w:val="0"/>
                <w:numId w:val="0"/>
              </w:numPr>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Spring Boot框架搭建</w:t>
            </w:r>
          </w:p>
          <w:p w14:paraId="589BC42E">
            <w:pPr>
              <w:widowControl/>
              <w:numPr>
                <w:ilvl w:val="0"/>
                <w:numId w:val="0"/>
              </w:numPr>
              <w:ind w:leftChars="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Spring Boot的核心配置与注解</w:t>
            </w:r>
          </w:p>
          <w:p w14:paraId="153F7C71">
            <w:pPr>
              <w:widowControl/>
              <w:numPr>
                <w:ilvl w:val="0"/>
                <w:numId w:val="0"/>
              </w:numPr>
              <w:ind w:leftChars="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MyBatis框架入门</w:t>
            </w:r>
          </w:p>
          <w:p w14:paraId="6DA2CB56">
            <w:pPr>
              <w:widowControl/>
              <w:numPr>
                <w:ilvl w:val="0"/>
                <w:numId w:val="0"/>
              </w:numPr>
              <w:spacing w:line="240" w:lineRule="auto"/>
              <w:ind w:leftChars="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MyBatis框架核心配置</w:t>
            </w:r>
          </w:p>
          <w:p w14:paraId="3611D3EC">
            <w:pPr>
              <w:widowControl/>
              <w:numPr>
                <w:ilvl w:val="0"/>
                <w:numId w:val="0"/>
              </w:numPr>
              <w:spacing w:line="240" w:lineRule="auto"/>
              <w:ind w:left="0" w:leftChars="0" w:firstLine="0" w:firstLine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Mybatis-plus框架介绍以及使用</w:t>
            </w:r>
          </w:p>
        </w:tc>
        <w:tc>
          <w:tcPr>
            <w:tcW w:w="728"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550BA29A">
            <w:pPr>
              <w:widowControl/>
              <w:spacing w:line="240" w:lineRule="auto"/>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6</w:t>
            </w:r>
          </w:p>
        </w:tc>
        <w:tc>
          <w:tcPr>
            <w:tcW w:w="1300"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1F3C4C10">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每天6课时</w:t>
            </w:r>
          </w:p>
          <w:p w14:paraId="0C59F66A">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上午09:00-11:30</w:t>
            </w:r>
          </w:p>
          <w:p w14:paraId="4B281993">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下午13:30-17:00</w:t>
            </w:r>
          </w:p>
        </w:tc>
      </w:tr>
      <w:tr w14:paraId="3DF25F07">
        <w:tblPrEx>
          <w:tblCellMar>
            <w:top w:w="0" w:type="dxa"/>
            <w:left w:w="108" w:type="dxa"/>
            <w:bottom w:w="0" w:type="dxa"/>
            <w:right w:w="108" w:type="dxa"/>
          </w:tblCellMar>
        </w:tblPrEx>
        <w:trPr>
          <w:trHeight w:val="606" w:hRule="atLeast"/>
        </w:trPr>
        <w:tc>
          <w:tcPr>
            <w:tcW w:w="736"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2B3679E7">
            <w:pPr>
              <w:widowControl/>
              <w:spacing w:line="240" w:lineRule="auto"/>
              <w:jc w:val="center"/>
              <w:rPr>
                <w:rFonts w:hint="eastAsia" w:ascii="宋体" w:hAnsi="宋体" w:eastAsia="宋体" w:cs="宋体"/>
                <w:color w:val="000000"/>
                <w:kern w:val="0"/>
                <w:sz w:val="24"/>
                <w:szCs w:val="24"/>
                <w:lang w:val="en-US"/>
              </w:rPr>
            </w:pPr>
            <w:r>
              <w:rPr>
                <w:rFonts w:hint="eastAsia" w:ascii="宋体" w:hAnsi="宋体" w:eastAsia="宋体" w:cs="宋体"/>
                <w:color w:val="000000"/>
                <w:kern w:val="0"/>
                <w:sz w:val="24"/>
                <w:szCs w:val="24"/>
                <w:lang w:val="en-US" w:eastAsia="zh-CN"/>
              </w:rPr>
              <w:t>技术强化</w:t>
            </w:r>
          </w:p>
        </w:tc>
        <w:tc>
          <w:tcPr>
            <w:tcW w:w="485"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694A962A">
            <w:pPr>
              <w:widowControl/>
              <w:spacing w:line="240" w:lineRule="auto"/>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第2天</w:t>
            </w:r>
          </w:p>
        </w:tc>
        <w:tc>
          <w:tcPr>
            <w:tcW w:w="1748"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0D57295D">
            <w:pPr>
              <w:widowControl/>
              <w:numPr>
                <w:ilvl w:val="0"/>
                <w:numId w:val="0"/>
              </w:numPr>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ES6基础语法</w:t>
            </w:r>
          </w:p>
          <w:p w14:paraId="3D97A7E0">
            <w:pPr>
              <w:widowControl/>
              <w:numPr>
                <w:ilvl w:val="0"/>
                <w:numId w:val="0"/>
              </w:numPr>
              <w:ind w:leftChars="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Vue基础概念和环境搭建</w:t>
            </w:r>
          </w:p>
          <w:p w14:paraId="18B22D81">
            <w:pPr>
              <w:widowControl/>
              <w:numPr>
                <w:ilvl w:val="0"/>
                <w:numId w:val="0"/>
              </w:numPr>
              <w:ind w:leftChars="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Vue模板语法+指令</w:t>
            </w:r>
          </w:p>
          <w:p w14:paraId="356AA44A">
            <w:pPr>
              <w:widowControl/>
              <w:numPr>
                <w:ilvl w:val="0"/>
                <w:numId w:val="0"/>
              </w:numPr>
              <w:spacing w:line="240" w:lineRule="auto"/>
              <w:ind w:leftChars="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Vue整合axios和ElementPlus</w:t>
            </w:r>
          </w:p>
          <w:p w14:paraId="07DC421B">
            <w:pPr>
              <w:widowControl/>
              <w:numPr>
                <w:ilvl w:val="0"/>
                <w:numId w:val="0"/>
              </w:numPr>
              <w:spacing w:line="240" w:lineRule="auto"/>
              <w:ind w:left="0" w:leftChars="0" w:firstLine="0" w:firstLineChars="0"/>
              <w:jc w:val="left"/>
              <w:rPr>
                <w:rFonts w:hint="eastAsia" w:ascii="宋体" w:hAnsi="宋体" w:eastAsia="宋体" w:cs="宋体"/>
                <w:color w:val="000000"/>
                <w:kern w:val="0"/>
                <w:sz w:val="24"/>
                <w:szCs w:val="24"/>
                <w:lang w:val="en-US" w:eastAsia="zh-CN"/>
              </w:rPr>
            </w:pPr>
          </w:p>
        </w:tc>
        <w:tc>
          <w:tcPr>
            <w:tcW w:w="728"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356BA022">
            <w:pPr>
              <w:widowControl/>
              <w:spacing w:line="240" w:lineRule="auto"/>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6</w:t>
            </w:r>
          </w:p>
        </w:tc>
        <w:tc>
          <w:tcPr>
            <w:tcW w:w="1300"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9DF183E">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每天6课时</w:t>
            </w:r>
          </w:p>
          <w:p w14:paraId="2C7F7E3A">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上午09:00-11:30</w:t>
            </w:r>
          </w:p>
          <w:p w14:paraId="5E7BF148">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下午13:30-17:00</w:t>
            </w:r>
          </w:p>
        </w:tc>
      </w:tr>
      <w:tr w14:paraId="10515100">
        <w:tblPrEx>
          <w:tblCellMar>
            <w:top w:w="0" w:type="dxa"/>
            <w:left w:w="108" w:type="dxa"/>
            <w:bottom w:w="0" w:type="dxa"/>
            <w:right w:w="108" w:type="dxa"/>
          </w:tblCellMar>
        </w:tblPrEx>
        <w:trPr>
          <w:trHeight w:val="998" w:hRule="atLeast"/>
        </w:trPr>
        <w:tc>
          <w:tcPr>
            <w:tcW w:w="736"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3364CC98">
            <w:pPr>
              <w:widowControl/>
              <w:spacing w:line="240" w:lineRule="auto"/>
              <w:jc w:val="center"/>
              <w:rPr>
                <w:rFonts w:hint="eastAsia" w:ascii="宋体" w:hAnsi="宋体" w:eastAsia="宋体" w:cs="宋体"/>
                <w:color w:val="000000"/>
                <w:kern w:val="0"/>
                <w:sz w:val="24"/>
                <w:szCs w:val="24"/>
                <w:lang w:val="en-US"/>
              </w:rPr>
            </w:pPr>
            <w:r>
              <w:rPr>
                <w:rFonts w:hint="eastAsia" w:ascii="宋体" w:hAnsi="宋体" w:eastAsia="宋体" w:cs="宋体"/>
                <w:color w:val="000000"/>
                <w:kern w:val="0"/>
                <w:sz w:val="24"/>
                <w:szCs w:val="24"/>
                <w:lang w:val="en-US" w:eastAsia="zh-CN"/>
              </w:rPr>
              <w:t>技术强化</w:t>
            </w:r>
          </w:p>
        </w:tc>
        <w:tc>
          <w:tcPr>
            <w:tcW w:w="485"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4A7434B5">
            <w:pPr>
              <w:widowControl/>
              <w:spacing w:line="240" w:lineRule="auto"/>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第3天</w:t>
            </w:r>
          </w:p>
        </w:tc>
        <w:tc>
          <w:tcPr>
            <w:tcW w:w="1748"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023685BF">
            <w:pPr>
              <w:widowControl/>
              <w:numPr>
                <w:ilvl w:val="0"/>
                <w:numId w:val="0"/>
              </w:numPr>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讲解项目业务流程</w:t>
            </w:r>
          </w:p>
          <w:p w14:paraId="1126D640">
            <w:pPr>
              <w:widowControl/>
              <w:numPr>
                <w:ilvl w:val="0"/>
                <w:numId w:val="0"/>
              </w:numPr>
              <w:ind w:leftChars="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高校实验室管理</w:t>
            </w:r>
            <w:r>
              <w:rPr>
                <w:rFonts w:hint="eastAsia" w:ascii="宋体" w:hAnsi="宋体" w:eastAsia="宋体" w:cs="宋体"/>
                <w:color w:val="000000"/>
                <w:kern w:val="0"/>
                <w:sz w:val="24"/>
                <w:szCs w:val="24"/>
              </w:rPr>
              <w:t>系统原型设计</w:t>
            </w:r>
          </w:p>
          <w:p w14:paraId="425EBCB3">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rPr>
              <w:t>系统数据库设计与解析</w:t>
            </w:r>
          </w:p>
          <w:p w14:paraId="0627A72D">
            <w:pPr>
              <w:widowControl/>
              <w:numPr>
                <w:ilvl w:val="0"/>
                <w:numId w:val="0"/>
              </w:numPr>
              <w:spacing w:line="240" w:lineRule="auto"/>
              <w:ind w:left="0" w:leftChars="0" w:firstLine="0" w:firstLineChars="0"/>
              <w:jc w:val="left"/>
              <w:rPr>
                <w:rFonts w:hint="eastAsia" w:ascii="宋体" w:hAnsi="宋体" w:eastAsia="宋体" w:cs="宋体"/>
                <w:color w:val="000000"/>
                <w:kern w:val="0"/>
                <w:sz w:val="24"/>
                <w:szCs w:val="24"/>
                <w:lang w:val="en-US" w:eastAsia="zh-CN"/>
              </w:rPr>
            </w:pPr>
          </w:p>
        </w:tc>
        <w:tc>
          <w:tcPr>
            <w:tcW w:w="728"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2E1C8E10">
            <w:pPr>
              <w:widowControl/>
              <w:spacing w:line="240" w:lineRule="auto"/>
              <w:jc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6</w:t>
            </w:r>
          </w:p>
        </w:tc>
        <w:tc>
          <w:tcPr>
            <w:tcW w:w="1300"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38E2A97E">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每天6课时</w:t>
            </w:r>
          </w:p>
          <w:p w14:paraId="3754981B">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上午09:00-11:30</w:t>
            </w:r>
          </w:p>
          <w:p w14:paraId="4059A2A3">
            <w:pPr>
              <w:widowControl/>
              <w:numPr>
                <w:ilvl w:val="0"/>
                <w:numId w:val="0"/>
              </w:numPr>
              <w:spacing w:line="240" w:lineRule="auto"/>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下午13:30-17:00</w:t>
            </w:r>
          </w:p>
        </w:tc>
      </w:tr>
      <w:tr w14:paraId="4312B3F6">
        <w:tblPrEx>
          <w:tblCellMar>
            <w:top w:w="0" w:type="dxa"/>
            <w:left w:w="108" w:type="dxa"/>
            <w:bottom w:w="0" w:type="dxa"/>
            <w:right w:w="108" w:type="dxa"/>
          </w:tblCellMar>
        </w:tblPrEx>
        <w:trPr>
          <w:trHeight w:val="90" w:hRule="atLeast"/>
        </w:trPr>
        <w:tc>
          <w:tcPr>
            <w:tcW w:w="736"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07FC0840">
            <w:pPr>
              <w:widowControl/>
              <w:spacing w:line="240" w:lineRule="auto"/>
              <w:jc w:val="center"/>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rPr>
              <w:t>技术强化</w:t>
            </w:r>
          </w:p>
        </w:tc>
        <w:tc>
          <w:tcPr>
            <w:tcW w:w="485"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580DAC41">
            <w:pPr>
              <w:widowControl/>
              <w:spacing w:line="240" w:lineRule="auto"/>
              <w:jc w:val="center"/>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rPr>
              <w:t>第4天</w:t>
            </w:r>
          </w:p>
        </w:tc>
        <w:tc>
          <w:tcPr>
            <w:tcW w:w="1748"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721190D3">
            <w:pPr>
              <w:widowControl/>
              <w:numPr>
                <w:ilvl w:val="0"/>
                <w:numId w:val="0"/>
              </w:numPr>
              <w:spacing w:line="240" w:lineRule="auto"/>
              <w:ind w:left="0" w:leftChars="0" w:firstLine="0" w:firstLine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通知与公告管理前后端开发</w:t>
            </w:r>
          </w:p>
        </w:tc>
        <w:tc>
          <w:tcPr>
            <w:tcW w:w="728"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4AFFFD9A">
            <w:pPr>
              <w:widowControl/>
              <w:spacing w:line="240" w:lineRule="auto"/>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6</w:t>
            </w:r>
          </w:p>
        </w:tc>
        <w:tc>
          <w:tcPr>
            <w:tcW w:w="1300"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1872D1FA">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每天6课时</w:t>
            </w:r>
          </w:p>
          <w:p w14:paraId="424561F9">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上午09:00-11:30</w:t>
            </w:r>
          </w:p>
          <w:p w14:paraId="00B1A9FE">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下午13:30-17:00</w:t>
            </w:r>
          </w:p>
        </w:tc>
      </w:tr>
      <w:tr w14:paraId="2AAF9875">
        <w:tblPrEx>
          <w:tblCellMar>
            <w:top w:w="0" w:type="dxa"/>
            <w:left w:w="108" w:type="dxa"/>
            <w:bottom w:w="0" w:type="dxa"/>
            <w:right w:w="108" w:type="dxa"/>
          </w:tblCellMar>
        </w:tblPrEx>
        <w:trPr>
          <w:trHeight w:val="326" w:hRule="atLeast"/>
        </w:trPr>
        <w:tc>
          <w:tcPr>
            <w:tcW w:w="736"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461CCEE4">
            <w:pPr>
              <w:widowControl/>
              <w:spacing w:line="240" w:lineRule="auto"/>
              <w:jc w:val="center"/>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rPr>
              <w:t>技术强化</w:t>
            </w:r>
          </w:p>
        </w:tc>
        <w:tc>
          <w:tcPr>
            <w:tcW w:w="485"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38074007">
            <w:pPr>
              <w:widowControl/>
              <w:spacing w:line="240" w:lineRule="auto"/>
              <w:jc w:val="center"/>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rPr>
              <w:t>第5天</w:t>
            </w:r>
          </w:p>
        </w:tc>
        <w:tc>
          <w:tcPr>
            <w:tcW w:w="1748"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297FA31A">
            <w:pPr>
              <w:widowControl/>
              <w:numPr>
                <w:ilvl w:val="0"/>
                <w:numId w:val="0"/>
              </w:numPr>
              <w:spacing w:line="240" w:lineRule="auto"/>
              <w:ind w:left="0" w:leftChars="0" w:firstLine="0" w:firstLine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预约管理，实验室评价功能前后端开发</w:t>
            </w:r>
          </w:p>
        </w:tc>
        <w:tc>
          <w:tcPr>
            <w:tcW w:w="728"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163FF318">
            <w:pPr>
              <w:widowControl/>
              <w:spacing w:line="240" w:lineRule="auto"/>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6</w:t>
            </w:r>
          </w:p>
        </w:tc>
        <w:tc>
          <w:tcPr>
            <w:tcW w:w="1300"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232A341A">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每天6课时</w:t>
            </w:r>
          </w:p>
          <w:p w14:paraId="387FF870">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上午09:00-11:30</w:t>
            </w:r>
          </w:p>
          <w:p w14:paraId="3448E4BD">
            <w:pPr>
              <w:widowControl/>
              <w:numPr>
                <w:ilvl w:val="0"/>
                <w:numId w:val="0"/>
              </w:numPr>
              <w:spacing w:line="240" w:lineRule="auto"/>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下午13:30-17:00</w:t>
            </w:r>
          </w:p>
        </w:tc>
      </w:tr>
      <w:tr w14:paraId="580E7CB6">
        <w:tblPrEx>
          <w:tblCellMar>
            <w:top w:w="0" w:type="dxa"/>
            <w:left w:w="108" w:type="dxa"/>
            <w:bottom w:w="0" w:type="dxa"/>
            <w:right w:w="108" w:type="dxa"/>
          </w:tblCellMar>
        </w:tblPrEx>
        <w:trPr>
          <w:trHeight w:val="336" w:hRule="atLeast"/>
        </w:trPr>
        <w:tc>
          <w:tcPr>
            <w:tcW w:w="736"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4BFA4BD2">
            <w:pPr>
              <w:widowControl/>
              <w:spacing w:line="240" w:lineRule="auto"/>
              <w:jc w:val="center"/>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rPr>
              <w:t>技术强化</w:t>
            </w:r>
          </w:p>
        </w:tc>
        <w:tc>
          <w:tcPr>
            <w:tcW w:w="485"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48A0E1B3">
            <w:pPr>
              <w:widowControl/>
              <w:spacing w:line="240" w:lineRule="auto"/>
              <w:jc w:val="center"/>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rPr>
              <w:t>第6天</w:t>
            </w:r>
          </w:p>
        </w:tc>
        <w:tc>
          <w:tcPr>
            <w:tcW w:w="1748"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7442562A">
            <w:pPr>
              <w:widowControl/>
              <w:numPr>
                <w:ilvl w:val="0"/>
                <w:numId w:val="0"/>
              </w:numPr>
              <w:spacing w:line="240" w:lineRule="auto"/>
              <w:ind w:left="0" w:leftChars="0" w:firstLine="0" w:firstLine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设备借用与管理前后端开发</w:t>
            </w:r>
          </w:p>
        </w:tc>
        <w:tc>
          <w:tcPr>
            <w:tcW w:w="728"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02869B70">
            <w:pPr>
              <w:widowControl/>
              <w:spacing w:line="240" w:lineRule="auto"/>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6</w:t>
            </w:r>
          </w:p>
        </w:tc>
        <w:tc>
          <w:tcPr>
            <w:tcW w:w="1300"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5931221">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每天6课时</w:t>
            </w:r>
          </w:p>
          <w:p w14:paraId="0325B605">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上午09:00-11:30</w:t>
            </w:r>
          </w:p>
          <w:p w14:paraId="0FE7DEAF">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下午13:30-17:00</w:t>
            </w:r>
          </w:p>
        </w:tc>
      </w:tr>
      <w:tr w14:paraId="23989AC4">
        <w:tblPrEx>
          <w:tblCellMar>
            <w:top w:w="0" w:type="dxa"/>
            <w:left w:w="108" w:type="dxa"/>
            <w:bottom w:w="0" w:type="dxa"/>
            <w:right w:w="108" w:type="dxa"/>
          </w:tblCellMar>
        </w:tblPrEx>
        <w:trPr>
          <w:trHeight w:val="622" w:hRule="atLeast"/>
        </w:trPr>
        <w:tc>
          <w:tcPr>
            <w:tcW w:w="736"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3BEB2C16">
            <w:pPr>
              <w:widowControl/>
              <w:spacing w:line="240" w:lineRule="auto"/>
              <w:jc w:val="center"/>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rPr>
              <w:t>技术强化</w:t>
            </w:r>
          </w:p>
        </w:tc>
        <w:tc>
          <w:tcPr>
            <w:tcW w:w="485"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72A6122A">
            <w:pPr>
              <w:widowControl/>
              <w:spacing w:line="240" w:lineRule="auto"/>
              <w:jc w:val="center"/>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rPr>
              <w:t>第7天</w:t>
            </w:r>
          </w:p>
        </w:tc>
        <w:tc>
          <w:tcPr>
            <w:tcW w:w="1748"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617C5D54">
            <w:pPr>
              <w:widowControl/>
              <w:numPr>
                <w:ilvl w:val="0"/>
                <w:numId w:val="0"/>
              </w:numPr>
              <w:spacing w:line="240" w:lineRule="auto"/>
              <w:ind w:left="0" w:leftChars="0" w:firstLine="0" w:firstLine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实验室使用记录管理前后端开发</w:t>
            </w:r>
          </w:p>
        </w:tc>
        <w:tc>
          <w:tcPr>
            <w:tcW w:w="728"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2E2D5315">
            <w:pPr>
              <w:widowControl/>
              <w:spacing w:line="240" w:lineRule="auto"/>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6</w:t>
            </w:r>
          </w:p>
        </w:tc>
        <w:tc>
          <w:tcPr>
            <w:tcW w:w="1300"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7815BC57">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每天6课时</w:t>
            </w:r>
          </w:p>
          <w:p w14:paraId="412F04EE">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上午09:00-11:30</w:t>
            </w:r>
          </w:p>
          <w:p w14:paraId="1E19189B">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下午13:30-17:00</w:t>
            </w:r>
          </w:p>
        </w:tc>
      </w:tr>
      <w:tr w14:paraId="6F4BD60C">
        <w:tblPrEx>
          <w:tblCellMar>
            <w:top w:w="0" w:type="dxa"/>
            <w:left w:w="108" w:type="dxa"/>
            <w:bottom w:w="0" w:type="dxa"/>
            <w:right w:w="108" w:type="dxa"/>
          </w:tblCellMar>
        </w:tblPrEx>
        <w:trPr>
          <w:trHeight w:val="732" w:hRule="atLeast"/>
        </w:trPr>
        <w:tc>
          <w:tcPr>
            <w:tcW w:w="736"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655FBD09">
            <w:pPr>
              <w:widowControl/>
              <w:spacing w:line="240" w:lineRule="auto"/>
              <w:jc w:val="center"/>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rPr>
              <w:t>项目实战</w:t>
            </w:r>
          </w:p>
        </w:tc>
        <w:tc>
          <w:tcPr>
            <w:tcW w:w="485"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45DA3269">
            <w:pPr>
              <w:widowControl/>
              <w:spacing w:line="240" w:lineRule="auto"/>
              <w:jc w:val="center"/>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rPr>
              <w:t>第8天</w:t>
            </w:r>
          </w:p>
        </w:tc>
        <w:tc>
          <w:tcPr>
            <w:tcW w:w="1748"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43C7816D">
            <w:pPr>
              <w:widowControl/>
              <w:numPr>
                <w:ilvl w:val="0"/>
                <w:numId w:val="0"/>
              </w:numPr>
              <w:spacing w:line="240" w:lineRule="auto"/>
              <w:ind w:left="0" w:leftChars="0" w:firstLine="0" w:firstLine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数据统计与报表展示前后端开发</w:t>
            </w:r>
          </w:p>
        </w:tc>
        <w:tc>
          <w:tcPr>
            <w:tcW w:w="728"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4ACC6589">
            <w:pPr>
              <w:widowControl/>
              <w:spacing w:line="240" w:lineRule="auto"/>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6</w:t>
            </w:r>
          </w:p>
        </w:tc>
        <w:tc>
          <w:tcPr>
            <w:tcW w:w="1300"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5D32919F">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每天6课时</w:t>
            </w:r>
          </w:p>
          <w:p w14:paraId="19A118BD">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上午09:00-11:30</w:t>
            </w:r>
          </w:p>
          <w:p w14:paraId="37B2CD2B">
            <w:pPr>
              <w:widowControl/>
              <w:numPr>
                <w:ilvl w:val="0"/>
                <w:numId w:val="0"/>
              </w:numPr>
              <w:spacing w:line="240" w:lineRule="auto"/>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下午13:30-17:00</w:t>
            </w:r>
          </w:p>
        </w:tc>
      </w:tr>
      <w:tr w14:paraId="72547F33">
        <w:tblPrEx>
          <w:tblCellMar>
            <w:top w:w="0" w:type="dxa"/>
            <w:left w:w="108" w:type="dxa"/>
            <w:bottom w:w="0" w:type="dxa"/>
            <w:right w:w="108" w:type="dxa"/>
          </w:tblCellMar>
        </w:tblPrEx>
        <w:trPr>
          <w:trHeight w:val="222" w:hRule="atLeast"/>
        </w:trPr>
        <w:tc>
          <w:tcPr>
            <w:tcW w:w="736"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19EBF5A8">
            <w:pPr>
              <w:widowControl/>
              <w:spacing w:line="240" w:lineRule="auto"/>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项目实战</w:t>
            </w:r>
          </w:p>
        </w:tc>
        <w:tc>
          <w:tcPr>
            <w:tcW w:w="485"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0F1D0174">
            <w:pPr>
              <w:widowControl/>
              <w:spacing w:line="240" w:lineRule="auto"/>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第9天</w:t>
            </w:r>
          </w:p>
        </w:tc>
        <w:tc>
          <w:tcPr>
            <w:tcW w:w="1748"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7D4779F3">
            <w:pPr>
              <w:widowControl/>
              <w:numPr>
                <w:ilvl w:val="0"/>
                <w:numId w:val="0"/>
              </w:numPr>
              <w:spacing w:line="240" w:lineRule="auto"/>
              <w:ind w:left="0" w:leftChars="0" w:firstLine="0" w:firstLine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进行功能测试以及修改项目bug</w:t>
            </w:r>
          </w:p>
        </w:tc>
        <w:tc>
          <w:tcPr>
            <w:tcW w:w="728"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011CFE01">
            <w:pPr>
              <w:widowControl/>
              <w:spacing w:line="240" w:lineRule="auto"/>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6</w:t>
            </w:r>
          </w:p>
        </w:tc>
        <w:tc>
          <w:tcPr>
            <w:tcW w:w="1300"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397F3BC2">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每天6课时</w:t>
            </w:r>
          </w:p>
          <w:p w14:paraId="385D6375">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上午09:00-11:30</w:t>
            </w:r>
          </w:p>
          <w:p w14:paraId="6E5328CF">
            <w:pPr>
              <w:widowControl/>
              <w:numPr>
                <w:ilvl w:val="0"/>
                <w:numId w:val="0"/>
              </w:numPr>
              <w:spacing w:line="240" w:lineRule="auto"/>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下午13:30-17:00</w:t>
            </w:r>
          </w:p>
        </w:tc>
      </w:tr>
      <w:tr w14:paraId="21CEFEDE">
        <w:tblPrEx>
          <w:tblCellMar>
            <w:top w:w="0" w:type="dxa"/>
            <w:left w:w="108" w:type="dxa"/>
            <w:bottom w:w="0" w:type="dxa"/>
            <w:right w:w="108" w:type="dxa"/>
          </w:tblCellMar>
        </w:tblPrEx>
        <w:trPr>
          <w:trHeight w:val="272" w:hRule="atLeast"/>
        </w:trPr>
        <w:tc>
          <w:tcPr>
            <w:tcW w:w="736"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3B35CD5A">
            <w:pPr>
              <w:widowControl/>
              <w:spacing w:line="240" w:lineRule="auto"/>
              <w:jc w:val="center"/>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rPr>
              <w:t>答辩总结</w:t>
            </w:r>
          </w:p>
        </w:tc>
        <w:tc>
          <w:tcPr>
            <w:tcW w:w="485"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4383B2FC">
            <w:pPr>
              <w:widowControl/>
              <w:spacing w:line="240" w:lineRule="auto"/>
              <w:jc w:val="center"/>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rPr>
              <w:t>第10天</w:t>
            </w:r>
          </w:p>
        </w:tc>
        <w:tc>
          <w:tcPr>
            <w:tcW w:w="1748" w:type="pct"/>
            <w:tcBorders>
              <w:top w:val="single" w:color="auto" w:sz="4" w:space="0"/>
              <w:left w:val="single" w:color="auto" w:sz="4" w:space="0"/>
              <w:bottom w:val="single" w:color="auto" w:sz="4" w:space="0"/>
              <w:right w:val="single" w:color="auto" w:sz="4" w:space="0"/>
            </w:tcBorders>
            <w:shd w:val="clear" w:color="auto" w:fill="auto"/>
            <w:noWrap w:val="0"/>
            <w:vAlign w:val="center"/>
          </w:tcPr>
          <w:p w14:paraId="49801E5E">
            <w:pPr>
              <w:widowControl/>
              <w:numPr>
                <w:ilvl w:val="0"/>
                <w:numId w:val="0"/>
              </w:numPr>
              <w:spacing w:line="240" w:lineRule="auto"/>
              <w:ind w:left="0" w:leftChars="0" w:firstLine="0" w:firstLine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现场答辩+实训总结</w:t>
            </w:r>
          </w:p>
        </w:tc>
        <w:tc>
          <w:tcPr>
            <w:tcW w:w="728"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298FBCDC">
            <w:pPr>
              <w:widowControl/>
              <w:spacing w:line="240" w:lineRule="auto"/>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6</w:t>
            </w:r>
          </w:p>
        </w:tc>
        <w:tc>
          <w:tcPr>
            <w:tcW w:w="1300"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72F45D5F">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每天6课时</w:t>
            </w:r>
          </w:p>
          <w:p w14:paraId="08D0C4ED">
            <w:pPr>
              <w:widowControl/>
              <w:numPr>
                <w:ilvl w:val="0"/>
                <w:numId w:val="0"/>
              </w:numPr>
              <w:spacing w:line="240" w:lineRule="auto"/>
              <w:ind w:leftChars="0"/>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上午09:00-11:30</w:t>
            </w:r>
          </w:p>
          <w:p w14:paraId="6A2B4C3B">
            <w:pPr>
              <w:widowControl/>
              <w:numPr>
                <w:ilvl w:val="0"/>
                <w:numId w:val="0"/>
              </w:numPr>
              <w:spacing w:line="240" w:lineRule="auto"/>
              <w:jc w:val="left"/>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下午13:30-17:00</w:t>
            </w:r>
          </w:p>
        </w:tc>
      </w:tr>
      <w:tr w14:paraId="42137609">
        <w:tblPrEx>
          <w:tblCellMar>
            <w:top w:w="0" w:type="dxa"/>
            <w:left w:w="108" w:type="dxa"/>
            <w:bottom w:w="0" w:type="dxa"/>
            <w:right w:w="108" w:type="dxa"/>
          </w:tblCellMar>
        </w:tblPrEx>
        <w:trPr>
          <w:trHeight w:val="272" w:hRule="atLeast"/>
        </w:trPr>
        <w:tc>
          <w:tcPr>
            <w:tcW w:w="2970" w:type="pct"/>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14:paraId="1BADBDE0">
            <w:pPr>
              <w:widowControl/>
              <w:numPr>
                <w:ilvl w:val="0"/>
                <w:numId w:val="0"/>
              </w:numPr>
              <w:spacing w:line="240" w:lineRule="auto"/>
              <w:ind w:left="0" w:leftChars="0" w:firstLine="0" w:firstLineChars="0"/>
              <w:jc w:val="left"/>
              <w:rPr>
                <w:rFonts w:hint="default"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 xml:space="preserve">                     总计：</w:t>
            </w:r>
          </w:p>
        </w:tc>
        <w:tc>
          <w:tcPr>
            <w:tcW w:w="728"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790415E4">
            <w:pPr>
              <w:widowControl/>
              <w:spacing w:line="240" w:lineRule="auto"/>
              <w:jc w:val="center"/>
              <w:rPr>
                <w:rFonts w:hint="default"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60</w:t>
            </w:r>
          </w:p>
        </w:tc>
        <w:tc>
          <w:tcPr>
            <w:tcW w:w="1300"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4E9C38AC">
            <w:pPr>
              <w:widowControl/>
              <w:numPr>
                <w:ilvl w:val="0"/>
                <w:numId w:val="0"/>
              </w:numPr>
              <w:spacing w:line="240" w:lineRule="auto"/>
              <w:jc w:val="left"/>
              <w:rPr>
                <w:rFonts w:hint="eastAsia" w:ascii="宋体" w:hAnsi="宋体" w:eastAsia="宋体" w:cs="宋体"/>
                <w:color w:val="000000"/>
                <w:kern w:val="0"/>
                <w:sz w:val="24"/>
                <w:szCs w:val="24"/>
                <w:lang w:val="en-US" w:eastAsia="zh-CN"/>
              </w:rPr>
            </w:pPr>
          </w:p>
        </w:tc>
      </w:tr>
    </w:tbl>
    <w:p w14:paraId="785FBC1E">
      <w:pPr>
        <w:pStyle w:val="25"/>
        <w:keepNext w:val="0"/>
        <w:keepLines w:val="0"/>
        <w:pageBreakBefore w:val="0"/>
        <w:widowControl w:val="0"/>
        <w:numPr>
          <w:ilvl w:val="0"/>
          <w:numId w:val="0"/>
        </w:numPr>
        <w:tabs>
          <w:tab w:val="left" w:pos="688"/>
        </w:tabs>
        <w:kinsoku/>
        <w:wordWrap/>
        <w:overflowPunct/>
        <w:topLinePunct w:val="0"/>
        <w:autoSpaceDE w:val="0"/>
        <w:autoSpaceDN w:val="0"/>
        <w:bidi w:val="0"/>
        <w:adjustRightInd w:val="0"/>
        <w:snapToGrid w:val="0"/>
        <w:spacing w:before="0" w:beforeLines="50" w:after="0" w:afterLines="50" w:line="480" w:lineRule="exact"/>
        <w:ind w:leftChars="0" w:right="0" w:rightChars="0"/>
        <w:jc w:val="left"/>
        <w:textAlignment w:val="auto"/>
        <w:outlineLvl w:val="9"/>
        <w:rPr>
          <w:rFonts w:hint="eastAsia" w:ascii="宋体" w:hAnsi="宋体" w:eastAsia="宋体" w:cs="宋体"/>
          <w:b/>
          <w:sz w:val="28"/>
          <w:lang w:val="en-US" w:eastAsia="zh-CN"/>
        </w:rPr>
      </w:pPr>
    </w:p>
    <w:p w14:paraId="1C7549AA">
      <w:pPr>
        <w:pStyle w:val="2"/>
        <w:numPr>
          <w:ilvl w:val="0"/>
          <w:numId w:val="0"/>
        </w:numPr>
        <w:bidi w:val="0"/>
        <w:ind w:leftChars="0"/>
        <w:rPr>
          <w:rFonts w:hint="eastAsia" w:ascii="宋体" w:hAnsi="宋体" w:eastAsia="宋体" w:cs="宋体"/>
          <w:sz w:val="32"/>
          <w:szCs w:val="32"/>
          <w:lang w:val="en-US" w:eastAsia="zh-CN"/>
        </w:rPr>
      </w:pPr>
      <w:bookmarkStart w:id="29" w:name="_Toc17427"/>
      <w:bookmarkStart w:id="30" w:name="_Toc23938"/>
      <w:r>
        <w:rPr>
          <w:rFonts w:hint="eastAsia" w:ascii="宋体" w:hAnsi="宋体" w:eastAsia="宋体" w:cs="宋体"/>
          <w:sz w:val="32"/>
          <w:szCs w:val="32"/>
          <w:lang w:val="en-US" w:eastAsia="zh-CN"/>
        </w:rPr>
        <w:t>五、考核标准与成果物交付</w:t>
      </w:r>
      <w:bookmarkEnd w:id="29"/>
      <w:bookmarkEnd w:id="30"/>
    </w:p>
    <w:p w14:paraId="4433670E">
      <w:pPr>
        <w:pStyle w:val="3"/>
        <w:bidi w:val="0"/>
        <w:outlineLvl w:val="1"/>
        <w:rPr>
          <w:rFonts w:hint="eastAsia" w:ascii="宋体" w:hAnsi="宋体" w:cs="宋体"/>
          <w:sz w:val="30"/>
          <w:szCs w:val="30"/>
          <w:lang w:val="en-US" w:eastAsia="zh-CN"/>
        </w:rPr>
      </w:pPr>
      <w:bookmarkStart w:id="31" w:name="_Toc12142"/>
      <w:bookmarkStart w:id="32" w:name="_Toc15802"/>
      <w:r>
        <w:rPr>
          <w:rFonts w:hint="eastAsia" w:ascii="宋体" w:hAnsi="宋体" w:cs="宋体"/>
          <w:sz w:val="30"/>
          <w:szCs w:val="30"/>
          <w:lang w:val="en-US" w:eastAsia="zh-CN"/>
        </w:rPr>
        <w:t>5.1学生案例评估标准（百分制）</w:t>
      </w:r>
      <w:bookmarkEnd w:id="31"/>
      <w:bookmarkEnd w:id="32"/>
    </w:p>
    <w:p w14:paraId="6975B59D">
      <w:pPr>
        <w:spacing w:before="60" w:after="60"/>
        <w:jc w:val="left"/>
        <w:rPr>
          <w:rFonts w:hint="eastAsia" w:ascii="宋体" w:hAnsi="宋体" w:eastAsia="宋体" w:cs="宋体"/>
          <w:sz w:val="24"/>
          <w:szCs w:val="24"/>
        </w:rPr>
      </w:pPr>
      <w:r>
        <w:rPr>
          <w:rFonts w:hint="eastAsia" w:ascii="宋体" w:hAnsi="宋体" w:eastAsia="宋体" w:cs="宋体"/>
          <w:b w:val="0"/>
          <w:bCs w:val="0"/>
          <w:color w:val="000000"/>
          <w:sz w:val="24"/>
          <w:szCs w:val="24"/>
        </w:rPr>
        <w:t>考核评分参考维度：</w:t>
      </w:r>
      <w:r>
        <w:rPr>
          <w:rFonts w:hint="eastAsia" w:ascii="宋体" w:hAnsi="宋体" w:eastAsia="宋体" w:cs="宋体"/>
          <w:b w:val="0"/>
          <w:bCs w:val="0"/>
          <w:sz w:val="24"/>
          <w:szCs w:val="24"/>
        </w:rPr>
        <w:t>分数构成=基础得分（</w:t>
      </w:r>
      <w:r>
        <w:rPr>
          <w:rFonts w:hint="eastAsia" w:ascii="宋体" w:hAnsi="宋体" w:eastAsia="宋体" w:cs="宋体"/>
          <w:b w:val="0"/>
          <w:bCs w:val="0"/>
          <w:sz w:val="24"/>
          <w:szCs w:val="24"/>
          <w:lang w:val="en-US" w:eastAsia="zh-CN"/>
        </w:rPr>
        <w:t>45</w:t>
      </w:r>
      <w:r>
        <w:rPr>
          <w:rFonts w:hint="eastAsia" w:ascii="宋体" w:hAnsi="宋体" w:eastAsia="宋体" w:cs="宋体"/>
          <w:b w:val="0"/>
          <w:bCs w:val="0"/>
          <w:sz w:val="24"/>
          <w:szCs w:val="24"/>
        </w:rPr>
        <w:t>分）+</w:t>
      </w:r>
      <w:r>
        <w:rPr>
          <w:rFonts w:hint="eastAsia" w:ascii="宋体" w:hAnsi="宋体" w:eastAsia="宋体" w:cs="宋体"/>
          <w:b w:val="0"/>
          <w:bCs w:val="0"/>
          <w:sz w:val="24"/>
          <w:szCs w:val="24"/>
          <w:lang w:val="en-US" w:eastAsia="zh-CN"/>
        </w:rPr>
        <w:t>答辩得分</w:t>
      </w: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35</w:t>
      </w:r>
      <w:r>
        <w:rPr>
          <w:rFonts w:hint="eastAsia" w:ascii="宋体" w:hAnsi="宋体" w:eastAsia="宋体" w:cs="宋体"/>
          <w:b w:val="0"/>
          <w:bCs w:val="0"/>
          <w:sz w:val="24"/>
          <w:szCs w:val="24"/>
        </w:rPr>
        <w:t>分）</w:t>
      </w:r>
      <w:r>
        <w:rPr>
          <w:rFonts w:hint="eastAsia" w:ascii="宋体" w:hAnsi="宋体" w:eastAsia="宋体" w:cs="宋体"/>
          <w:b w:val="0"/>
          <w:bCs w:val="0"/>
          <w:sz w:val="24"/>
          <w:szCs w:val="24"/>
          <w:lang w:val="en-US" w:eastAsia="zh-CN"/>
        </w:rPr>
        <w:t>+平时表现（20分）</w:t>
      </w:r>
    </w:p>
    <w:p w14:paraId="0412FA75">
      <w:pPr>
        <w:spacing w:before="270" w:line="222" w:lineRule="auto"/>
        <w:ind w:left="29"/>
        <w:rPr>
          <w:rFonts w:hint="eastAsia" w:ascii="宋体" w:hAnsi="宋体" w:eastAsia="宋体" w:cs="宋体"/>
          <w:sz w:val="24"/>
          <w:szCs w:val="24"/>
        </w:rPr>
      </w:pPr>
      <w:r>
        <w:rPr>
          <w:rFonts w:hint="eastAsia" w:ascii="宋体" w:hAnsi="宋体" w:eastAsia="宋体" w:cs="宋体"/>
          <w:spacing w:val="-4"/>
          <w:sz w:val="24"/>
          <w:szCs w:val="24"/>
        </w:rPr>
        <w:t>平时表现</w:t>
      </w:r>
      <w:r>
        <w:rPr>
          <w:rFonts w:hint="eastAsia" w:ascii="宋体" w:hAnsi="宋体" w:eastAsia="宋体" w:cs="宋体"/>
          <w:spacing w:val="-4"/>
          <w:sz w:val="24"/>
          <w:szCs w:val="24"/>
          <w:lang w:val="en-US" w:eastAsia="zh-CN"/>
        </w:rPr>
        <w:t>=</w:t>
      </w:r>
      <w:r>
        <w:rPr>
          <w:rFonts w:hint="eastAsia" w:ascii="宋体" w:hAnsi="宋体" w:eastAsia="宋体" w:cs="宋体"/>
          <w:spacing w:val="-4"/>
          <w:sz w:val="24"/>
          <w:szCs w:val="24"/>
        </w:rPr>
        <w:t>实训表现（</w:t>
      </w:r>
      <w:r>
        <w:rPr>
          <w:rFonts w:hint="eastAsia" w:ascii="宋体" w:hAnsi="宋体" w:eastAsia="宋体" w:cs="宋体"/>
          <w:spacing w:val="-4"/>
          <w:sz w:val="24"/>
          <w:szCs w:val="24"/>
          <w:lang w:val="en-US" w:eastAsia="zh-CN"/>
        </w:rPr>
        <w:t>50</w:t>
      </w:r>
      <w:r>
        <w:rPr>
          <w:rFonts w:hint="eastAsia" w:ascii="宋体" w:hAnsi="宋体" w:eastAsia="宋体" w:cs="宋体"/>
          <w:spacing w:val="-4"/>
          <w:sz w:val="24"/>
          <w:szCs w:val="24"/>
        </w:rPr>
        <w:t>%）</w:t>
      </w:r>
      <w:r>
        <w:rPr>
          <w:rFonts w:hint="eastAsia" w:ascii="宋体" w:hAnsi="宋体" w:eastAsia="宋体" w:cs="宋体"/>
          <w:spacing w:val="-4"/>
          <w:sz w:val="24"/>
          <w:szCs w:val="24"/>
          <w:lang w:val="en-US" w:eastAsia="zh-CN"/>
        </w:rPr>
        <w:t>+</w:t>
      </w:r>
      <w:r>
        <w:rPr>
          <w:rFonts w:hint="eastAsia" w:ascii="宋体" w:hAnsi="宋体" w:eastAsia="宋体" w:cs="宋体"/>
          <w:spacing w:val="-58"/>
          <w:sz w:val="24"/>
          <w:szCs w:val="24"/>
        </w:rPr>
        <w:t xml:space="preserve"> </w:t>
      </w:r>
      <w:r>
        <w:rPr>
          <w:rFonts w:hint="eastAsia" w:ascii="宋体" w:hAnsi="宋体" w:eastAsia="宋体" w:cs="宋体"/>
          <w:spacing w:val="-4"/>
          <w:sz w:val="24"/>
          <w:szCs w:val="24"/>
          <w:lang w:val="en-US" w:eastAsia="zh-CN"/>
        </w:rPr>
        <w:t>考勤记录</w:t>
      </w:r>
      <w:r>
        <w:rPr>
          <w:rFonts w:hint="eastAsia" w:ascii="宋体" w:hAnsi="宋体" w:eastAsia="宋体" w:cs="宋体"/>
          <w:spacing w:val="-4"/>
          <w:sz w:val="24"/>
          <w:szCs w:val="24"/>
        </w:rPr>
        <w:t>（</w:t>
      </w:r>
      <w:r>
        <w:rPr>
          <w:rFonts w:hint="eastAsia" w:ascii="宋体" w:hAnsi="宋体" w:eastAsia="宋体" w:cs="宋体"/>
          <w:spacing w:val="-4"/>
          <w:sz w:val="24"/>
          <w:szCs w:val="24"/>
          <w:lang w:val="en-US" w:eastAsia="zh-CN"/>
        </w:rPr>
        <w:t>5</w:t>
      </w:r>
      <w:r>
        <w:rPr>
          <w:rFonts w:hint="eastAsia" w:ascii="宋体" w:hAnsi="宋体" w:eastAsia="宋体" w:cs="宋体"/>
          <w:spacing w:val="-4"/>
          <w:sz w:val="24"/>
          <w:szCs w:val="24"/>
        </w:rPr>
        <w:t>0%）</w:t>
      </w:r>
    </w:p>
    <w:p w14:paraId="7D38D479">
      <w:pPr>
        <w:spacing w:before="273" w:line="222" w:lineRule="auto"/>
        <w:ind w:left="28"/>
        <w:rPr>
          <w:rFonts w:hint="eastAsia" w:ascii="宋体" w:hAnsi="宋体" w:eastAsia="宋体" w:cs="宋体"/>
          <w:sz w:val="24"/>
          <w:szCs w:val="24"/>
        </w:rPr>
      </w:pPr>
      <w:r>
        <w:rPr>
          <w:rFonts w:hint="eastAsia" w:ascii="宋体" w:hAnsi="宋体" w:eastAsia="宋体" w:cs="宋体"/>
          <w:spacing w:val="-1"/>
          <w:sz w:val="24"/>
          <w:szCs w:val="24"/>
          <w:lang w:val="en-US" w:eastAsia="zh-CN"/>
        </w:rPr>
        <w:t>基础得分=</w:t>
      </w:r>
      <w:r>
        <w:rPr>
          <w:rFonts w:hint="eastAsia" w:ascii="宋体" w:hAnsi="宋体" w:eastAsia="宋体" w:cs="宋体"/>
          <w:spacing w:val="-1"/>
          <w:sz w:val="24"/>
          <w:szCs w:val="24"/>
        </w:rPr>
        <w:t>设计验收（40%</w:t>
      </w:r>
      <w:r>
        <w:rPr>
          <w:rFonts w:hint="eastAsia" w:ascii="宋体" w:hAnsi="宋体" w:eastAsia="宋体" w:cs="宋体"/>
          <w:spacing w:val="8"/>
          <w:sz w:val="24"/>
          <w:szCs w:val="24"/>
        </w:rPr>
        <w:t>）</w:t>
      </w:r>
      <w:r>
        <w:rPr>
          <w:rFonts w:hint="eastAsia" w:ascii="宋体" w:hAnsi="宋体" w:eastAsia="宋体" w:cs="宋体"/>
          <w:spacing w:val="8"/>
          <w:sz w:val="24"/>
          <w:szCs w:val="24"/>
          <w:lang w:val="en-US" w:eastAsia="zh-CN"/>
        </w:rPr>
        <w:t>+</w:t>
      </w:r>
      <w:r>
        <w:rPr>
          <w:rFonts w:hint="eastAsia" w:ascii="宋体" w:hAnsi="宋体" w:eastAsia="宋体" w:cs="宋体"/>
          <w:spacing w:val="-1"/>
          <w:sz w:val="24"/>
          <w:szCs w:val="24"/>
        </w:rPr>
        <w:t>软件设计与实现（20%）</w:t>
      </w:r>
      <w:r>
        <w:rPr>
          <w:rFonts w:hint="eastAsia" w:ascii="宋体" w:hAnsi="宋体" w:eastAsia="宋体" w:cs="宋体"/>
          <w:spacing w:val="-1"/>
          <w:sz w:val="24"/>
          <w:szCs w:val="24"/>
          <w:lang w:val="en-US" w:eastAsia="zh-CN"/>
        </w:rPr>
        <w:t>+</w:t>
      </w:r>
      <w:r>
        <w:rPr>
          <w:rFonts w:hint="eastAsia" w:ascii="宋体" w:hAnsi="宋体" w:eastAsia="宋体" w:cs="宋体"/>
          <w:spacing w:val="-1"/>
          <w:sz w:val="24"/>
          <w:szCs w:val="24"/>
        </w:rPr>
        <w:t>工具运用（20</w:t>
      </w:r>
      <w:r>
        <w:rPr>
          <w:rFonts w:hint="eastAsia" w:ascii="宋体" w:hAnsi="宋体" w:eastAsia="宋体" w:cs="宋体"/>
          <w:spacing w:val="-2"/>
          <w:sz w:val="24"/>
          <w:szCs w:val="24"/>
        </w:rPr>
        <w:t>%）</w:t>
      </w:r>
    </w:p>
    <w:p w14:paraId="0CCD867A">
      <w:pPr>
        <w:spacing w:before="270" w:line="222" w:lineRule="auto"/>
        <w:ind w:left="30"/>
        <w:rPr>
          <w:rFonts w:hint="eastAsia" w:ascii="宋体" w:hAnsi="宋体" w:eastAsia="宋体" w:cs="宋体"/>
          <w:spacing w:val="-2"/>
          <w:sz w:val="24"/>
          <w:szCs w:val="24"/>
          <w:lang w:eastAsia="zh-CN"/>
        </w:rPr>
      </w:pPr>
      <w:r>
        <w:rPr>
          <w:rFonts w:hint="eastAsia" w:ascii="宋体" w:hAnsi="宋体" w:eastAsia="宋体" w:cs="宋体"/>
          <w:spacing w:val="-1"/>
          <w:sz w:val="24"/>
          <w:szCs w:val="24"/>
          <w:lang w:val="en-US" w:eastAsia="zh-CN"/>
        </w:rPr>
        <w:t>答辩得分=</w:t>
      </w:r>
      <w:r>
        <w:rPr>
          <w:rFonts w:hint="eastAsia" w:ascii="宋体" w:hAnsi="宋体" w:eastAsia="宋体" w:cs="宋体"/>
          <w:spacing w:val="-1"/>
          <w:sz w:val="24"/>
          <w:szCs w:val="24"/>
        </w:rPr>
        <w:t>项目答辩路演（</w:t>
      </w:r>
      <w:r>
        <w:rPr>
          <w:rFonts w:hint="eastAsia" w:ascii="宋体" w:hAnsi="宋体" w:eastAsia="宋体" w:cs="宋体"/>
          <w:spacing w:val="-1"/>
          <w:sz w:val="24"/>
          <w:szCs w:val="24"/>
          <w:lang w:val="en-US" w:eastAsia="zh-CN"/>
        </w:rPr>
        <w:t>7</w:t>
      </w:r>
      <w:r>
        <w:rPr>
          <w:rFonts w:hint="eastAsia" w:ascii="宋体" w:hAnsi="宋体" w:eastAsia="宋体" w:cs="宋体"/>
          <w:spacing w:val="-1"/>
          <w:sz w:val="24"/>
          <w:szCs w:val="24"/>
        </w:rPr>
        <w:t>0%）</w:t>
      </w:r>
      <w:r>
        <w:rPr>
          <w:rFonts w:hint="eastAsia" w:ascii="宋体" w:hAnsi="宋体" w:eastAsia="宋体" w:cs="宋体"/>
          <w:spacing w:val="-1"/>
          <w:sz w:val="24"/>
          <w:szCs w:val="24"/>
          <w:lang w:val="en-US" w:eastAsia="zh-CN"/>
        </w:rPr>
        <w:t>+</w:t>
      </w:r>
      <w:r>
        <w:rPr>
          <w:rFonts w:hint="eastAsia" w:ascii="宋体" w:hAnsi="宋体" w:eastAsia="宋体" w:cs="宋体"/>
          <w:spacing w:val="-1"/>
          <w:sz w:val="24"/>
          <w:szCs w:val="24"/>
        </w:rPr>
        <w:t>问题回答情况（</w:t>
      </w:r>
      <w:r>
        <w:rPr>
          <w:rFonts w:hint="eastAsia" w:ascii="宋体" w:hAnsi="宋体" w:eastAsia="宋体" w:cs="宋体"/>
          <w:spacing w:val="-1"/>
          <w:sz w:val="24"/>
          <w:szCs w:val="24"/>
          <w:lang w:val="en-US" w:eastAsia="zh-CN"/>
        </w:rPr>
        <w:t>3</w:t>
      </w:r>
      <w:r>
        <w:rPr>
          <w:rFonts w:hint="eastAsia" w:ascii="宋体" w:hAnsi="宋体" w:eastAsia="宋体" w:cs="宋体"/>
          <w:spacing w:val="-1"/>
          <w:sz w:val="24"/>
          <w:szCs w:val="24"/>
        </w:rPr>
        <w:t>0</w:t>
      </w:r>
      <w:r>
        <w:rPr>
          <w:rFonts w:hint="eastAsia" w:ascii="宋体" w:hAnsi="宋体" w:eastAsia="宋体" w:cs="宋体"/>
          <w:spacing w:val="-2"/>
          <w:sz w:val="24"/>
          <w:szCs w:val="24"/>
        </w:rPr>
        <w:t>%</w:t>
      </w:r>
      <w:r>
        <w:rPr>
          <w:rFonts w:hint="eastAsia" w:ascii="宋体" w:hAnsi="宋体" w:eastAsia="宋体" w:cs="宋体"/>
          <w:spacing w:val="-2"/>
          <w:sz w:val="24"/>
          <w:szCs w:val="24"/>
          <w:lang w:eastAsia="zh-CN"/>
        </w:rPr>
        <w:t>）</w:t>
      </w:r>
    </w:p>
    <w:p w14:paraId="5A617D70">
      <w:pPr>
        <w:rPr>
          <w:rFonts w:hint="eastAsia" w:ascii="宋体" w:hAnsi="宋体" w:eastAsia="宋体" w:cs="宋体"/>
          <w:sz w:val="24"/>
          <w:szCs w:val="24"/>
          <w:lang w:val="en-US" w:eastAsia="zh-CN"/>
        </w:rPr>
      </w:pPr>
    </w:p>
    <w:p w14:paraId="6EFF32AB">
      <w:pPr>
        <w:pStyle w:val="3"/>
        <w:bidi w:val="0"/>
        <w:outlineLvl w:val="1"/>
        <w:rPr>
          <w:rFonts w:hint="eastAsia" w:ascii="宋体" w:hAnsi="宋体" w:cs="宋体"/>
          <w:sz w:val="30"/>
          <w:szCs w:val="30"/>
          <w:lang w:val="en-US" w:eastAsia="zh-CN"/>
        </w:rPr>
      </w:pPr>
      <w:bookmarkStart w:id="33" w:name="_Toc5867"/>
      <w:bookmarkStart w:id="34" w:name="_Toc21022"/>
      <w:r>
        <w:rPr>
          <w:rFonts w:hint="eastAsia" w:ascii="宋体" w:hAnsi="宋体" w:cs="宋体"/>
          <w:sz w:val="30"/>
          <w:szCs w:val="30"/>
          <w:lang w:val="en-US" w:eastAsia="zh-CN"/>
        </w:rPr>
        <w:t>5.2交付物清单</w:t>
      </w:r>
      <w:bookmarkEnd w:id="33"/>
      <w:bookmarkEnd w:id="34"/>
    </w:p>
    <w:p w14:paraId="1E80B598">
      <w:pPr>
        <w:spacing w:before="80" w:after="80" w:line="360" w:lineRule="auto"/>
        <w:jc w:val="left"/>
        <w:rPr>
          <w:rFonts w:hint="eastAsia" w:ascii="宋体" w:hAnsi="宋体" w:eastAsia="宋体" w:cs="宋体"/>
          <w:sz w:val="24"/>
          <w:szCs w:val="24"/>
        </w:rPr>
      </w:pPr>
      <w:r>
        <w:rPr>
          <w:rFonts w:hint="eastAsia" w:ascii="宋体" w:hAnsi="宋体" w:eastAsia="宋体" w:cs="宋体"/>
          <w:b w:val="0"/>
          <w:bCs w:val="0"/>
          <w:sz w:val="24"/>
          <w:szCs w:val="24"/>
        </w:rPr>
        <w:t>第</w:t>
      </w:r>
      <w:r>
        <w:rPr>
          <w:rFonts w:hint="eastAsia" w:ascii="宋体" w:hAnsi="宋体" w:eastAsia="宋体" w:cs="宋体"/>
          <w:b w:val="0"/>
          <w:bCs w:val="0"/>
          <w:sz w:val="24"/>
          <w:szCs w:val="24"/>
          <w:lang w:val="en-US" w:eastAsia="zh-CN"/>
        </w:rPr>
        <w:t>10</w:t>
      </w:r>
      <w:r>
        <w:rPr>
          <w:rFonts w:hint="eastAsia" w:ascii="宋体" w:hAnsi="宋体" w:eastAsia="宋体" w:cs="宋体"/>
          <w:b w:val="0"/>
          <w:bCs w:val="0"/>
          <w:sz w:val="24"/>
          <w:szCs w:val="24"/>
        </w:rPr>
        <w:t>日下午16:00前，每组提交以下完整交付物：</w:t>
      </w:r>
    </w:p>
    <w:p w14:paraId="7F29E61C">
      <w:pPr>
        <w:pStyle w:val="25"/>
        <w:numPr>
          <w:ilvl w:val="0"/>
          <w:numId w:val="0"/>
        </w:numPr>
        <w:spacing w:before="60" w:after="60" w:line="340" w:lineRule="auto"/>
        <w:rPr>
          <w:rFonts w:hint="eastAsia" w:ascii="宋体" w:hAnsi="宋体" w:eastAsia="宋体" w:cs="宋体"/>
          <w:sz w:val="24"/>
          <w:szCs w:val="24"/>
          <w:lang w:eastAsia="zh-CN"/>
        </w:rPr>
      </w:pPr>
      <w:r>
        <w:rPr>
          <w:rFonts w:hint="eastAsia" w:ascii="宋体" w:hAnsi="宋体" w:eastAsia="宋体" w:cs="宋体"/>
          <w:sz w:val="24"/>
          <w:szCs w:val="24"/>
        </w:rPr>
        <w:t>源代码：代码文件</w:t>
      </w:r>
      <w:r>
        <w:rPr>
          <w:rFonts w:hint="eastAsia" w:ascii="宋体" w:hAnsi="宋体" w:eastAsia="宋体" w:cs="宋体"/>
          <w:sz w:val="24"/>
          <w:szCs w:val="24"/>
          <w:lang w:eastAsia="zh-CN"/>
        </w:rPr>
        <w:t>；</w:t>
      </w:r>
    </w:p>
    <w:p w14:paraId="158C7F49">
      <w:pPr>
        <w:pStyle w:val="25"/>
        <w:numPr>
          <w:ilvl w:val="0"/>
          <w:numId w:val="0"/>
        </w:numPr>
        <w:spacing w:before="60" w:after="60" w:line="340" w:lineRule="auto"/>
        <w:rPr>
          <w:rFonts w:hint="eastAsia" w:ascii="宋体" w:hAnsi="宋体" w:eastAsia="宋体" w:cs="宋体"/>
          <w:sz w:val="24"/>
          <w:szCs w:val="24"/>
        </w:rPr>
      </w:pPr>
      <w:r>
        <w:rPr>
          <w:rFonts w:hint="eastAsia" w:ascii="宋体" w:hAnsi="宋体" w:eastAsia="宋体" w:cs="宋体"/>
          <w:sz w:val="24"/>
          <w:szCs w:val="24"/>
        </w:rPr>
        <w:t>依赖文件：requirements.txt（包含确切版本号）、README.md（含项目说明与运行指引）；</w:t>
      </w:r>
    </w:p>
    <w:p w14:paraId="55357414">
      <w:pPr>
        <w:pStyle w:val="25"/>
        <w:numPr>
          <w:ilvl w:val="0"/>
          <w:numId w:val="0"/>
        </w:numPr>
        <w:spacing w:before="60" w:after="60" w:line="340" w:lineRule="auto"/>
        <w:rPr>
          <w:rFonts w:hint="eastAsia" w:ascii="宋体" w:hAnsi="宋体" w:eastAsia="宋体" w:cs="宋体"/>
          <w:sz w:val="24"/>
          <w:szCs w:val="24"/>
        </w:rPr>
      </w:pPr>
      <w:r>
        <w:rPr>
          <w:rFonts w:hint="eastAsia" w:ascii="宋体" w:hAnsi="宋体" w:eastAsia="宋体" w:cs="宋体"/>
          <w:sz w:val="24"/>
          <w:szCs w:val="24"/>
        </w:rPr>
        <w:t>可视化图：技术报告：5页以上Word文档（问题、方法、实验、结果、反思）；</w:t>
      </w:r>
    </w:p>
    <w:p w14:paraId="115196DE">
      <w:pPr>
        <w:pStyle w:val="25"/>
        <w:numPr>
          <w:ilvl w:val="0"/>
          <w:numId w:val="0"/>
        </w:numPr>
        <w:spacing w:before="60" w:after="60" w:line="340" w:lineRule="auto"/>
        <w:rPr>
          <w:rFonts w:hint="eastAsia" w:ascii="宋体" w:hAnsi="宋体" w:eastAsia="宋体" w:cs="宋体"/>
          <w:sz w:val="24"/>
          <w:szCs w:val="24"/>
        </w:rPr>
      </w:pPr>
      <w:r>
        <w:rPr>
          <w:rFonts w:hint="eastAsia" w:ascii="宋体" w:hAnsi="宋体" w:eastAsia="宋体" w:cs="宋体"/>
          <w:sz w:val="24"/>
          <w:szCs w:val="24"/>
        </w:rPr>
        <w:t>答辩PPT：8分钟内可讲完，含项目背景、</w:t>
      </w:r>
      <w:r>
        <w:rPr>
          <w:rFonts w:hint="eastAsia" w:ascii="宋体" w:hAnsi="宋体" w:eastAsia="宋体" w:cs="宋体"/>
          <w:sz w:val="24"/>
          <w:szCs w:val="24"/>
          <w:lang w:val="en-US" w:eastAsia="zh-CN"/>
        </w:rPr>
        <w:t>软件设计思路、</w:t>
      </w:r>
      <w:r>
        <w:rPr>
          <w:rFonts w:hint="eastAsia" w:ascii="宋体" w:hAnsi="宋体" w:eastAsia="宋体" w:cs="宋体"/>
          <w:sz w:val="24"/>
          <w:szCs w:val="24"/>
        </w:rPr>
        <w:t>实验结果、反思。</w:t>
      </w:r>
    </w:p>
    <w:p w14:paraId="726CCA9A">
      <w:pPr>
        <w:rPr>
          <w:rFonts w:hint="eastAsia" w:ascii="宋体" w:hAnsi="宋体" w:eastAsia="宋体" w:cs="宋体"/>
          <w:lang w:val="en-US" w:eastAsia="zh-CN"/>
        </w:rPr>
      </w:pPr>
    </w:p>
    <w:p w14:paraId="01CEF122">
      <w:pPr>
        <w:rPr>
          <w:rFonts w:hint="eastAsia" w:ascii="宋体" w:hAnsi="宋体" w:eastAsia="宋体" w:cs="宋体"/>
          <w:lang w:val="en-US" w:eastAsia="zh-CN"/>
        </w:rPr>
      </w:pPr>
    </w:p>
    <w:p w14:paraId="7413F1C2">
      <w:pPr>
        <w:rPr>
          <w:rFonts w:hint="eastAsia" w:ascii="宋体" w:hAnsi="宋体" w:eastAsia="宋体" w:cs="宋体"/>
          <w:lang w:val="en-US" w:eastAsia="zh-CN"/>
        </w:rPr>
      </w:pPr>
    </w:p>
    <w:p w14:paraId="7B93A93D">
      <w:pPr>
        <w:rPr>
          <w:rFonts w:hint="eastAsia" w:ascii="宋体" w:hAnsi="宋体" w:eastAsia="宋体" w:cs="宋体"/>
          <w:lang w:val="en-US" w:eastAsia="zh-CN"/>
        </w:rPr>
      </w:pPr>
    </w:p>
    <w:p w14:paraId="55CA05B1">
      <w:pPr>
        <w:rPr>
          <w:rFonts w:hint="eastAsia" w:ascii="宋体" w:hAnsi="宋体" w:eastAsia="宋体" w:cs="宋体"/>
          <w:lang w:val="en-US" w:eastAsia="zh-CN"/>
        </w:rPr>
      </w:pPr>
    </w:p>
    <w:p w14:paraId="4E31591A">
      <w:pPr>
        <w:rPr>
          <w:rFonts w:hint="eastAsia" w:ascii="宋体" w:hAnsi="宋体" w:eastAsia="宋体" w:cs="宋体"/>
          <w:lang w:val="en-US" w:eastAsia="zh-CN"/>
        </w:rPr>
      </w:pPr>
    </w:p>
    <w:p w14:paraId="66FDAED9">
      <w:pPr>
        <w:rPr>
          <w:rFonts w:hint="eastAsia" w:ascii="宋体" w:hAnsi="宋体" w:eastAsia="宋体" w:cs="宋体"/>
          <w:lang w:val="en-US" w:eastAsia="zh-CN"/>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CB9C9">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A0E8EB">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AA0E8EB">
                    <w:pPr>
                      <w:pStyle w:val="9"/>
                    </w:pPr>
                    <w:r>
                      <w:fldChar w:fldCharType="begin"/>
                    </w:r>
                    <w:r>
                      <w:instrText xml:space="preserve"> PAGE  \* MERGEFORMAT </w:instrText>
                    </w:r>
                    <w:r>
                      <w:fldChar w:fldCharType="separate"/>
                    </w:r>
                    <w:r>
                      <w:t>3</w:t>
                    </w:r>
                    <w: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CD9A6A">
                          <w:pPr>
                            <w:pStyle w:val="9"/>
                            <w:rPr>
                              <w:rFonts w:hint="default" w:eastAsia="宋体"/>
                              <w:lang w:val="en-US"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3DCD9A6A">
                    <w:pPr>
                      <w:pStyle w:val="9"/>
                      <w:rPr>
                        <w:rFonts w:hint="default" w:eastAsia="宋体"/>
                        <w:lang w:val="en-US" w:eastAsia="zh-CN"/>
                      </w:rPr>
                    </w:pP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A60AF3"/>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1A60AF3"/>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25C29">
    <w:pPr>
      <w:pStyle w:val="9"/>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E7867E">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DE7867E">
                    <w:pPr>
                      <w:pStyle w:val="9"/>
                    </w:pPr>
                    <w:r>
                      <w:fldChar w:fldCharType="begin"/>
                    </w:r>
                    <w:r>
                      <w:instrText xml:space="preserve"> PAGE  \* MERGEFORMAT </w:instrText>
                    </w:r>
                    <w:r>
                      <w:fldChar w:fldCharType="separate"/>
                    </w:r>
                    <w:r>
                      <w:t>3</w:t>
                    </w:r>
                    <w:r>
                      <w:fldChar w:fldCharType="end"/>
                    </w: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E16077">
                          <w:pPr>
                            <w:pStyle w:val="9"/>
                            <w:rPr>
                              <w:rFonts w:hint="default" w:eastAsia="宋体"/>
                              <w:lang w:val="en-US"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25E16077">
                    <w:pPr>
                      <w:pStyle w:val="9"/>
                      <w:rPr>
                        <w:rFonts w:hint="default" w:eastAsia="宋体"/>
                        <w:lang w:val="en-US" w:eastAsia="zh-CN"/>
                      </w:rPr>
                    </w:pP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DE5CC"/>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33ADE5CC"/>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2B5E1">
    <w:pPr>
      <w:pStyle w:val="10"/>
    </w:pPr>
    <w:r>
      <w:ptab w:relativeTo="margin" w:alignment="center" w:leader="none"/>
    </w:r>
    <w:r>
      <w:ptab w:relativeTo="margin" w:alignment="right" w:leader="none"/>
    </w:r>
  </w:p>
  <w:p w14:paraId="1CEDA3CC">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2"/>
      <w:lvlText w:val="%1."/>
      <w:lvlJc w:val="left"/>
      <w:pPr>
        <w:tabs>
          <w:tab w:val="left" w:pos="0"/>
        </w:tabs>
        <w:ind w:left="0" w:firstLine="0"/>
      </w:pPr>
    </w:lvl>
    <w:lvl w:ilvl="1" w:tentative="0">
      <w:start w:val="1"/>
      <w:numFmt w:val="decimal"/>
      <w:lvlText w:val="%1.%2"/>
      <w:lvlJc w:val="left"/>
      <w:pPr>
        <w:tabs>
          <w:tab w:val="left" w:pos="3686"/>
        </w:tabs>
        <w:ind w:left="3686" w:firstLine="0"/>
      </w:pPr>
      <w:rPr>
        <w:b/>
        <w:sz w:val="32"/>
      </w:rPr>
    </w:lvl>
    <w:lvl w:ilvl="2" w:tentative="0">
      <w:start w:val="1"/>
      <w:numFmt w:val="decimal"/>
      <w:lvlText w:val="%1.%2.%3"/>
      <w:lvlJc w:val="left"/>
      <w:pPr>
        <w:tabs>
          <w:tab w:val="left" w:pos="3969"/>
        </w:tabs>
        <w:ind w:left="3969" w:firstLine="0"/>
      </w:pPr>
    </w:lvl>
    <w:lvl w:ilvl="3" w:tentative="0">
      <w:start w:val="1"/>
      <w:numFmt w:val="decimal"/>
      <w:lvlText w:val="%1.%2.%3.%4"/>
      <w:lvlJc w:val="left"/>
      <w:pPr>
        <w:tabs>
          <w:tab w:val="left" w:pos="0"/>
        </w:tabs>
        <w:ind w:left="0" w:firstLine="0"/>
      </w:pPr>
    </w:lvl>
    <w:lvl w:ilvl="4" w:tentative="0">
      <w:start w:val="1"/>
      <w:numFmt w:val="decimal"/>
      <w:lvlText w:val="%1.%2.%3.%4.%5"/>
      <w:lvlJc w:val="left"/>
      <w:pPr>
        <w:tabs>
          <w:tab w:val="left" w:pos="0"/>
        </w:tabs>
        <w:ind w:left="0" w:firstLine="0"/>
      </w:pPr>
    </w:lvl>
    <w:lvl w:ilvl="5" w:tentative="0">
      <w:start w:val="1"/>
      <w:numFmt w:val="decimal"/>
      <w:lvlText w:val="%1.%2.%3.%4.%5.%6"/>
      <w:lvlJc w:val="left"/>
      <w:pPr>
        <w:tabs>
          <w:tab w:val="left" w:pos="0"/>
        </w:tabs>
        <w:ind w:left="0" w:firstLine="0"/>
      </w:pPr>
    </w:lvl>
    <w:lvl w:ilvl="6" w:tentative="0">
      <w:start w:val="1"/>
      <w:numFmt w:val="decimal"/>
      <w:lvlText w:val="%1.%2.%3.%4.%5.%6.%7"/>
      <w:lvlJc w:val="left"/>
      <w:pPr>
        <w:tabs>
          <w:tab w:val="left" w:pos="0"/>
        </w:tabs>
        <w:ind w:left="0" w:firstLine="0"/>
      </w:pPr>
    </w:lvl>
    <w:lvl w:ilvl="7" w:tentative="0">
      <w:start w:val="1"/>
      <w:numFmt w:val="decimal"/>
      <w:lvlText w:val="%1.%2.%3.%4.%5.%6.%7.%8"/>
      <w:lvlJc w:val="left"/>
      <w:pPr>
        <w:tabs>
          <w:tab w:val="left" w:pos="0"/>
        </w:tabs>
        <w:ind w:left="0" w:firstLine="0"/>
      </w:pPr>
    </w:lvl>
    <w:lvl w:ilvl="8" w:tentative="0">
      <w:start w:val="1"/>
      <w:numFmt w:val="decimal"/>
      <w:lvlText w:val="%1.%2.%3.%4.%5.%6.%7.%8.%9"/>
      <w:lvlJc w:val="left"/>
      <w:pPr>
        <w:tabs>
          <w:tab w:val="left" w:pos="0"/>
        </w:tabs>
        <w:ind w:left="0" w:firstLine="0"/>
      </w:pPr>
    </w:lvl>
  </w:abstractNum>
  <w:abstractNum w:abstractNumId="1">
    <w:nsid w:val="3AFE8239"/>
    <w:multiLevelType w:val="singleLevel"/>
    <w:tmpl w:val="3AFE8239"/>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M3Yzc0MjQyMjU3ZTE2ZWY0NGVjYjQxY2E4NTFhZWEifQ=="/>
  </w:docVars>
  <w:rsids>
    <w:rsidRoot w:val="00000000"/>
    <w:rsid w:val="00092509"/>
    <w:rsid w:val="002F5B17"/>
    <w:rsid w:val="00577718"/>
    <w:rsid w:val="005B020B"/>
    <w:rsid w:val="006D2A98"/>
    <w:rsid w:val="007E2EF7"/>
    <w:rsid w:val="0089189B"/>
    <w:rsid w:val="00902C2A"/>
    <w:rsid w:val="009839F2"/>
    <w:rsid w:val="00A16BE5"/>
    <w:rsid w:val="00C47327"/>
    <w:rsid w:val="00CE11E2"/>
    <w:rsid w:val="00E54D24"/>
    <w:rsid w:val="00EA233A"/>
    <w:rsid w:val="00FE7B94"/>
    <w:rsid w:val="01011432"/>
    <w:rsid w:val="01086C64"/>
    <w:rsid w:val="01197FB3"/>
    <w:rsid w:val="01253372"/>
    <w:rsid w:val="013637D1"/>
    <w:rsid w:val="013B0DE8"/>
    <w:rsid w:val="01635C49"/>
    <w:rsid w:val="01BB5A85"/>
    <w:rsid w:val="01BB7833"/>
    <w:rsid w:val="01EF572E"/>
    <w:rsid w:val="020411DA"/>
    <w:rsid w:val="021653B1"/>
    <w:rsid w:val="02184C85"/>
    <w:rsid w:val="023F0464"/>
    <w:rsid w:val="02555ED9"/>
    <w:rsid w:val="02663C42"/>
    <w:rsid w:val="026E3D82"/>
    <w:rsid w:val="0297204E"/>
    <w:rsid w:val="029C3B08"/>
    <w:rsid w:val="02A14C7A"/>
    <w:rsid w:val="02E75A12"/>
    <w:rsid w:val="02EF1E8A"/>
    <w:rsid w:val="02F92511"/>
    <w:rsid w:val="0301396B"/>
    <w:rsid w:val="031713E0"/>
    <w:rsid w:val="031B2C7F"/>
    <w:rsid w:val="03215DBB"/>
    <w:rsid w:val="032558AB"/>
    <w:rsid w:val="03455F4E"/>
    <w:rsid w:val="03522419"/>
    <w:rsid w:val="03541CED"/>
    <w:rsid w:val="03550169"/>
    <w:rsid w:val="035D3297"/>
    <w:rsid w:val="036B7036"/>
    <w:rsid w:val="0370464D"/>
    <w:rsid w:val="038C592B"/>
    <w:rsid w:val="039D7B38"/>
    <w:rsid w:val="03BE7AAE"/>
    <w:rsid w:val="03D35307"/>
    <w:rsid w:val="03D45095"/>
    <w:rsid w:val="03F4702C"/>
    <w:rsid w:val="03F82FC0"/>
    <w:rsid w:val="04082AD7"/>
    <w:rsid w:val="041B280B"/>
    <w:rsid w:val="04331FF2"/>
    <w:rsid w:val="044663E6"/>
    <w:rsid w:val="049F5937"/>
    <w:rsid w:val="04A24CDA"/>
    <w:rsid w:val="04AB0032"/>
    <w:rsid w:val="04BE706D"/>
    <w:rsid w:val="04D255BF"/>
    <w:rsid w:val="04E92909"/>
    <w:rsid w:val="04F855F6"/>
    <w:rsid w:val="051C4A8C"/>
    <w:rsid w:val="052027CE"/>
    <w:rsid w:val="0523406D"/>
    <w:rsid w:val="05283431"/>
    <w:rsid w:val="05341DD6"/>
    <w:rsid w:val="05476F89"/>
    <w:rsid w:val="055661F0"/>
    <w:rsid w:val="05A51AC1"/>
    <w:rsid w:val="05AE35E4"/>
    <w:rsid w:val="05B64EE1"/>
    <w:rsid w:val="05CD49DA"/>
    <w:rsid w:val="05CF1AFF"/>
    <w:rsid w:val="05FE23E4"/>
    <w:rsid w:val="0607573C"/>
    <w:rsid w:val="060A0D89"/>
    <w:rsid w:val="06113EC5"/>
    <w:rsid w:val="063574ED"/>
    <w:rsid w:val="06361B7E"/>
    <w:rsid w:val="0650366A"/>
    <w:rsid w:val="065344DE"/>
    <w:rsid w:val="06565D7C"/>
    <w:rsid w:val="068E3768"/>
    <w:rsid w:val="06952D48"/>
    <w:rsid w:val="06CB0518"/>
    <w:rsid w:val="06D53145"/>
    <w:rsid w:val="06EB6E0C"/>
    <w:rsid w:val="06F15AA5"/>
    <w:rsid w:val="06F2019A"/>
    <w:rsid w:val="073836D3"/>
    <w:rsid w:val="074327A4"/>
    <w:rsid w:val="075C5614"/>
    <w:rsid w:val="076D5A73"/>
    <w:rsid w:val="0788465B"/>
    <w:rsid w:val="07BC2556"/>
    <w:rsid w:val="07D77390"/>
    <w:rsid w:val="07E21FBD"/>
    <w:rsid w:val="080F08D8"/>
    <w:rsid w:val="080F6B2A"/>
    <w:rsid w:val="081A2A95"/>
    <w:rsid w:val="08297BEC"/>
    <w:rsid w:val="084542FA"/>
    <w:rsid w:val="08461802"/>
    <w:rsid w:val="086724C2"/>
    <w:rsid w:val="087455F9"/>
    <w:rsid w:val="088210AA"/>
    <w:rsid w:val="088F37C7"/>
    <w:rsid w:val="08A6123D"/>
    <w:rsid w:val="08C33BEB"/>
    <w:rsid w:val="08EB6C4F"/>
    <w:rsid w:val="08F16230"/>
    <w:rsid w:val="08F655F4"/>
    <w:rsid w:val="08FF26FB"/>
    <w:rsid w:val="090E0B90"/>
    <w:rsid w:val="09156848"/>
    <w:rsid w:val="091F4B4B"/>
    <w:rsid w:val="0958005D"/>
    <w:rsid w:val="09655BE2"/>
    <w:rsid w:val="097E7AC3"/>
    <w:rsid w:val="098175B4"/>
    <w:rsid w:val="098B21E0"/>
    <w:rsid w:val="09A137B2"/>
    <w:rsid w:val="09A3752A"/>
    <w:rsid w:val="09AF0F46"/>
    <w:rsid w:val="09BE25B6"/>
    <w:rsid w:val="09CB782B"/>
    <w:rsid w:val="09CD0A4B"/>
    <w:rsid w:val="09D75426"/>
    <w:rsid w:val="09DB3168"/>
    <w:rsid w:val="09E65669"/>
    <w:rsid w:val="09ED2E9B"/>
    <w:rsid w:val="09FB5312"/>
    <w:rsid w:val="0A122902"/>
    <w:rsid w:val="0A1C72DC"/>
    <w:rsid w:val="0A3B7763"/>
    <w:rsid w:val="0A3C34DB"/>
    <w:rsid w:val="0A403F3F"/>
    <w:rsid w:val="0A454A85"/>
    <w:rsid w:val="0A4C5F2F"/>
    <w:rsid w:val="0A5D3B7D"/>
    <w:rsid w:val="0A7B04A7"/>
    <w:rsid w:val="0A8455AD"/>
    <w:rsid w:val="0A8F7AAE"/>
    <w:rsid w:val="0AA07F0D"/>
    <w:rsid w:val="0AC15DD7"/>
    <w:rsid w:val="0AC260D6"/>
    <w:rsid w:val="0AD22354"/>
    <w:rsid w:val="0AFA5870"/>
    <w:rsid w:val="0B372620"/>
    <w:rsid w:val="0B4765DB"/>
    <w:rsid w:val="0B5A00BC"/>
    <w:rsid w:val="0B61144B"/>
    <w:rsid w:val="0B725406"/>
    <w:rsid w:val="0B7C0033"/>
    <w:rsid w:val="0BD457F2"/>
    <w:rsid w:val="0BD7170D"/>
    <w:rsid w:val="0BDA11FD"/>
    <w:rsid w:val="0BF15A33"/>
    <w:rsid w:val="0BFB0495"/>
    <w:rsid w:val="0C1E558E"/>
    <w:rsid w:val="0C264442"/>
    <w:rsid w:val="0C2B3875"/>
    <w:rsid w:val="0C3B7EEE"/>
    <w:rsid w:val="0C540FAF"/>
    <w:rsid w:val="0C5F51B4"/>
    <w:rsid w:val="0C686809"/>
    <w:rsid w:val="0C760F26"/>
    <w:rsid w:val="0CA65BDF"/>
    <w:rsid w:val="0CAF268A"/>
    <w:rsid w:val="0CB87790"/>
    <w:rsid w:val="0CF63E15"/>
    <w:rsid w:val="0CFB142B"/>
    <w:rsid w:val="0D062907"/>
    <w:rsid w:val="0D0A78C0"/>
    <w:rsid w:val="0D2B61B4"/>
    <w:rsid w:val="0D2C3CDA"/>
    <w:rsid w:val="0D377E0D"/>
    <w:rsid w:val="0D397EA1"/>
    <w:rsid w:val="0D4032E2"/>
    <w:rsid w:val="0D466B4A"/>
    <w:rsid w:val="0D5374B9"/>
    <w:rsid w:val="0D6E7E4F"/>
    <w:rsid w:val="0DBA16C0"/>
    <w:rsid w:val="0DBC6E0C"/>
    <w:rsid w:val="0DC33739"/>
    <w:rsid w:val="0DDF6E53"/>
    <w:rsid w:val="0DE6032D"/>
    <w:rsid w:val="0E010CC3"/>
    <w:rsid w:val="0E1529C0"/>
    <w:rsid w:val="0E211365"/>
    <w:rsid w:val="0E3447BF"/>
    <w:rsid w:val="0E364E11"/>
    <w:rsid w:val="0E3E3CC5"/>
    <w:rsid w:val="0E686F94"/>
    <w:rsid w:val="0E6A2D0C"/>
    <w:rsid w:val="0E6D45AA"/>
    <w:rsid w:val="0EB51BF9"/>
    <w:rsid w:val="0EB65F51"/>
    <w:rsid w:val="0EBC593B"/>
    <w:rsid w:val="0ED63EFE"/>
    <w:rsid w:val="0EDD528C"/>
    <w:rsid w:val="0EE973A4"/>
    <w:rsid w:val="0F25503B"/>
    <w:rsid w:val="0F286E8F"/>
    <w:rsid w:val="0F29227F"/>
    <w:rsid w:val="0F3F5F47"/>
    <w:rsid w:val="0F563291"/>
    <w:rsid w:val="0F64150A"/>
    <w:rsid w:val="0F6459AD"/>
    <w:rsid w:val="0F744C35"/>
    <w:rsid w:val="0F9E4583"/>
    <w:rsid w:val="0FA7589A"/>
    <w:rsid w:val="0FDC19E8"/>
    <w:rsid w:val="0FF22FB9"/>
    <w:rsid w:val="1008458B"/>
    <w:rsid w:val="10120F66"/>
    <w:rsid w:val="101D2212"/>
    <w:rsid w:val="103B30C8"/>
    <w:rsid w:val="103F70CE"/>
    <w:rsid w:val="104135F9"/>
    <w:rsid w:val="104D4694"/>
    <w:rsid w:val="10645539"/>
    <w:rsid w:val="106D0892"/>
    <w:rsid w:val="108160EB"/>
    <w:rsid w:val="10A047C3"/>
    <w:rsid w:val="10A1053B"/>
    <w:rsid w:val="10AD28F8"/>
    <w:rsid w:val="113413B0"/>
    <w:rsid w:val="119836EC"/>
    <w:rsid w:val="119D51A7"/>
    <w:rsid w:val="11A02C31"/>
    <w:rsid w:val="11AD0178"/>
    <w:rsid w:val="11B24BE0"/>
    <w:rsid w:val="11B30526"/>
    <w:rsid w:val="11BB78A1"/>
    <w:rsid w:val="11F052D6"/>
    <w:rsid w:val="12015736"/>
    <w:rsid w:val="12490E8B"/>
    <w:rsid w:val="12597320"/>
    <w:rsid w:val="12863E8D"/>
    <w:rsid w:val="12900868"/>
    <w:rsid w:val="12922832"/>
    <w:rsid w:val="129E11D6"/>
    <w:rsid w:val="12C50511"/>
    <w:rsid w:val="13257202"/>
    <w:rsid w:val="13315BA7"/>
    <w:rsid w:val="13454A16"/>
    <w:rsid w:val="136868B7"/>
    <w:rsid w:val="13686FD8"/>
    <w:rsid w:val="13734411"/>
    <w:rsid w:val="139B5716"/>
    <w:rsid w:val="13C702B9"/>
    <w:rsid w:val="13D529D6"/>
    <w:rsid w:val="13F05A62"/>
    <w:rsid w:val="13F118C1"/>
    <w:rsid w:val="14221993"/>
    <w:rsid w:val="143D057B"/>
    <w:rsid w:val="143E22D4"/>
    <w:rsid w:val="144933C4"/>
    <w:rsid w:val="144A2280"/>
    <w:rsid w:val="145002AE"/>
    <w:rsid w:val="14551D69"/>
    <w:rsid w:val="145E6E6F"/>
    <w:rsid w:val="14634486"/>
    <w:rsid w:val="148461AA"/>
    <w:rsid w:val="148D1503"/>
    <w:rsid w:val="149A3C1F"/>
    <w:rsid w:val="14B629D7"/>
    <w:rsid w:val="14E05AD6"/>
    <w:rsid w:val="14F96B98"/>
    <w:rsid w:val="151C63E2"/>
    <w:rsid w:val="15220305"/>
    <w:rsid w:val="152B4878"/>
    <w:rsid w:val="152D05F0"/>
    <w:rsid w:val="1537146E"/>
    <w:rsid w:val="15455939"/>
    <w:rsid w:val="155913E5"/>
    <w:rsid w:val="15602773"/>
    <w:rsid w:val="156A62C2"/>
    <w:rsid w:val="157D4E69"/>
    <w:rsid w:val="15982039"/>
    <w:rsid w:val="15AF7257"/>
    <w:rsid w:val="15BA6327"/>
    <w:rsid w:val="15C2342E"/>
    <w:rsid w:val="15F07057"/>
    <w:rsid w:val="15F50651"/>
    <w:rsid w:val="16122E7D"/>
    <w:rsid w:val="161D0664"/>
    <w:rsid w:val="164E1C26"/>
    <w:rsid w:val="16557DFE"/>
    <w:rsid w:val="165A1393"/>
    <w:rsid w:val="16726C02"/>
    <w:rsid w:val="1675224E"/>
    <w:rsid w:val="1699418F"/>
    <w:rsid w:val="16A50D85"/>
    <w:rsid w:val="16B234A2"/>
    <w:rsid w:val="16C11FD9"/>
    <w:rsid w:val="16C94348"/>
    <w:rsid w:val="16DF591A"/>
    <w:rsid w:val="16F711F8"/>
    <w:rsid w:val="16FC64CC"/>
    <w:rsid w:val="170F3A33"/>
    <w:rsid w:val="17312619"/>
    <w:rsid w:val="17321A21"/>
    <w:rsid w:val="17324FA7"/>
    <w:rsid w:val="17345C65"/>
    <w:rsid w:val="17400AAE"/>
    <w:rsid w:val="176C3651"/>
    <w:rsid w:val="17C86D4C"/>
    <w:rsid w:val="17CE3123"/>
    <w:rsid w:val="17D31922"/>
    <w:rsid w:val="17D82A95"/>
    <w:rsid w:val="17DF02C7"/>
    <w:rsid w:val="17E56F60"/>
    <w:rsid w:val="17F65611"/>
    <w:rsid w:val="18187335"/>
    <w:rsid w:val="18586BEF"/>
    <w:rsid w:val="1869193F"/>
    <w:rsid w:val="18820C52"/>
    <w:rsid w:val="1882370F"/>
    <w:rsid w:val="189C1D14"/>
    <w:rsid w:val="190B0C48"/>
    <w:rsid w:val="192D5062"/>
    <w:rsid w:val="19361A54"/>
    <w:rsid w:val="195902ED"/>
    <w:rsid w:val="19597D57"/>
    <w:rsid w:val="197E58BE"/>
    <w:rsid w:val="19AC41D9"/>
    <w:rsid w:val="19BD0194"/>
    <w:rsid w:val="19BE215E"/>
    <w:rsid w:val="19C92FDD"/>
    <w:rsid w:val="19E4689D"/>
    <w:rsid w:val="19F53DD2"/>
    <w:rsid w:val="1A02204B"/>
    <w:rsid w:val="1A0244A2"/>
    <w:rsid w:val="1A0538E9"/>
    <w:rsid w:val="1A06568A"/>
    <w:rsid w:val="1A136006"/>
    <w:rsid w:val="1A293A7B"/>
    <w:rsid w:val="1A2A3350"/>
    <w:rsid w:val="1A3348FA"/>
    <w:rsid w:val="1A5F124B"/>
    <w:rsid w:val="1A6A7BF0"/>
    <w:rsid w:val="1A7E7D9C"/>
    <w:rsid w:val="1A864A2A"/>
    <w:rsid w:val="1AAD645B"/>
    <w:rsid w:val="1AC77AF5"/>
    <w:rsid w:val="1AC90DBB"/>
    <w:rsid w:val="1AD03EF7"/>
    <w:rsid w:val="1ADD03C2"/>
    <w:rsid w:val="1AF57E02"/>
    <w:rsid w:val="1AFF2A2E"/>
    <w:rsid w:val="1B041DF3"/>
    <w:rsid w:val="1B0E67CD"/>
    <w:rsid w:val="1B1F411B"/>
    <w:rsid w:val="1B1F4E7E"/>
    <w:rsid w:val="1B2A7AAB"/>
    <w:rsid w:val="1B2B3823"/>
    <w:rsid w:val="1B4346C9"/>
    <w:rsid w:val="1B4548E5"/>
    <w:rsid w:val="1B721452"/>
    <w:rsid w:val="1B8C10B5"/>
    <w:rsid w:val="1B8C2514"/>
    <w:rsid w:val="1B8E367B"/>
    <w:rsid w:val="1B950C9D"/>
    <w:rsid w:val="1BC31CAE"/>
    <w:rsid w:val="1BC500FA"/>
    <w:rsid w:val="1BF956CF"/>
    <w:rsid w:val="1C024584"/>
    <w:rsid w:val="1C136791"/>
    <w:rsid w:val="1C157783"/>
    <w:rsid w:val="1C4A7CD9"/>
    <w:rsid w:val="1C4D2CDD"/>
    <w:rsid w:val="1C6241B4"/>
    <w:rsid w:val="1C715266"/>
    <w:rsid w:val="1C782A98"/>
    <w:rsid w:val="1C823A15"/>
    <w:rsid w:val="1C827473"/>
    <w:rsid w:val="1C8B27CB"/>
    <w:rsid w:val="1CB2711E"/>
    <w:rsid w:val="1CBD67CF"/>
    <w:rsid w:val="1CC161ED"/>
    <w:rsid w:val="1CC278B1"/>
    <w:rsid w:val="1CC41839"/>
    <w:rsid w:val="1CD13F56"/>
    <w:rsid w:val="1CF62BF1"/>
    <w:rsid w:val="1CF87735"/>
    <w:rsid w:val="1D13223F"/>
    <w:rsid w:val="1D3C5874"/>
    <w:rsid w:val="1D75320A"/>
    <w:rsid w:val="1D754671"/>
    <w:rsid w:val="1D9751A0"/>
    <w:rsid w:val="1D976F4E"/>
    <w:rsid w:val="1DB01DBE"/>
    <w:rsid w:val="1DC46673"/>
    <w:rsid w:val="1DD65CC8"/>
    <w:rsid w:val="1DD95CC8"/>
    <w:rsid w:val="1DDE2DCF"/>
    <w:rsid w:val="1E087E4C"/>
    <w:rsid w:val="1E0D7210"/>
    <w:rsid w:val="1E18008F"/>
    <w:rsid w:val="1E192DA5"/>
    <w:rsid w:val="1E480248"/>
    <w:rsid w:val="1E5222B1"/>
    <w:rsid w:val="1E901301"/>
    <w:rsid w:val="1E941C0E"/>
    <w:rsid w:val="1EA25BAA"/>
    <w:rsid w:val="1EAC07D7"/>
    <w:rsid w:val="1ED02718"/>
    <w:rsid w:val="1EDF6DFF"/>
    <w:rsid w:val="1F26058A"/>
    <w:rsid w:val="1F3C5FFF"/>
    <w:rsid w:val="1F4D295C"/>
    <w:rsid w:val="1F6B68E4"/>
    <w:rsid w:val="1FC14756"/>
    <w:rsid w:val="1FC81641"/>
    <w:rsid w:val="20266068"/>
    <w:rsid w:val="20436F19"/>
    <w:rsid w:val="204A02A8"/>
    <w:rsid w:val="2058186A"/>
    <w:rsid w:val="206C46C2"/>
    <w:rsid w:val="209B4FA7"/>
    <w:rsid w:val="20A025BE"/>
    <w:rsid w:val="20AC2D10"/>
    <w:rsid w:val="20D14525"/>
    <w:rsid w:val="20DC7CCA"/>
    <w:rsid w:val="20EF0E4F"/>
    <w:rsid w:val="210B34F3"/>
    <w:rsid w:val="21107C65"/>
    <w:rsid w:val="213D7E0C"/>
    <w:rsid w:val="214D44F3"/>
    <w:rsid w:val="2152200F"/>
    <w:rsid w:val="215869F4"/>
    <w:rsid w:val="216A300A"/>
    <w:rsid w:val="2181419D"/>
    <w:rsid w:val="219043E0"/>
    <w:rsid w:val="21921F06"/>
    <w:rsid w:val="219F4623"/>
    <w:rsid w:val="21A820A5"/>
    <w:rsid w:val="21AD6D40"/>
    <w:rsid w:val="21D97B35"/>
    <w:rsid w:val="21E12E8E"/>
    <w:rsid w:val="21F52495"/>
    <w:rsid w:val="21F6168B"/>
    <w:rsid w:val="220E6EDC"/>
    <w:rsid w:val="221C3ADF"/>
    <w:rsid w:val="222652C4"/>
    <w:rsid w:val="224522F9"/>
    <w:rsid w:val="225B2FE1"/>
    <w:rsid w:val="22611A43"/>
    <w:rsid w:val="2274785E"/>
    <w:rsid w:val="22837AA1"/>
    <w:rsid w:val="22B660C8"/>
    <w:rsid w:val="22BB723B"/>
    <w:rsid w:val="22C73E32"/>
    <w:rsid w:val="22DD5403"/>
    <w:rsid w:val="22F62969"/>
    <w:rsid w:val="230B6414"/>
    <w:rsid w:val="230F2597"/>
    <w:rsid w:val="231D1CA3"/>
    <w:rsid w:val="232754DC"/>
    <w:rsid w:val="2331574F"/>
    <w:rsid w:val="233F1C1A"/>
    <w:rsid w:val="236C6787"/>
    <w:rsid w:val="236C6A6C"/>
    <w:rsid w:val="23841D23"/>
    <w:rsid w:val="2385168D"/>
    <w:rsid w:val="23A93537"/>
    <w:rsid w:val="23DE58D7"/>
    <w:rsid w:val="23E46569"/>
    <w:rsid w:val="23EA2886"/>
    <w:rsid w:val="23ED78C8"/>
    <w:rsid w:val="23F30C56"/>
    <w:rsid w:val="241C77B7"/>
    <w:rsid w:val="24482D50"/>
    <w:rsid w:val="245F009A"/>
    <w:rsid w:val="24701B8B"/>
    <w:rsid w:val="24855D52"/>
    <w:rsid w:val="24877D1C"/>
    <w:rsid w:val="249266C1"/>
    <w:rsid w:val="249661B1"/>
    <w:rsid w:val="24A501A2"/>
    <w:rsid w:val="25095901"/>
    <w:rsid w:val="250E3B54"/>
    <w:rsid w:val="25270BB7"/>
    <w:rsid w:val="253F05F7"/>
    <w:rsid w:val="255045B2"/>
    <w:rsid w:val="25592D3B"/>
    <w:rsid w:val="256911D0"/>
    <w:rsid w:val="256C0CC0"/>
    <w:rsid w:val="2572277A"/>
    <w:rsid w:val="258200A6"/>
    <w:rsid w:val="25916979"/>
    <w:rsid w:val="25956469"/>
    <w:rsid w:val="259D70CC"/>
    <w:rsid w:val="25B6018D"/>
    <w:rsid w:val="25C97EC1"/>
    <w:rsid w:val="25CC2899"/>
    <w:rsid w:val="25D200A2"/>
    <w:rsid w:val="25D82F13"/>
    <w:rsid w:val="25DB5DDB"/>
    <w:rsid w:val="25F74A2E"/>
    <w:rsid w:val="25F94954"/>
    <w:rsid w:val="26084E8D"/>
    <w:rsid w:val="26190E48"/>
    <w:rsid w:val="261F21D6"/>
    <w:rsid w:val="263F2292"/>
    <w:rsid w:val="265005E2"/>
    <w:rsid w:val="265C0D35"/>
    <w:rsid w:val="266F2816"/>
    <w:rsid w:val="267A740D"/>
    <w:rsid w:val="268968E3"/>
    <w:rsid w:val="268A3AF4"/>
    <w:rsid w:val="268D7140"/>
    <w:rsid w:val="26955FF5"/>
    <w:rsid w:val="26AD5A77"/>
    <w:rsid w:val="26E31456"/>
    <w:rsid w:val="26E42AFE"/>
    <w:rsid w:val="27182EAE"/>
    <w:rsid w:val="272555CB"/>
    <w:rsid w:val="2728669D"/>
    <w:rsid w:val="277722C7"/>
    <w:rsid w:val="27800A53"/>
    <w:rsid w:val="27846795"/>
    <w:rsid w:val="278C564A"/>
    <w:rsid w:val="279D7857"/>
    <w:rsid w:val="27F910A6"/>
    <w:rsid w:val="27FD20A3"/>
    <w:rsid w:val="28033B5E"/>
    <w:rsid w:val="28810F26"/>
    <w:rsid w:val="288F5D48"/>
    <w:rsid w:val="289A7C5A"/>
    <w:rsid w:val="28C96D0F"/>
    <w:rsid w:val="28F8635A"/>
    <w:rsid w:val="292518B2"/>
    <w:rsid w:val="29343B7F"/>
    <w:rsid w:val="29354A6A"/>
    <w:rsid w:val="2961446F"/>
    <w:rsid w:val="297939AC"/>
    <w:rsid w:val="297E1219"/>
    <w:rsid w:val="29A07020"/>
    <w:rsid w:val="29B11398"/>
    <w:rsid w:val="2A241B69"/>
    <w:rsid w:val="2A2D707C"/>
    <w:rsid w:val="2A351FC9"/>
    <w:rsid w:val="2A5832D1"/>
    <w:rsid w:val="2A9A62D0"/>
    <w:rsid w:val="2A9C2048"/>
    <w:rsid w:val="2AA131BA"/>
    <w:rsid w:val="2AA9206F"/>
    <w:rsid w:val="2AB9663B"/>
    <w:rsid w:val="2ADB5CCE"/>
    <w:rsid w:val="2ADF3B9E"/>
    <w:rsid w:val="2AE4284B"/>
    <w:rsid w:val="2AE82B97"/>
    <w:rsid w:val="2AED4651"/>
    <w:rsid w:val="2AF91248"/>
    <w:rsid w:val="2B193698"/>
    <w:rsid w:val="2B5B714C"/>
    <w:rsid w:val="2B822FEC"/>
    <w:rsid w:val="2B8723B0"/>
    <w:rsid w:val="2BBC79AF"/>
    <w:rsid w:val="2BBF5FEE"/>
    <w:rsid w:val="2BC453B2"/>
    <w:rsid w:val="2BC67DB6"/>
    <w:rsid w:val="2BDD3595"/>
    <w:rsid w:val="2BDF21EC"/>
    <w:rsid w:val="2C102288"/>
    <w:rsid w:val="2C251BC9"/>
    <w:rsid w:val="2C271DE5"/>
    <w:rsid w:val="2C4604BD"/>
    <w:rsid w:val="2C5D1363"/>
    <w:rsid w:val="2C6E2CA8"/>
    <w:rsid w:val="2C7F39CF"/>
    <w:rsid w:val="2C9A25B7"/>
    <w:rsid w:val="2CAD22EA"/>
    <w:rsid w:val="2CCE400E"/>
    <w:rsid w:val="2CDC672B"/>
    <w:rsid w:val="2CE74B9F"/>
    <w:rsid w:val="2D1B36F8"/>
    <w:rsid w:val="2D1E0AF2"/>
    <w:rsid w:val="2D36654F"/>
    <w:rsid w:val="2D3E73E6"/>
    <w:rsid w:val="2D7352E2"/>
    <w:rsid w:val="2D744BB6"/>
    <w:rsid w:val="2D8801CA"/>
    <w:rsid w:val="2D8E3C58"/>
    <w:rsid w:val="2DC10214"/>
    <w:rsid w:val="2DC45B3D"/>
    <w:rsid w:val="2DCC0B12"/>
    <w:rsid w:val="2DF67CC1"/>
    <w:rsid w:val="2DF87595"/>
    <w:rsid w:val="2DFE0923"/>
    <w:rsid w:val="2E057F04"/>
    <w:rsid w:val="2E073C7C"/>
    <w:rsid w:val="2E093019"/>
    <w:rsid w:val="2E110657"/>
    <w:rsid w:val="2E3031D3"/>
    <w:rsid w:val="2E344345"/>
    <w:rsid w:val="2E5D389C"/>
    <w:rsid w:val="2E786928"/>
    <w:rsid w:val="2E921798"/>
    <w:rsid w:val="2EA42A1C"/>
    <w:rsid w:val="2EAE5EA6"/>
    <w:rsid w:val="2ECD0A22"/>
    <w:rsid w:val="2ED95618"/>
    <w:rsid w:val="2EE30245"/>
    <w:rsid w:val="2F0401BB"/>
    <w:rsid w:val="2F1403FE"/>
    <w:rsid w:val="2F3A3BDD"/>
    <w:rsid w:val="2F5702EB"/>
    <w:rsid w:val="2F77098D"/>
    <w:rsid w:val="2FB67708"/>
    <w:rsid w:val="2FD47B8E"/>
    <w:rsid w:val="2FDF173C"/>
    <w:rsid w:val="2FE45384"/>
    <w:rsid w:val="2FE778C1"/>
    <w:rsid w:val="2FEE3100"/>
    <w:rsid w:val="300264A9"/>
    <w:rsid w:val="30093CDB"/>
    <w:rsid w:val="30263342"/>
    <w:rsid w:val="30364BAE"/>
    <w:rsid w:val="3038636F"/>
    <w:rsid w:val="303E14AB"/>
    <w:rsid w:val="304F2F3D"/>
    <w:rsid w:val="306929CC"/>
    <w:rsid w:val="30963095"/>
    <w:rsid w:val="309A0DD7"/>
    <w:rsid w:val="309D08C8"/>
    <w:rsid w:val="309E6C25"/>
    <w:rsid w:val="30D065A7"/>
    <w:rsid w:val="30D77936"/>
    <w:rsid w:val="30EE4C7F"/>
    <w:rsid w:val="314A0A74"/>
    <w:rsid w:val="3159659D"/>
    <w:rsid w:val="315A40C3"/>
    <w:rsid w:val="3166586D"/>
    <w:rsid w:val="317A6513"/>
    <w:rsid w:val="318D4498"/>
    <w:rsid w:val="31A0241D"/>
    <w:rsid w:val="31A31F0E"/>
    <w:rsid w:val="31B21154"/>
    <w:rsid w:val="31BB2DB3"/>
    <w:rsid w:val="31C205E6"/>
    <w:rsid w:val="31C5179F"/>
    <w:rsid w:val="31DB16A7"/>
    <w:rsid w:val="31E16592"/>
    <w:rsid w:val="31E24A78"/>
    <w:rsid w:val="320F30FF"/>
    <w:rsid w:val="321150C9"/>
    <w:rsid w:val="322070BA"/>
    <w:rsid w:val="322546D1"/>
    <w:rsid w:val="322C5A5F"/>
    <w:rsid w:val="32326762"/>
    <w:rsid w:val="323D5EBE"/>
    <w:rsid w:val="32425283"/>
    <w:rsid w:val="324D3F91"/>
    <w:rsid w:val="325B6344"/>
    <w:rsid w:val="32891103"/>
    <w:rsid w:val="3296439B"/>
    <w:rsid w:val="329F4483"/>
    <w:rsid w:val="32E26A66"/>
    <w:rsid w:val="32F70262"/>
    <w:rsid w:val="32FC6E3F"/>
    <w:rsid w:val="33182487"/>
    <w:rsid w:val="331D28ED"/>
    <w:rsid w:val="33262CB4"/>
    <w:rsid w:val="332C1A8F"/>
    <w:rsid w:val="33323549"/>
    <w:rsid w:val="33C5616B"/>
    <w:rsid w:val="33DA14EB"/>
    <w:rsid w:val="33EF31E8"/>
    <w:rsid w:val="33F56325"/>
    <w:rsid w:val="34034EE6"/>
    <w:rsid w:val="3434223A"/>
    <w:rsid w:val="34637732"/>
    <w:rsid w:val="34967B08"/>
    <w:rsid w:val="34A915E9"/>
    <w:rsid w:val="34B955A4"/>
    <w:rsid w:val="35103416"/>
    <w:rsid w:val="351078BA"/>
    <w:rsid w:val="35116358"/>
    <w:rsid w:val="35121C80"/>
    <w:rsid w:val="3529097C"/>
    <w:rsid w:val="35335357"/>
    <w:rsid w:val="3569521C"/>
    <w:rsid w:val="35696FCA"/>
    <w:rsid w:val="356D0868"/>
    <w:rsid w:val="358114E7"/>
    <w:rsid w:val="35814314"/>
    <w:rsid w:val="35870C2C"/>
    <w:rsid w:val="35A563B0"/>
    <w:rsid w:val="35CF507F"/>
    <w:rsid w:val="35E825E5"/>
    <w:rsid w:val="35EA010B"/>
    <w:rsid w:val="364610BA"/>
    <w:rsid w:val="36545584"/>
    <w:rsid w:val="365657A0"/>
    <w:rsid w:val="365D08DD"/>
    <w:rsid w:val="36716136"/>
    <w:rsid w:val="3679323D"/>
    <w:rsid w:val="36877708"/>
    <w:rsid w:val="369E09A5"/>
    <w:rsid w:val="36A55DE0"/>
    <w:rsid w:val="36A91D74"/>
    <w:rsid w:val="36BB5604"/>
    <w:rsid w:val="36CB1861"/>
    <w:rsid w:val="36CE35E4"/>
    <w:rsid w:val="36D130B5"/>
    <w:rsid w:val="37296A11"/>
    <w:rsid w:val="37366323"/>
    <w:rsid w:val="374953D8"/>
    <w:rsid w:val="375F2433"/>
    <w:rsid w:val="37643EED"/>
    <w:rsid w:val="376E08C8"/>
    <w:rsid w:val="3772660A"/>
    <w:rsid w:val="378105FB"/>
    <w:rsid w:val="379522F8"/>
    <w:rsid w:val="379D0A0C"/>
    <w:rsid w:val="37AA30E3"/>
    <w:rsid w:val="37B02C8E"/>
    <w:rsid w:val="37B704C1"/>
    <w:rsid w:val="37C36E66"/>
    <w:rsid w:val="37D73BD3"/>
    <w:rsid w:val="37D9172C"/>
    <w:rsid w:val="37FC5ED4"/>
    <w:rsid w:val="380C0F3B"/>
    <w:rsid w:val="383523CC"/>
    <w:rsid w:val="388A7983"/>
    <w:rsid w:val="38A81BB8"/>
    <w:rsid w:val="38D62BC9"/>
    <w:rsid w:val="390414E4"/>
    <w:rsid w:val="392456E2"/>
    <w:rsid w:val="392576AC"/>
    <w:rsid w:val="3929068B"/>
    <w:rsid w:val="39333B77"/>
    <w:rsid w:val="39551D3F"/>
    <w:rsid w:val="39557F91"/>
    <w:rsid w:val="395A55A8"/>
    <w:rsid w:val="3971644D"/>
    <w:rsid w:val="397C551E"/>
    <w:rsid w:val="397F34E4"/>
    <w:rsid w:val="39A405D1"/>
    <w:rsid w:val="39B0341A"/>
    <w:rsid w:val="39B36A66"/>
    <w:rsid w:val="39DC420F"/>
    <w:rsid w:val="39DE04AA"/>
    <w:rsid w:val="39E44E71"/>
    <w:rsid w:val="3A013C75"/>
    <w:rsid w:val="3A053765"/>
    <w:rsid w:val="3A112756"/>
    <w:rsid w:val="3A3F654C"/>
    <w:rsid w:val="3A704957"/>
    <w:rsid w:val="3A810912"/>
    <w:rsid w:val="3A8C79E3"/>
    <w:rsid w:val="3AEB652A"/>
    <w:rsid w:val="3AF61300"/>
    <w:rsid w:val="3B082DE1"/>
    <w:rsid w:val="3B163750"/>
    <w:rsid w:val="3B1874C8"/>
    <w:rsid w:val="3B20012B"/>
    <w:rsid w:val="3B2F65C0"/>
    <w:rsid w:val="3B331C0C"/>
    <w:rsid w:val="3B3836C7"/>
    <w:rsid w:val="3B3A743F"/>
    <w:rsid w:val="3B6B3A9C"/>
    <w:rsid w:val="3B7B21D9"/>
    <w:rsid w:val="3BAC3BAA"/>
    <w:rsid w:val="3BBA0580"/>
    <w:rsid w:val="3BC211E2"/>
    <w:rsid w:val="3C0D6901"/>
    <w:rsid w:val="3C1C6B44"/>
    <w:rsid w:val="3C215F09"/>
    <w:rsid w:val="3C504A40"/>
    <w:rsid w:val="3C6149A9"/>
    <w:rsid w:val="3C885F88"/>
    <w:rsid w:val="3C9A1D38"/>
    <w:rsid w:val="3CA449FA"/>
    <w:rsid w:val="3CE04016"/>
    <w:rsid w:val="3CF63839"/>
    <w:rsid w:val="3D115F7D"/>
    <w:rsid w:val="3D406863"/>
    <w:rsid w:val="3D483969"/>
    <w:rsid w:val="3D766728"/>
    <w:rsid w:val="3D7A6218"/>
    <w:rsid w:val="3D803103"/>
    <w:rsid w:val="3D850719"/>
    <w:rsid w:val="3D8C5F4C"/>
    <w:rsid w:val="3DD04A2C"/>
    <w:rsid w:val="3DEB2EE5"/>
    <w:rsid w:val="3DEC2546"/>
    <w:rsid w:val="3DF917B6"/>
    <w:rsid w:val="3E083824"/>
    <w:rsid w:val="3E5A7DF8"/>
    <w:rsid w:val="3E6E552A"/>
    <w:rsid w:val="3E717230"/>
    <w:rsid w:val="3E894239"/>
    <w:rsid w:val="3E8B6203"/>
    <w:rsid w:val="3E8C693E"/>
    <w:rsid w:val="3EA3328C"/>
    <w:rsid w:val="3EAD43CC"/>
    <w:rsid w:val="3ED74FA5"/>
    <w:rsid w:val="3ED92ACB"/>
    <w:rsid w:val="3ED93A67"/>
    <w:rsid w:val="3EE863DF"/>
    <w:rsid w:val="3EEE1898"/>
    <w:rsid w:val="3F0F0BE2"/>
    <w:rsid w:val="3F174709"/>
    <w:rsid w:val="3F1955BD"/>
    <w:rsid w:val="3F1D39BD"/>
    <w:rsid w:val="3F446ADE"/>
    <w:rsid w:val="3F623F3A"/>
    <w:rsid w:val="3F7E18C4"/>
    <w:rsid w:val="3F827B63"/>
    <w:rsid w:val="3FA532F5"/>
    <w:rsid w:val="3FBD23EC"/>
    <w:rsid w:val="3FF322B2"/>
    <w:rsid w:val="3FF878C8"/>
    <w:rsid w:val="4001251D"/>
    <w:rsid w:val="400B75FC"/>
    <w:rsid w:val="400C0C7E"/>
    <w:rsid w:val="402B1A4C"/>
    <w:rsid w:val="402B5629"/>
    <w:rsid w:val="405C7E57"/>
    <w:rsid w:val="406D3E12"/>
    <w:rsid w:val="40EA5463"/>
    <w:rsid w:val="410A7952"/>
    <w:rsid w:val="41214BFD"/>
    <w:rsid w:val="415E7BFF"/>
    <w:rsid w:val="416074D3"/>
    <w:rsid w:val="41790595"/>
    <w:rsid w:val="41A12D93"/>
    <w:rsid w:val="41A41AB6"/>
    <w:rsid w:val="41B17D2F"/>
    <w:rsid w:val="41EC520B"/>
    <w:rsid w:val="41FF0A9A"/>
    <w:rsid w:val="42010CB6"/>
    <w:rsid w:val="42191A02"/>
    <w:rsid w:val="42204EB5"/>
    <w:rsid w:val="422B16B3"/>
    <w:rsid w:val="42470693"/>
    <w:rsid w:val="426C1EA8"/>
    <w:rsid w:val="42733236"/>
    <w:rsid w:val="4286740D"/>
    <w:rsid w:val="42CE44EB"/>
    <w:rsid w:val="42D30617"/>
    <w:rsid w:val="42EF6D61"/>
    <w:rsid w:val="430242C3"/>
    <w:rsid w:val="431B5DA8"/>
    <w:rsid w:val="432602A9"/>
    <w:rsid w:val="432A5FEB"/>
    <w:rsid w:val="43317379"/>
    <w:rsid w:val="43341698"/>
    <w:rsid w:val="436F1C50"/>
    <w:rsid w:val="43747266"/>
    <w:rsid w:val="437B05F4"/>
    <w:rsid w:val="4383394D"/>
    <w:rsid w:val="438F40A0"/>
    <w:rsid w:val="43FF61BF"/>
    <w:rsid w:val="441B1DD7"/>
    <w:rsid w:val="443519B7"/>
    <w:rsid w:val="443B6E62"/>
    <w:rsid w:val="4447607D"/>
    <w:rsid w:val="447119F7"/>
    <w:rsid w:val="447B25DA"/>
    <w:rsid w:val="44867251"/>
    <w:rsid w:val="44C10289"/>
    <w:rsid w:val="44CE29A6"/>
    <w:rsid w:val="44E93C84"/>
    <w:rsid w:val="45154A79"/>
    <w:rsid w:val="451E1E83"/>
    <w:rsid w:val="451F1453"/>
    <w:rsid w:val="45352A25"/>
    <w:rsid w:val="453C6991"/>
    <w:rsid w:val="45792E52"/>
    <w:rsid w:val="4585575A"/>
    <w:rsid w:val="45886FF9"/>
    <w:rsid w:val="45992FB4"/>
    <w:rsid w:val="45A543EE"/>
    <w:rsid w:val="45AA51C1"/>
    <w:rsid w:val="45BE6EBE"/>
    <w:rsid w:val="45C735E5"/>
    <w:rsid w:val="45D64208"/>
    <w:rsid w:val="45D77CED"/>
    <w:rsid w:val="45DB181E"/>
    <w:rsid w:val="45F20916"/>
    <w:rsid w:val="46001285"/>
    <w:rsid w:val="46026DAB"/>
    <w:rsid w:val="46040D75"/>
    <w:rsid w:val="46175D8C"/>
    <w:rsid w:val="4618037D"/>
    <w:rsid w:val="462907DC"/>
    <w:rsid w:val="463D7DE3"/>
    <w:rsid w:val="469814BD"/>
    <w:rsid w:val="46A676CF"/>
    <w:rsid w:val="46C027C2"/>
    <w:rsid w:val="46CE4EDF"/>
    <w:rsid w:val="46FD7572"/>
    <w:rsid w:val="47152B0E"/>
    <w:rsid w:val="471A45C8"/>
    <w:rsid w:val="4729480B"/>
    <w:rsid w:val="47352751"/>
    <w:rsid w:val="47354F5E"/>
    <w:rsid w:val="475E55AD"/>
    <w:rsid w:val="4791488A"/>
    <w:rsid w:val="479E1471"/>
    <w:rsid w:val="47A65E5C"/>
    <w:rsid w:val="47AF4ADF"/>
    <w:rsid w:val="47BE31A6"/>
    <w:rsid w:val="47E86F62"/>
    <w:rsid w:val="48044091"/>
    <w:rsid w:val="481334F1"/>
    <w:rsid w:val="48407323"/>
    <w:rsid w:val="485A6BE0"/>
    <w:rsid w:val="489470E4"/>
    <w:rsid w:val="48A24875"/>
    <w:rsid w:val="48A26623"/>
    <w:rsid w:val="48A86B13"/>
    <w:rsid w:val="48AC1250"/>
    <w:rsid w:val="48B862C9"/>
    <w:rsid w:val="48F50E49"/>
    <w:rsid w:val="48F826E7"/>
    <w:rsid w:val="49045101"/>
    <w:rsid w:val="49064E04"/>
    <w:rsid w:val="490B1CF0"/>
    <w:rsid w:val="491A440C"/>
    <w:rsid w:val="4939338C"/>
    <w:rsid w:val="493F3E72"/>
    <w:rsid w:val="4950607F"/>
    <w:rsid w:val="49647D7D"/>
    <w:rsid w:val="498875C7"/>
    <w:rsid w:val="499917D4"/>
    <w:rsid w:val="499E328F"/>
    <w:rsid w:val="49A63EF1"/>
    <w:rsid w:val="49BA799D"/>
    <w:rsid w:val="49F42EAF"/>
    <w:rsid w:val="4A0C644A"/>
    <w:rsid w:val="4A174DEF"/>
    <w:rsid w:val="4A2165C6"/>
    <w:rsid w:val="4A296BD1"/>
    <w:rsid w:val="4A2C089A"/>
    <w:rsid w:val="4A38723F"/>
    <w:rsid w:val="4A733E18"/>
    <w:rsid w:val="4AA5064D"/>
    <w:rsid w:val="4AB368C6"/>
    <w:rsid w:val="4AC44A5C"/>
    <w:rsid w:val="4B0739FF"/>
    <w:rsid w:val="4B11502E"/>
    <w:rsid w:val="4B1A4B97"/>
    <w:rsid w:val="4B243085"/>
    <w:rsid w:val="4B2C6678"/>
    <w:rsid w:val="4B314F4F"/>
    <w:rsid w:val="4B3D6AD7"/>
    <w:rsid w:val="4B5905D2"/>
    <w:rsid w:val="4B797B0F"/>
    <w:rsid w:val="4B842010"/>
    <w:rsid w:val="4B8B15F1"/>
    <w:rsid w:val="4BCB5E91"/>
    <w:rsid w:val="4BD06E33"/>
    <w:rsid w:val="4BD42F98"/>
    <w:rsid w:val="4BF278C2"/>
    <w:rsid w:val="4BFC429C"/>
    <w:rsid w:val="4C0220AA"/>
    <w:rsid w:val="4C0575F5"/>
    <w:rsid w:val="4C3D6D8F"/>
    <w:rsid w:val="4C430C09"/>
    <w:rsid w:val="4C4A2AF4"/>
    <w:rsid w:val="4C4A5008"/>
    <w:rsid w:val="4C5102E3"/>
    <w:rsid w:val="4C576F66"/>
    <w:rsid w:val="4C5D11DF"/>
    <w:rsid w:val="4C675BBA"/>
    <w:rsid w:val="4C7622A1"/>
    <w:rsid w:val="4CA23096"/>
    <w:rsid w:val="4CA568F5"/>
    <w:rsid w:val="4CB42DC9"/>
    <w:rsid w:val="4CE208F1"/>
    <w:rsid w:val="4D037CA3"/>
    <w:rsid w:val="4D1F0243"/>
    <w:rsid w:val="4D3F2693"/>
    <w:rsid w:val="4D447CA9"/>
    <w:rsid w:val="4D677E3B"/>
    <w:rsid w:val="4DA20AAA"/>
    <w:rsid w:val="4DA22C22"/>
    <w:rsid w:val="4DAE7818"/>
    <w:rsid w:val="4DCF7EBB"/>
    <w:rsid w:val="4E0B6A19"/>
    <w:rsid w:val="4E0D453F"/>
    <w:rsid w:val="4E233D62"/>
    <w:rsid w:val="4E3715BC"/>
    <w:rsid w:val="4E3C4E24"/>
    <w:rsid w:val="4E4C0E5D"/>
    <w:rsid w:val="4EA36C51"/>
    <w:rsid w:val="4EB41FAB"/>
    <w:rsid w:val="4EB946C7"/>
    <w:rsid w:val="4ED2253C"/>
    <w:rsid w:val="4EDA05AC"/>
    <w:rsid w:val="4F0E4A13"/>
    <w:rsid w:val="4F1B2C8C"/>
    <w:rsid w:val="4F2E29BF"/>
    <w:rsid w:val="4F302BDB"/>
    <w:rsid w:val="4F3A5808"/>
    <w:rsid w:val="4F3F2E1E"/>
    <w:rsid w:val="4F4A531F"/>
    <w:rsid w:val="4F551C23"/>
    <w:rsid w:val="4F56624C"/>
    <w:rsid w:val="4F626B0C"/>
    <w:rsid w:val="4F6A776F"/>
    <w:rsid w:val="4F786330"/>
    <w:rsid w:val="4F8C6EE0"/>
    <w:rsid w:val="4F8D5C0A"/>
    <w:rsid w:val="4F9C3DCC"/>
    <w:rsid w:val="4FC152D1"/>
    <w:rsid w:val="4FCE41A2"/>
    <w:rsid w:val="4FFA4F97"/>
    <w:rsid w:val="5010744B"/>
    <w:rsid w:val="50284F08"/>
    <w:rsid w:val="502C7FBC"/>
    <w:rsid w:val="502F2E92"/>
    <w:rsid w:val="503264DF"/>
    <w:rsid w:val="507C2FF8"/>
    <w:rsid w:val="508A00C9"/>
    <w:rsid w:val="50A55259"/>
    <w:rsid w:val="50D02246"/>
    <w:rsid w:val="50D4126A"/>
    <w:rsid w:val="50DC5146"/>
    <w:rsid w:val="50FB2D75"/>
    <w:rsid w:val="51051E45"/>
    <w:rsid w:val="512A5408"/>
    <w:rsid w:val="51426BF5"/>
    <w:rsid w:val="5144296E"/>
    <w:rsid w:val="51631170"/>
    <w:rsid w:val="516A7EFA"/>
    <w:rsid w:val="51842D6A"/>
    <w:rsid w:val="519A53EE"/>
    <w:rsid w:val="51A151C0"/>
    <w:rsid w:val="51CC3074"/>
    <w:rsid w:val="51CE66DB"/>
    <w:rsid w:val="51DC4954"/>
    <w:rsid w:val="51FF4AE6"/>
    <w:rsid w:val="52181704"/>
    <w:rsid w:val="52302E2C"/>
    <w:rsid w:val="52485CBC"/>
    <w:rsid w:val="5268443A"/>
    <w:rsid w:val="529671F9"/>
    <w:rsid w:val="52A86F2C"/>
    <w:rsid w:val="52B26AFB"/>
    <w:rsid w:val="52B7716F"/>
    <w:rsid w:val="52CD0F9A"/>
    <w:rsid w:val="52CD21E5"/>
    <w:rsid w:val="52CF406F"/>
    <w:rsid w:val="52D47D21"/>
    <w:rsid w:val="52DC0984"/>
    <w:rsid w:val="52E2243E"/>
    <w:rsid w:val="53004672"/>
    <w:rsid w:val="533267F6"/>
    <w:rsid w:val="5382152B"/>
    <w:rsid w:val="538434F5"/>
    <w:rsid w:val="539070CB"/>
    <w:rsid w:val="53AC65A8"/>
    <w:rsid w:val="53C76BE3"/>
    <w:rsid w:val="53D02297"/>
    <w:rsid w:val="53E144A4"/>
    <w:rsid w:val="53EE6BC1"/>
    <w:rsid w:val="54085ED4"/>
    <w:rsid w:val="5415414D"/>
    <w:rsid w:val="54267C58"/>
    <w:rsid w:val="5435659E"/>
    <w:rsid w:val="543640C4"/>
    <w:rsid w:val="5438608E"/>
    <w:rsid w:val="54545609"/>
    <w:rsid w:val="54556C40"/>
    <w:rsid w:val="54621896"/>
    <w:rsid w:val="5477388A"/>
    <w:rsid w:val="54815C87"/>
    <w:rsid w:val="54A47F1C"/>
    <w:rsid w:val="54A61249"/>
    <w:rsid w:val="54B75204"/>
    <w:rsid w:val="54BE6593"/>
    <w:rsid w:val="54D062C6"/>
    <w:rsid w:val="54D93F05"/>
    <w:rsid w:val="54E0475B"/>
    <w:rsid w:val="54EB3100"/>
    <w:rsid w:val="551C4D66"/>
    <w:rsid w:val="55236D3E"/>
    <w:rsid w:val="5539030F"/>
    <w:rsid w:val="5543118E"/>
    <w:rsid w:val="556829A3"/>
    <w:rsid w:val="556C5FEF"/>
    <w:rsid w:val="558C043F"/>
    <w:rsid w:val="55A75279"/>
    <w:rsid w:val="55B6370E"/>
    <w:rsid w:val="55C0458D"/>
    <w:rsid w:val="56024BA5"/>
    <w:rsid w:val="56102E1E"/>
    <w:rsid w:val="56332FB1"/>
    <w:rsid w:val="565B0081"/>
    <w:rsid w:val="565F3DA6"/>
    <w:rsid w:val="5660036A"/>
    <w:rsid w:val="56666EE2"/>
    <w:rsid w:val="567C4958"/>
    <w:rsid w:val="567F1E93"/>
    <w:rsid w:val="5689497F"/>
    <w:rsid w:val="56A45C5C"/>
    <w:rsid w:val="56A95021"/>
    <w:rsid w:val="56CD0D0F"/>
    <w:rsid w:val="56CF5FB2"/>
    <w:rsid w:val="56D402F0"/>
    <w:rsid w:val="56E60023"/>
    <w:rsid w:val="56F444EE"/>
    <w:rsid w:val="57106E4E"/>
    <w:rsid w:val="57160908"/>
    <w:rsid w:val="571903F8"/>
    <w:rsid w:val="57362D58"/>
    <w:rsid w:val="5737262D"/>
    <w:rsid w:val="574D00A2"/>
    <w:rsid w:val="57672F12"/>
    <w:rsid w:val="57842AAA"/>
    <w:rsid w:val="57875362"/>
    <w:rsid w:val="57965E75"/>
    <w:rsid w:val="5797131D"/>
    <w:rsid w:val="579932E7"/>
    <w:rsid w:val="57AA2DFF"/>
    <w:rsid w:val="57B43C7D"/>
    <w:rsid w:val="57B819BF"/>
    <w:rsid w:val="57EA3B43"/>
    <w:rsid w:val="57EC78BB"/>
    <w:rsid w:val="57EE3633"/>
    <w:rsid w:val="57F1136C"/>
    <w:rsid w:val="57FD3FEF"/>
    <w:rsid w:val="584B2834"/>
    <w:rsid w:val="58604AB4"/>
    <w:rsid w:val="58A921CB"/>
    <w:rsid w:val="58AF0508"/>
    <w:rsid w:val="58B33F35"/>
    <w:rsid w:val="58D26AB1"/>
    <w:rsid w:val="58DA7713"/>
    <w:rsid w:val="58DC16DE"/>
    <w:rsid w:val="58F46A27"/>
    <w:rsid w:val="590E74C4"/>
    <w:rsid w:val="591470C9"/>
    <w:rsid w:val="592E33EE"/>
    <w:rsid w:val="59301A29"/>
    <w:rsid w:val="59396B30"/>
    <w:rsid w:val="59561490"/>
    <w:rsid w:val="595E20F3"/>
    <w:rsid w:val="59736FAA"/>
    <w:rsid w:val="598853C1"/>
    <w:rsid w:val="59B63CDD"/>
    <w:rsid w:val="59BD6D86"/>
    <w:rsid w:val="59BE5287"/>
    <w:rsid w:val="59D625D1"/>
    <w:rsid w:val="59ED3476"/>
    <w:rsid w:val="59F82547"/>
    <w:rsid w:val="59FB5B93"/>
    <w:rsid w:val="5A6D194C"/>
    <w:rsid w:val="5A9304C2"/>
    <w:rsid w:val="5A937FA4"/>
    <w:rsid w:val="5AD14B46"/>
    <w:rsid w:val="5AD52888"/>
    <w:rsid w:val="5AEE394A"/>
    <w:rsid w:val="5AFA5E4B"/>
    <w:rsid w:val="5B072A13"/>
    <w:rsid w:val="5B0D1C2F"/>
    <w:rsid w:val="5B12588A"/>
    <w:rsid w:val="5B1769FD"/>
    <w:rsid w:val="5B3D5509"/>
    <w:rsid w:val="5B631C42"/>
    <w:rsid w:val="5B726329"/>
    <w:rsid w:val="5B735CCA"/>
    <w:rsid w:val="5B7E6A7C"/>
    <w:rsid w:val="5BB97AB4"/>
    <w:rsid w:val="5BDF1238"/>
    <w:rsid w:val="5BE70AC5"/>
    <w:rsid w:val="5BED3C02"/>
    <w:rsid w:val="5C092192"/>
    <w:rsid w:val="5C0C4CFD"/>
    <w:rsid w:val="5C2515ED"/>
    <w:rsid w:val="5C313AEE"/>
    <w:rsid w:val="5C367357"/>
    <w:rsid w:val="5C4C6173"/>
    <w:rsid w:val="5C5B0B6B"/>
    <w:rsid w:val="5C5D2B35"/>
    <w:rsid w:val="5C78171D"/>
    <w:rsid w:val="5CC52489"/>
    <w:rsid w:val="5CC83B6D"/>
    <w:rsid w:val="5CD050B5"/>
    <w:rsid w:val="5D0E3E30"/>
    <w:rsid w:val="5D0E4EDA"/>
    <w:rsid w:val="5D447851"/>
    <w:rsid w:val="5D986541"/>
    <w:rsid w:val="5DD24E5D"/>
    <w:rsid w:val="5DDC3F2E"/>
    <w:rsid w:val="5DDE7CA6"/>
    <w:rsid w:val="5E23390B"/>
    <w:rsid w:val="5E25410D"/>
    <w:rsid w:val="5E450D2B"/>
    <w:rsid w:val="5E6E2DD8"/>
    <w:rsid w:val="5E714676"/>
    <w:rsid w:val="5E767EDE"/>
    <w:rsid w:val="5EA92062"/>
    <w:rsid w:val="5EB033F0"/>
    <w:rsid w:val="5ED03A93"/>
    <w:rsid w:val="5EF13A09"/>
    <w:rsid w:val="5EF4181F"/>
    <w:rsid w:val="5EF93515"/>
    <w:rsid w:val="5F042B44"/>
    <w:rsid w:val="5F096FA4"/>
    <w:rsid w:val="5F1A2F60"/>
    <w:rsid w:val="5F3062DF"/>
    <w:rsid w:val="5F337B7D"/>
    <w:rsid w:val="5F775CBC"/>
    <w:rsid w:val="5F85487D"/>
    <w:rsid w:val="5F8B5C0B"/>
    <w:rsid w:val="5FAA42E4"/>
    <w:rsid w:val="5FAF36A8"/>
    <w:rsid w:val="5FD17AC2"/>
    <w:rsid w:val="5FD37618"/>
    <w:rsid w:val="60465BEF"/>
    <w:rsid w:val="60545FFD"/>
    <w:rsid w:val="605B738C"/>
    <w:rsid w:val="60604A98"/>
    <w:rsid w:val="60634492"/>
    <w:rsid w:val="60730B79"/>
    <w:rsid w:val="60956D42"/>
    <w:rsid w:val="60997EB4"/>
    <w:rsid w:val="60A24FBB"/>
    <w:rsid w:val="60B87F19"/>
    <w:rsid w:val="60C5514D"/>
    <w:rsid w:val="60DD5769"/>
    <w:rsid w:val="60EC4488"/>
    <w:rsid w:val="6104604C"/>
    <w:rsid w:val="610937B3"/>
    <w:rsid w:val="61151C31"/>
    <w:rsid w:val="611B4D6D"/>
    <w:rsid w:val="61273712"/>
    <w:rsid w:val="612B3202"/>
    <w:rsid w:val="6138147B"/>
    <w:rsid w:val="613D2F35"/>
    <w:rsid w:val="613F041D"/>
    <w:rsid w:val="616404C2"/>
    <w:rsid w:val="616B1543"/>
    <w:rsid w:val="617526CF"/>
    <w:rsid w:val="617701F5"/>
    <w:rsid w:val="618B1EF3"/>
    <w:rsid w:val="618D5C6B"/>
    <w:rsid w:val="619012B7"/>
    <w:rsid w:val="61E63FF8"/>
    <w:rsid w:val="61E82EA1"/>
    <w:rsid w:val="62373E29"/>
    <w:rsid w:val="62553EFC"/>
    <w:rsid w:val="625E3163"/>
    <w:rsid w:val="626C11F0"/>
    <w:rsid w:val="628E7726"/>
    <w:rsid w:val="62935B16"/>
    <w:rsid w:val="62977990"/>
    <w:rsid w:val="62B8216A"/>
    <w:rsid w:val="62C258A1"/>
    <w:rsid w:val="62D17DD9"/>
    <w:rsid w:val="63471E49"/>
    <w:rsid w:val="63541C53"/>
    <w:rsid w:val="63576530"/>
    <w:rsid w:val="637A2FF9"/>
    <w:rsid w:val="63AB687C"/>
    <w:rsid w:val="63CD67F3"/>
    <w:rsid w:val="63FB3C15"/>
    <w:rsid w:val="64153CF6"/>
    <w:rsid w:val="64281691"/>
    <w:rsid w:val="644A2C90"/>
    <w:rsid w:val="644A7E43"/>
    <w:rsid w:val="647D0A51"/>
    <w:rsid w:val="64915A72"/>
    <w:rsid w:val="64E738E4"/>
    <w:rsid w:val="6516543B"/>
    <w:rsid w:val="652C3DF0"/>
    <w:rsid w:val="656211BC"/>
    <w:rsid w:val="657D4945"/>
    <w:rsid w:val="659550EE"/>
    <w:rsid w:val="659A2704"/>
    <w:rsid w:val="659F41BF"/>
    <w:rsid w:val="65A333D2"/>
    <w:rsid w:val="65B17A4E"/>
    <w:rsid w:val="65B31A18"/>
    <w:rsid w:val="65F926F7"/>
    <w:rsid w:val="65FF07B9"/>
    <w:rsid w:val="66012783"/>
    <w:rsid w:val="66065FEC"/>
    <w:rsid w:val="660B53B0"/>
    <w:rsid w:val="663568D1"/>
    <w:rsid w:val="66415276"/>
    <w:rsid w:val="664804B3"/>
    <w:rsid w:val="664D3C1B"/>
    <w:rsid w:val="664E34EF"/>
    <w:rsid w:val="66763171"/>
    <w:rsid w:val="66A355E9"/>
    <w:rsid w:val="66A852F5"/>
    <w:rsid w:val="66AE2FFF"/>
    <w:rsid w:val="66B75538"/>
    <w:rsid w:val="66B772E6"/>
    <w:rsid w:val="66B867B2"/>
    <w:rsid w:val="66E14363"/>
    <w:rsid w:val="66ED2D08"/>
    <w:rsid w:val="66F422E8"/>
    <w:rsid w:val="67112E9A"/>
    <w:rsid w:val="672C3830"/>
    <w:rsid w:val="674D33A0"/>
    <w:rsid w:val="6753700F"/>
    <w:rsid w:val="67670D0C"/>
    <w:rsid w:val="676F196F"/>
    <w:rsid w:val="6778545A"/>
    <w:rsid w:val="678E6299"/>
    <w:rsid w:val="67A41618"/>
    <w:rsid w:val="67AA29A7"/>
    <w:rsid w:val="67D55C76"/>
    <w:rsid w:val="680B5B3B"/>
    <w:rsid w:val="68150768"/>
    <w:rsid w:val="681D13CB"/>
    <w:rsid w:val="6832790E"/>
    <w:rsid w:val="68354966"/>
    <w:rsid w:val="687E455F"/>
    <w:rsid w:val="68A26174"/>
    <w:rsid w:val="68B166E3"/>
    <w:rsid w:val="68B21135"/>
    <w:rsid w:val="68C36416"/>
    <w:rsid w:val="68C93378"/>
    <w:rsid w:val="68CF6B69"/>
    <w:rsid w:val="69020CEC"/>
    <w:rsid w:val="691903F5"/>
    <w:rsid w:val="692C5D69"/>
    <w:rsid w:val="695E1C9B"/>
    <w:rsid w:val="69712A5A"/>
    <w:rsid w:val="699D27C3"/>
    <w:rsid w:val="69A539CD"/>
    <w:rsid w:val="69B67D29"/>
    <w:rsid w:val="69E403F2"/>
    <w:rsid w:val="69F663F1"/>
    <w:rsid w:val="69FD14B4"/>
    <w:rsid w:val="69FE5DED"/>
    <w:rsid w:val="6A0C7949"/>
    <w:rsid w:val="6A0E36C1"/>
    <w:rsid w:val="6A350C4E"/>
    <w:rsid w:val="6A3C1716"/>
    <w:rsid w:val="6A4175F2"/>
    <w:rsid w:val="6A5437CA"/>
    <w:rsid w:val="6A6806BE"/>
    <w:rsid w:val="6A682DD1"/>
    <w:rsid w:val="6A813E93"/>
    <w:rsid w:val="6AA162E3"/>
    <w:rsid w:val="6AAB2CE4"/>
    <w:rsid w:val="6AD22B71"/>
    <w:rsid w:val="6B07083C"/>
    <w:rsid w:val="6B15282D"/>
    <w:rsid w:val="6B166CD1"/>
    <w:rsid w:val="6B1B6095"/>
    <w:rsid w:val="6B23319C"/>
    <w:rsid w:val="6B2D401B"/>
    <w:rsid w:val="6B491AEF"/>
    <w:rsid w:val="6B515D12"/>
    <w:rsid w:val="6B711D7A"/>
    <w:rsid w:val="6B797260"/>
    <w:rsid w:val="6B8A408A"/>
    <w:rsid w:val="6B9D4CFC"/>
    <w:rsid w:val="6BA73DCD"/>
    <w:rsid w:val="6BBE4C73"/>
    <w:rsid w:val="6BCC7390"/>
    <w:rsid w:val="6BE07F44"/>
    <w:rsid w:val="6BE40B7D"/>
    <w:rsid w:val="6C0134DD"/>
    <w:rsid w:val="6C0F54CE"/>
    <w:rsid w:val="6C1256EA"/>
    <w:rsid w:val="6C156F89"/>
    <w:rsid w:val="6C3F31EB"/>
    <w:rsid w:val="6C4E249B"/>
    <w:rsid w:val="6C8B0FF9"/>
    <w:rsid w:val="6C96638A"/>
    <w:rsid w:val="6C9854C4"/>
    <w:rsid w:val="6CAE4CE7"/>
    <w:rsid w:val="6CB467A2"/>
    <w:rsid w:val="6CF50B68"/>
    <w:rsid w:val="6D0E35D0"/>
    <w:rsid w:val="6D237483"/>
    <w:rsid w:val="6D48513C"/>
    <w:rsid w:val="6D4D2752"/>
    <w:rsid w:val="6D5D0BE7"/>
    <w:rsid w:val="6D765805"/>
    <w:rsid w:val="6D7D1F79"/>
    <w:rsid w:val="6DD56E3A"/>
    <w:rsid w:val="6DF57072"/>
    <w:rsid w:val="6E166FE8"/>
    <w:rsid w:val="6E2C5A9A"/>
    <w:rsid w:val="6E535B46"/>
    <w:rsid w:val="6E5C1B3D"/>
    <w:rsid w:val="6E6B7334"/>
    <w:rsid w:val="6E830EAA"/>
    <w:rsid w:val="6EAE5472"/>
    <w:rsid w:val="6EBD60A0"/>
    <w:rsid w:val="6EC30F1E"/>
    <w:rsid w:val="6EF94940"/>
    <w:rsid w:val="6F23376B"/>
    <w:rsid w:val="6F6D53E5"/>
    <w:rsid w:val="6F8A5598"/>
    <w:rsid w:val="6F8D5088"/>
    <w:rsid w:val="6F92269E"/>
    <w:rsid w:val="6F9957DB"/>
    <w:rsid w:val="6FA36659"/>
    <w:rsid w:val="6FAD74D8"/>
    <w:rsid w:val="6FB24AEE"/>
    <w:rsid w:val="6FC700CD"/>
    <w:rsid w:val="6FC92DC2"/>
    <w:rsid w:val="6FDA1A49"/>
    <w:rsid w:val="6FDD5585"/>
    <w:rsid w:val="6FEE1FCA"/>
    <w:rsid w:val="702C748F"/>
    <w:rsid w:val="702E686B"/>
    <w:rsid w:val="70473489"/>
    <w:rsid w:val="70531183"/>
    <w:rsid w:val="7060279C"/>
    <w:rsid w:val="70633FA4"/>
    <w:rsid w:val="7075449A"/>
    <w:rsid w:val="707D50FC"/>
    <w:rsid w:val="707F4A4A"/>
    <w:rsid w:val="70967F6C"/>
    <w:rsid w:val="70A22DB5"/>
    <w:rsid w:val="70D13422"/>
    <w:rsid w:val="70D2369A"/>
    <w:rsid w:val="70D311C0"/>
    <w:rsid w:val="70E231B1"/>
    <w:rsid w:val="71155335"/>
    <w:rsid w:val="7133147E"/>
    <w:rsid w:val="71436346"/>
    <w:rsid w:val="71566079"/>
    <w:rsid w:val="715F2A54"/>
    <w:rsid w:val="71744751"/>
    <w:rsid w:val="718030F6"/>
    <w:rsid w:val="71836742"/>
    <w:rsid w:val="71867FE1"/>
    <w:rsid w:val="718A7AD1"/>
    <w:rsid w:val="719E7794"/>
    <w:rsid w:val="71A62431"/>
    <w:rsid w:val="71CD5175"/>
    <w:rsid w:val="71D074AE"/>
    <w:rsid w:val="71EC3F35"/>
    <w:rsid w:val="71F413EE"/>
    <w:rsid w:val="71F633B8"/>
    <w:rsid w:val="720930EC"/>
    <w:rsid w:val="72226277"/>
    <w:rsid w:val="723839D1"/>
    <w:rsid w:val="723B0DCB"/>
    <w:rsid w:val="724C2FD8"/>
    <w:rsid w:val="72623839"/>
    <w:rsid w:val="72640322"/>
    <w:rsid w:val="729A01E8"/>
    <w:rsid w:val="72CB65F3"/>
    <w:rsid w:val="72CC5EC7"/>
    <w:rsid w:val="72F83160"/>
    <w:rsid w:val="732B52E4"/>
    <w:rsid w:val="73334198"/>
    <w:rsid w:val="735C549D"/>
    <w:rsid w:val="73941822"/>
    <w:rsid w:val="73966C01"/>
    <w:rsid w:val="73CB7CFD"/>
    <w:rsid w:val="73CD61E5"/>
    <w:rsid w:val="73D92E7D"/>
    <w:rsid w:val="73E060CE"/>
    <w:rsid w:val="73EA2AA9"/>
    <w:rsid w:val="7407412D"/>
    <w:rsid w:val="740C0C71"/>
    <w:rsid w:val="741B5358"/>
    <w:rsid w:val="74277859"/>
    <w:rsid w:val="744F5002"/>
    <w:rsid w:val="745A4EE7"/>
    <w:rsid w:val="7460720F"/>
    <w:rsid w:val="747D391D"/>
    <w:rsid w:val="748A7DE8"/>
    <w:rsid w:val="749869A9"/>
    <w:rsid w:val="749B7C78"/>
    <w:rsid w:val="749D7B1B"/>
    <w:rsid w:val="74A0585D"/>
    <w:rsid w:val="74AC5FB0"/>
    <w:rsid w:val="74B11819"/>
    <w:rsid w:val="74BB0037"/>
    <w:rsid w:val="74DD616A"/>
    <w:rsid w:val="750202C6"/>
    <w:rsid w:val="750415E8"/>
    <w:rsid w:val="750C2E98"/>
    <w:rsid w:val="75120509"/>
    <w:rsid w:val="75153B55"/>
    <w:rsid w:val="752B3379"/>
    <w:rsid w:val="7548217D"/>
    <w:rsid w:val="754D1541"/>
    <w:rsid w:val="75527EEC"/>
    <w:rsid w:val="75772764"/>
    <w:rsid w:val="75920DA7"/>
    <w:rsid w:val="759E3B4B"/>
    <w:rsid w:val="75AE311E"/>
    <w:rsid w:val="75B66837"/>
    <w:rsid w:val="75DF4163"/>
    <w:rsid w:val="7601057E"/>
    <w:rsid w:val="76116A13"/>
    <w:rsid w:val="761E6A3A"/>
    <w:rsid w:val="7625426C"/>
    <w:rsid w:val="763B75EC"/>
    <w:rsid w:val="764346F2"/>
    <w:rsid w:val="765B7C8E"/>
    <w:rsid w:val="766703E1"/>
    <w:rsid w:val="768C6099"/>
    <w:rsid w:val="769767EC"/>
    <w:rsid w:val="769E7B7B"/>
    <w:rsid w:val="76A50F09"/>
    <w:rsid w:val="76A55AC8"/>
    <w:rsid w:val="76A71125"/>
    <w:rsid w:val="76F679B7"/>
    <w:rsid w:val="77075720"/>
    <w:rsid w:val="770943E5"/>
    <w:rsid w:val="770F4FFD"/>
    <w:rsid w:val="775546DD"/>
    <w:rsid w:val="77737259"/>
    <w:rsid w:val="77CA50CB"/>
    <w:rsid w:val="78016613"/>
    <w:rsid w:val="78177BE5"/>
    <w:rsid w:val="78342545"/>
    <w:rsid w:val="784110FF"/>
    <w:rsid w:val="788039DC"/>
    <w:rsid w:val="788A2AAC"/>
    <w:rsid w:val="788D60F9"/>
    <w:rsid w:val="788F00C3"/>
    <w:rsid w:val="78911745"/>
    <w:rsid w:val="78A651A0"/>
    <w:rsid w:val="78AD22F7"/>
    <w:rsid w:val="78C064CE"/>
    <w:rsid w:val="78C87131"/>
    <w:rsid w:val="78CA7A0D"/>
    <w:rsid w:val="78E55F35"/>
    <w:rsid w:val="78F87A16"/>
    <w:rsid w:val="79512C19"/>
    <w:rsid w:val="797016E1"/>
    <w:rsid w:val="79775F49"/>
    <w:rsid w:val="79784279"/>
    <w:rsid w:val="79C2533B"/>
    <w:rsid w:val="79C64085"/>
    <w:rsid w:val="79CF3E86"/>
    <w:rsid w:val="79D96C33"/>
    <w:rsid w:val="79DE4E5E"/>
    <w:rsid w:val="79E77EB6"/>
    <w:rsid w:val="79FE105C"/>
    <w:rsid w:val="7A0447E1"/>
    <w:rsid w:val="7A144338"/>
    <w:rsid w:val="7A3251AA"/>
    <w:rsid w:val="7A3A405E"/>
    <w:rsid w:val="7A57076C"/>
    <w:rsid w:val="7A74131E"/>
    <w:rsid w:val="7A7430CC"/>
    <w:rsid w:val="7A85177D"/>
    <w:rsid w:val="7A9D6AC7"/>
    <w:rsid w:val="7AA03EC1"/>
    <w:rsid w:val="7ABB519F"/>
    <w:rsid w:val="7AC04298"/>
    <w:rsid w:val="7AE85868"/>
    <w:rsid w:val="7B2C7E4B"/>
    <w:rsid w:val="7B5F5B2A"/>
    <w:rsid w:val="7B6969A9"/>
    <w:rsid w:val="7B735A7A"/>
    <w:rsid w:val="7B7F441F"/>
    <w:rsid w:val="7B937ECA"/>
    <w:rsid w:val="7BBD0AA3"/>
    <w:rsid w:val="7BC07232"/>
    <w:rsid w:val="7BC2430B"/>
    <w:rsid w:val="7BCE3774"/>
    <w:rsid w:val="7BDF4EBD"/>
    <w:rsid w:val="7BE97AEA"/>
    <w:rsid w:val="7BF86DC2"/>
    <w:rsid w:val="7C1D0F37"/>
    <w:rsid w:val="7C3E1BE4"/>
    <w:rsid w:val="7C5C650E"/>
    <w:rsid w:val="7C66113B"/>
    <w:rsid w:val="7C792C1C"/>
    <w:rsid w:val="7C9B5288"/>
    <w:rsid w:val="7CB73744"/>
    <w:rsid w:val="7CBB3234"/>
    <w:rsid w:val="7CDB2BA2"/>
    <w:rsid w:val="7CF52946"/>
    <w:rsid w:val="7CF60710"/>
    <w:rsid w:val="7CFB7AD5"/>
    <w:rsid w:val="7D0821F2"/>
    <w:rsid w:val="7D0F17D2"/>
    <w:rsid w:val="7D140B97"/>
    <w:rsid w:val="7D2747F6"/>
    <w:rsid w:val="7D292894"/>
    <w:rsid w:val="7D3E5C13"/>
    <w:rsid w:val="7D4A45B8"/>
    <w:rsid w:val="7D5248FD"/>
    <w:rsid w:val="7D5D078F"/>
    <w:rsid w:val="7D673BCF"/>
    <w:rsid w:val="7D8317B8"/>
    <w:rsid w:val="7DA4549E"/>
    <w:rsid w:val="7DD14AEB"/>
    <w:rsid w:val="7DD30A52"/>
    <w:rsid w:val="7E0B01EB"/>
    <w:rsid w:val="7E192908"/>
    <w:rsid w:val="7E1A042F"/>
    <w:rsid w:val="7E21356B"/>
    <w:rsid w:val="7E3808B5"/>
    <w:rsid w:val="7E4F632A"/>
    <w:rsid w:val="7E73248E"/>
    <w:rsid w:val="7E7933A7"/>
    <w:rsid w:val="7EA877E8"/>
    <w:rsid w:val="7EAD4DFF"/>
    <w:rsid w:val="7EB90BD7"/>
    <w:rsid w:val="7EC87E8B"/>
    <w:rsid w:val="7ECE30C8"/>
    <w:rsid w:val="7ED607F9"/>
    <w:rsid w:val="7EE36A72"/>
    <w:rsid w:val="7EE835C0"/>
    <w:rsid w:val="7EF40C80"/>
    <w:rsid w:val="7EF90044"/>
    <w:rsid w:val="7F052E8D"/>
    <w:rsid w:val="7F0864D9"/>
    <w:rsid w:val="7F284279"/>
    <w:rsid w:val="7F2F3A66"/>
    <w:rsid w:val="7F4734A5"/>
    <w:rsid w:val="7F5D3E51"/>
    <w:rsid w:val="7F855C44"/>
    <w:rsid w:val="7FB0104A"/>
    <w:rsid w:val="7FB65F35"/>
    <w:rsid w:val="7FB9729D"/>
    <w:rsid w:val="7FBD3767"/>
    <w:rsid w:val="7FDD5BB8"/>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numPr>
        <w:ilvl w:val="0"/>
        <w:numId w:val="1"/>
      </w:numPr>
      <w:spacing w:before="240" w:after="60"/>
      <w:jc w:val="left"/>
      <w:outlineLvl w:val="0"/>
    </w:pPr>
    <w:rPr>
      <w:rFonts w:eastAsia="黑体"/>
      <w:b/>
      <w:bCs/>
      <w:sz w:val="44"/>
    </w:rPr>
  </w:style>
  <w:style w:type="paragraph" w:styleId="3">
    <w:name w:val="heading 2"/>
    <w:basedOn w:val="1"/>
    <w:next w:val="1"/>
    <w:link w:val="24"/>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8">
    <w:name w:val="Default Paragraph Font"/>
    <w:autoRedefine/>
    <w:semiHidden/>
    <w:qFormat/>
    <w:uiPriority w:val="0"/>
  </w:style>
  <w:style w:type="table" w:default="1" w:styleId="16">
    <w:name w:val="Normal Table"/>
    <w:autoRedefine/>
    <w:semiHidden/>
    <w:qFormat/>
    <w:uiPriority w:val="0"/>
    <w:tblPr>
      <w:tblCellMar>
        <w:top w:w="0" w:type="dxa"/>
        <w:left w:w="108" w:type="dxa"/>
        <w:bottom w:w="0" w:type="dxa"/>
        <w:right w:w="108" w:type="dxa"/>
      </w:tblCellMar>
    </w:tblPr>
  </w:style>
  <w:style w:type="paragraph" w:styleId="6">
    <w:name w:val="Normal Indent"/>
    <w:basedOn w:val="1"/>
    <w:autoRedefine/>
    <w:unhideWhenUsed/>
    <w:qFormat/>
    <w:uiPriority w:val="0"/>
    <w:pPr>
      <w:ind w:firstLine="420" w:firstLineChars="200"/>
    </w:pPr>
  </w:style>
  <w:style w:type="paragraph" w:styleId="7">
    <w:name w:val="Body Text"/>
    <w:basedOn w:val="1"/>
    <w:qFormat/>
    <w:uiPriority w:val="1"/>
    <w:rPr>
      <w:rFonts w:ascii="Times New Roman" w:hAnsi="Times New Roman" w:eastAsia="Times New Roman" w:cs="Times New Roman"/>
      <w:sz w:val="24"/>
      <w:szCs w:val="24"/>
      <w:lang w:val="zh-CN" w:eastAsia="zh-CN" w:bidi="zh-CN"/>
    </w:rPr>
  </w:style>
  <w:style w:type="paragraph" w:styleId="8">
    <w:name w:val="toc 3"/>
    <w:basedOn w:val="1"/>
    <w:next w:val="1"/>
    <w:qFormat/>
    <w:uiPriority w:val="0"/>
    <w:pPr>
      <w:ind w:left="840" w:leftChars="400"/>
    </w:pPr>
  </w:style>
  <w:style w:type="paragraph" w:styleId="9">
    <w:name w:val="footer"/>
    <w:basedOn w:val="1"/>
    <w:autoRedefine/>
    <w:qFormat/>
    <w:uiPriority w:val="0"/>
    <w:pPr>
      <w:tabs>
        <w:tab w:val="center" w:pos="4153"/>
        <w:tab w:val="right" w:pos="8306"/>
      </w:tabs>
      <w:snapToGrid w:val="0"/>
      <w:jc w:val="left"/>
    </w:pPr>
    <w:rPr>
      <w:sz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autoRedefine/>
    <w:qFormat/>
    <w:uiPriority w:val="0"/>
  </w:style>
  <w:style w:type="paragraph" w:styleId="12">
    <w:name w:val="toc 2"/>
    <w:basedOn w:val="1"/>
    <w:next w:val="1"/>
    <w:autoRedefine/>
    <w:qFormat/>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autoRedefine/>
    <w:qFormat/>
    <w:uiPriority w:val="0"/>
    <w:pPr>
      <w:spacing w:before="0" w:beforeAutospacing="1" w:after="0" w:afterAutospacing="1"/>
      <w:ind w:left="0" w:right="0"/>
      <w:jc w:val="left"/>
    </w:pPr>
    <w:rPr>
      <w:kern w:val="0"/>
      <w:sz w:val="24"/>
      <w:lang w:val="en-US" w:eastAsia="zh-CN" w:bidi="ar"/>
    </w:rPr>
  </w:style>
  <w:style w:type="paragraph" w:styleId="15">
    <w:name w:val="Body Text First Indent"/>
    <w:basedOn w:val="1"/>
    <w:autoRedefine/>
    <w:qFormat/>
    <w:uiPriority w:val="0"/>
    <w:pPr>
      <w:ind w:firstLine="420"/>
    </w:p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autoRedefine/>
    <w:qFormat/>
    <w:uiPriority w:val="22"/>
    <w:rPr>
      <w:b/>
      <w:bCs/>
    </w:rPr>
  </w:style>
  <w:style w:type="character" w:styleId="20">
    <w:name w:val="HTML Code"/>
    <w:basedOn w:val="18"/>
    <w:qFormat/>
    <w:uiPriority w:val="0"/>
    <w:rPr>
      <w:rFonts w:ascii="Courier New" w:hAnsi="Courier New"/>
      <w:sz w:val="20"/>
    </w:rPr>
  </w:style>
  <w:style w:type="paragraph" w:customStyle="1" w:styleId="21">
    <w:name w:val="xl40"/>
    <w:basedOn w:val="1"/>
    <w:autoRedefine/>
    <w:qFormat/>
    <w:uiPriority w:val="0"/>
    <w:pPr>
      <w:widowControl/>
      <w:spacing w:before="100" w:beforeAutospacing="1" w:after="100" w:afterAutospacing="1"/>
      <w:jc w:val="center"/>
      <w:textAlignment w:val="top"/>
    </w:pPr>
    <w:rPr>
      <w:rFonts w:hint="eastAsia" w:ascii="黑体" w:hAnsi="宋体" w:eastAsia="黑体"/>
      <w:kern w:val="0"/>
      <w:sz w:val="36"/>
      <w:szCs w:val="36"/>
      <w:lang w:eastAsia="en-US"/>
    </w:rPr>
  </w:style>
  <w:style w:type="paragraph" w:customStyle="1" w:styleId="22">
    <w:name w:val="WPSOffice手动目录 1"/>
    <w:autoRedefine/>
    <w:qFormat/>
    <w:uiPriority w:val="0"/>
    <w:pPr>
      <w:ind w:leftChars="0"/>
    </w:pPr>
    <w:rPr>
      <w:rFonts w:ascii="Times New Roman" w:hAnsi="Times New Roman" w:eastAsia="宋体" w:cs="Times New Roman"/>
      <w:sz w:val="20"/>
      <w:szCs w:val="20"/>
    </w:rPr>
  </w:style>
  <w:style w:type="paragraph" w:customStyle="1" w:styleId="23">
    <w:name w:val="WPSOffice手动目录 2"/>
    <w:autoRedefine/>
    <w:qFormat/>
    <w:uiPriority w:val="0"/>
    <w:pPr>
      <w:ind w:leftChars="200"/>
    </w:pPr>
    <w:rPr>
      <w:rFonts w:ascii="Times New Roman" w:hAnsi="Times New Roman" w:eastAsia="宋体" w:cs="Times New Roman"/>
      <w:sz w:val="20"/>
      <w:szCs w:val="20"/>
    </w:rPr>
  </w:style>
  <w:style w:type="character" w:customStyle="1" w:styleId="24">
    <w:name w:val="标题 2 Char"/>
    <w:link w:val="3"/>
    <w:autoRedefine/>
    <w:qFormat/>
    <w:uiPriority w:val="0"/>
    <w:rPr>
      <w:rFonts w:ascii="Arial" w:hAnsi="Arial" w:eastAsia="黑体"/>
      <w:b/>
      <w:sz w:val="32"/>
    </w:rPr>
  </w:style>
  <w:style w:type="paragraph" w:styleId="25">
    <w:name w:val="List Paragraph"/>
    <w:basedOn w:val="1"/>
    <w:autoRedefine/>
    <w:qFormat/>
    <w:uiPriority w:val="34"/>
    <w:pPr>
      <w:ind w:firstLine="420" w:firstLineChars="200"/>
    </w:pPr>
  </w:style>
  <w:style w:type="paragraph" w:customStyle="1" w:styleId="26">
    <w:name w:val="Table Paragraph"/>
    <w:basedOn w:val="1"/>
    <w:qFormat/>
    <w:uiPriority w:val="1"/>
    <w:pPr>
      <w:ind w:left="105"/>
    </w:pPr>
    <w:rPr>
      <w:rFonts w:ascii="Times New Roman" w:hAnsi="Times New Roman" w:eastAsia="Times New Roman" w:cs="Times New Roman"/>
      <w:lang w:val="zh-CN" w:eastAsia="zh-CN" w:bidi="zh-CN"/>
    </w:rPr>
  </w:style>
  <w:style w:type="paragraph" w:customStyle="1" w:styleId="27">
    <w:name w:val="普通段落"/>
    <w:basedOn w:val="1"/>
    <w:qFormat/>
    <w:uiPriority w:val="0"/>
    <w:pPr>
      <w:ind w:firstLine="400" w:firstLineChars="200"/>
    </w:pPr>
  </w:style>
  <w:style w:type="paragraph" w:customStyle="1" w:styleId="28">
    <w:name w:val="First Paragraph"/>
    <w:basedOn w:val="7"/>
    <w:next w:val="7"/>
    <w:qFormat/>
    <w:uiPriority w:val="0"/>
  </w:style>
  <w:style w:type="character" w:customStyle="1" w:styleId="29">
    <w:name w:val="不明显参考1"/>
    <w:basedOn w:val="18"/>
    <w:autoRedefine/>
    <w:qFormat/>
    <w:uiPriority w:val="31"/>
    <w:rPr>
      <w:smallCaps/>
      <w:color w:val="595959" w:themeColor="text1" w:themeTint="A6"/>
      <w14:textFill>
        <w14:solidFill>
          <w14:schemeClr w14:val="tx1">
            <w14:lumMod w14:val="65000"/>
            <w14:lumOff w14:val="3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2402</Words>
  <Characters>2839</Characters>
  <Lines>0</Lines>
  <Paragraphs>0</Paragraphs>
  <TotalTime>2</TotalTime>
  <ScaleCrop>false</ScaleCrop>
  <LinksUpToDate>false</LinksUpToDate>
  <CharactersWithSpaces>2942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2024-01-09T05:47:00Z</dcterms:created>
  <dc:creator>马志浩</dc:creator>
  <cp:lastModifiedBy>众木成林</cp:lastModifiedBy>
  <dcterms:modified xsi:type="dcterms:W3CDTF">2026-05-26T07:37:19Z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23B43D71BA2E41A1A55E6E6AFD5EDFEE_13</vt:lpwstr>
  </property>
  <property fmtid="{D5CDD505-2E9C-101B-9397-08002B2CF9AE}" pid="4" name="KSOTemplateDocerSaveRecord">
    <vt:lpwstr>eyJoZGlkIjoiYjhjYjY4MDc2MGU3NGI3Yjc4ZDFiYWY0ZjM0YTkyYTkiLCJ1c2VySWQiOiIyODY0MzgxNzkifQ==</vt:lpwstr>
  </property>
</Properties>
</file>