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95AB0" w14:paraId="1E207724" wp14:textId="326D22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M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E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L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I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S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S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A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8EAED"/>
          <w:sz w:val="96"/>
          <w:szCs w:val="96"/>
          <w:lang w:val="pt-BR"/>
        </w:rPr>
        <w:t xml:space="preserve"> 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C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A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R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R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E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R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2CC" w:themeColor="accent4" w:themeTint="33" w:themeShade="FF"/>
          <w:sz w:val="96"/>
          <w:szCs w:val="96"/>
          <w:lang w:val="pt-BR"/>
        </w:rPr>
        <w:t>A</w:t>
      </w:r>
      <w:r w:rsidRPr="15795AB0" w:rsidR="15795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E599" w:themeColor="accent4" w:themeTint="66" w:themeShade="FF"/>
          <w:sz w:val="96"/>
          <w:szCs w:val="96"/>
          <w:lang w:val="pt-BR"/>
        </w:rPr>
        <w:t>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14E64"/>
    <w:rsid w:val="08C14E64"/>
    <w:rsid w:val="15795AB0"/>
    <w:rsid w:val="377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E7C"/>
  <w15:chartTrackingRefBased/>
  <w15:docId w15:val="{5CB9F3D3-47B0-4A1D-AE57-743EEDDB6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2022-10-24T06:38:59.4627114Z</dcterms:created>
  <dcterms:modified xsi:type="dcterms:W3CDTF">2022-10-24T06:43:24.1422534Z</dcterms:modified>
  <dc:creator>Victor Carreras</dc:creator>
  <lastModifiedBy>Victor Carreras</lastModifiedBy>
</coreProperties>
</file>