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Engine Specification V1.0</w:t>
      </w:r>
    </w:p>
    <w:p>
      <w:pPr>
        <w:pStyle w:val="Heading1"/>
      </w:pPr>
      <w:r>
        <w:t>1. Objective</w:t>
      </w:r>
    </w:p>
    <w:p>
      <w:r>
        <w:t>Generate replenishment recommendations, growth opportunities, inventory risk alerts and procurement plans based on customer behavior, inventory and business context.</w:t>
      </w:r>
    </w:p>
    <w:p>
      <w:pPr>
        <w:pStyle w:val="Heading1"/>
      </w:pPr>
      <w:r>
        <w:t>2. Input Data</w:t>
      </w:r>
    </w:p>
    <w:p>
      <w:r>
        <w:t>Customer</w:t>
        <w:br/>
        <w:t>Product</w:t>
        <w:br/>
        <w:t>OrderHistory</w:t>
        <w:br/>
        <w:t>Inventory</w:t>
        <w:br/>
        <w:t>Favorites</w:t>
        <w:br/>
        <w:t>IndustryTrend</w:t>
        <w:br/>
        <w:t>HolidayConfig</w:t>
        <w:br/>
        <w:t>HolidayProduct</w:t>
        <w:br/>
        <w:t>ConversationContext</w:t>
      </w:r>
    </w:p>
    <w:p>
      <w:pPr>
        <w:pStyle w:val="Heading1"/>
      </w:pPr>
      <w:r>
        <w:t>3. Replenishment Engine</w:t>
      </w:r>
    </w:p>
    <w:p>
      <w:r>
        <w:t>Final Score =</w:t>
        <w:br/>
        <w:t>Frequency Score (20)</w:t>
        <w:br/>
        <w:t>Cycle Score (20)</w:t>
        <w:br/>
        <w:t>Inventory Score (20)</w:t>
        <w:br/>
        <w:t>Shelf Life Score (15)</w:t>
        <w:br/>
        <w:t>Holiday Score (15)</w:t>
        <w:br/>
        <w:t>Favorite Score (10)</w:t>
        <w:br/>
        <w:t>Context Adjustment (+/-)</w:t>
        <w:br/>
        <w:br/>
        <w:t>Output:</w:t>
        <w:br/>
        <w:t>Product</w:t>
        <w:br/>
        <w:t>Recommended Qty</w:t>
        <w:br/>
        <w:t>Recommendation Strength</w:t>
        <w:br/>
        <w:t>Why Recommended</w:t>
      </w:r>
    </w:p>
    <w:p>
      <w:pPr>
        <w:pStyle w:val="Heading1"/>
      </w:pPr>
      <w:r>
        <w:t>4. Frequency Score</w:t>
      </w:r>
    </w:p>
    <w:p>
      <w:r>
        <w:t>Measure purchase frequency in last 90 days.</w:t>
        <w:br/>
        <w:br/>
        <w:t>&gt;=12 orders = 100</w:t>
        <w:br/>
        <w:t>8-11 orders = 80</w:t>
        <w:br/>
        <w:t>4-7 orders = 60</w:t>
        <w:br/>
        <w:t>1-3 orders = 40</w:t>
        <w:br/>
        <w:t>0 orders = 0</w:t>
      </w:r>
    </w:p>
    <w:p>
      <w:pPr>
        <w:pStyle w:val="Heading1"/>
      </w:pPr>
      <w:r>
        <w:t>5. Cycle Score</w:t>
      </w:r>
    </w:p>
    <w:p>
      <w:r>
        <w:t>Days Since Last Purchase / Average Purchase Cycle</w:t>
        <w:br/>
        <w:br/>
        <w:t>&gt;=100% cycle reached = 100</w:t>
        <w:br/>
        <w:t>80%-99% = 80</w:t>
        <w:br/>
        <w:t>50%-79% = 60</w:t>
        <w:br/>
        <w:t>&lt;50% = 20</w:t>
      </w:r>
    </w:p>
    <w:p>
      <w:pPr>
        <w:pStyle w:val="Heading1"/>
      </w:pPr>
      <w:r>
        <w:t>6. Inventory Score</w:t>
      </w:r>
    </w:p>
    <w:p>
      <w:r>
        <w:t>Inventory Coverage Days</w:t>
        <w:br/>
        <w:br/>
        <w:t>Coverage &lt;= 3 days = 100</w:t>
        <w:br/>
        <w:t>4-7 days = 80</w:t>
        <w:br/>
        <w:t>8-14 days = 50</w:t>
        <w:br/>
        <w:t>&gt;14 days = 20</w:t>
      </w:r>
    </w:p>
    <w:p>
      <w:pPr>
        <w:pStyle w:val="Heading1"/>
      </w:pPr>
      <w:r>
        <w:t>7. Shelf Life Rules</w:t>
      </w:r>
    </w:p>
    <w:p>
      <w:r>
        <w:t>Fresh: conservative quantity</w:t>
        <w:br/>
        <w:t>Frozen: allow larger quantity</w:t>
        <w:br/>
        <w:t>Dry Goods: allow larger quantity</w:t>
        <w:br/>
        <w:br/>
        <w:t>Fresh products receive penalty if user requests long shelf life.</w:t>
      </w:r>
    </w:p>
    <w:p>
      <w:pPr>
        <w:pStyle w:val="Heading1"/>
      </w:pPr>
      <w:r>
        <w:t>8. Holiday Rules</w:t>
      </w:r>
    </w:p>
    <w:p>
      <w:r>
        <w:t>Christmas</w:t>
        <w:br/>
        <w:t>Easter</w:t>
        <w:br/>
        <w:t>Mother's Day</w:t>
        <w:br/>
        <w:t>School Holiday</w:t>
        <w:br/>
        <w:br/>
        <w:t>Holiday products receive score uplift within advance window.</w:t>
      </w:r>
    </w:p>
    <w:p>
      <w:pPr>
        <w:pStyle w:val="Heading1"/>
      </w:pPr>
      <w:r>
        <w:t>9. Favorite Rules</w:t>
      </w:r>
    </w:p>
    <w:p>
      <w:r>
        <w:t>Favorited products receive +10 score bonus.</w:t>
      </w:r>
    </w:p>
    <w:p>
      <w:pPr>
        <w:pStyle w:val="Heading1"/>
      </w:pPr>
      <w:r>
        <w:t>10. Context Adjustment</w:t>
      </w:r>
    </w:p>
    <w:p>
      <w:r>
        <w:t>Budget</w:t>
        <w:br/>
        <w:t>Traffic</w:t>
        <w:br/>
        <w:t>Promotion</w:t>
        <w:br/>
        <w:t>Category Preference</w:t>
        <w:br/>
        <w:t>Excluded Category</w:t>
        <w:br/>
        <w:t>Shelf Life Preference</w:t>
        <w:br/>
        <w:br/>
        <w:t>Context modifies recommendation score only for current session.</w:t>
      </w:r>
    </w:p>
    <w:p>
      <w:pPr>
        <w:pStyle w:val="Heading1"/>
      </w:pPr>
      <w:r>
        <w:t>11. Growth Engine</w:t>
      </w:r>
    </w:p>
    <w:p>
      <w:r>
        <w:t>Recommend products not previously purchased.</w:t>
        <w:br/>
        <w:br/>
        <w:t>Score:</w:t>
        <w:br/>
        <w:t>Industry Coverage 50%</w:t>
        <w:br/>
        <w:t>Popularity 20%</w:t>
        <w:br/>
        <w:t>Favorites 20%</w:t>
        <w:br/>
        <w:t>Profit Contribution 10%</w:t>
      </w:r>
    </w:p>
    <w:p>
      <w:pPr>
        <w:pStyle w:val="Heading1"/>
      </w:pPr>
      <w:r>
        <w:t>12. Inventory Risk Engine</w:t>
      </w:r>
    </w:p>
    <w:p>
      <w:r>
        <w:t>Fresh Alert: Coverage &lt; 7 days</w:t>
        <w:br/>
        <w:t>Frozen Alert: Coverage &lt; 14 days</w:t>
        <w:br/>
        <w:t>Dry Goods Alert: Coverage &lt; 21 days</w:t>
        <w:br/>
        <w:br/>
        <w:t>Risk Levels:</w:t>
        <w:br/>
        <w:t>Critical</w:t>
        <w:br/>
        <w:t>High</w:t>
        <w:br/>
        <w:t>Medium</w:t>
        <w:br/>
        <w:t>Low</w:t>
      </w:r>
    </w:p>
    <w:p>
      <w:pPr>
        <w:pStyle w:val="Heading1"/>
      </w:pPr>
      <w:r>
        <w:t>13. Procurement Planner</w:t>
      </w:r>
    </w:p>
    <w:p>
      <w:pPr/>
      <w:r>
        <w:t>13A. Recommended Quantity Formula</w:t>
      </w:r>
    </w:p>
    <w:p>
      <w:pPr/>
      <w:r>
        <w:t>Historical Base Qty = average quantity of the last 3 orders.</w:t>
        <w:br/>
        <w:br/>
        <w:t>Inventory Gap Qty = max(Target Coverage Days x Average Daily Demand - Current Stock, 0).</w:t>
        <w:br/>
        <w:br/>
        <w:t>Target Coverage Days defaults: Fresh = 7, Chilled = 10, Frozen = 21, Dry = 30.</w:t>
        <w:br/>
        <w:t>Add +2 days for HIGH traffic, +2 days for Promotion, +2 days for holiday_window context.</w:t>
        <w:br/>
        <w:br/>
        <w:t>Preliminary Qty = max(Historical Base Qty, Inventory Gap Qty).</w:t>
        <w:br/>
        <w:br/>
        <w:t>Shelf Life Constraint:</w:t>
        <w:br/>
        <w:t>- Fresh with LONG shelf life preference: cap at Historical Base Qty.</w:t>
        <w:br/>
        <w:t>- Chilled with LONG shelf life preference: cap at 1.5 x Historical Base Qty.</w:t>
        <w:br/>
        <w:t>- Frozen and Dry Goods: no shelf-life cap beyond Preliminary Qty.</w:t>
        <w:br/>
        <w:br/>
        <w:t>Budget Constraint: if session budget exists, Final Qty cannot exceed Budget / AvgCost.</w:t>
        <w:br/>
        <w:br/>
        <w:t>Recommended Qty = max(0, min(Preliminary Qty after shelf-life cap, Budget Cap Qty)).</w:t>
      </w:r>
    </w:p>
    <w:p>
      <w:r>
        <w:t>Generate optimized shopping plan under budget.</w:t>
        <w:br/>
        <w:br/>
        <w:t>Output:</w:t>
        <w:br/>
        <w:t>Product</w:t>
        <w:br/>
        <w:t>Quantity</w:t>
        <w:br/>
        <w:t>Unit</w:t>
        <w:br/>
        <w:t>Estimated Cost</w:t>
        <w:br/>
        <w:t>Remaining Budget</w:t>
      </w:r>
    </w:p>
    <w:p>
      <w:pPr>
        <w:pStyle w:val="Heading1"/>
      </w:pPr>
      <w:r>
        <w:t>14. Recommendation Strength</w:t>
      </w:r>
    </w:p>
    <w:p>
      <w:r>
        <w:t>90-100 = Very High</w:t>
        <w:br/>
        <w:t>75-89 = High</w:t>
        <w:br/>
        <w:t>60-74 = Medium</w:t>
        <w:br/>
        <w:t>&lt;60 = Low</w:t>
      </w:r>
    </w:p>
    <w:p>
      <w:pPr>
        <w:pStyle w:val="Heading1"/>
      </w:pPr>
      <w:r>
        <w:t>15. Why Rules</w:t>
      </w:r>
    </w:p>
    <w:p>
      <w:r>
        <w:t>Use only factual evidence.</w:t>
        <w:br/>
        <w:br/>
        <w:t>Examples:</w:t>
        <w:br/>
        <w:t>Purchased 9 times in last 90 days.</w:t>
        <w:br/>
        <w:t>Inventory covers 2 days.</w:t>
        <w:br/>
        <w:t>Holiday demand expected.</w:t>
      </w:r>
    </w:p>
    <w:p>
      <w:pPr>
        <w:pStyle w:val="Heading1"/>
      </w:pPr>
      <w:r>
        <w:t>16. Why Not Rules</w:t>
      </w:r>
    </w:p>
    <w:p>
      <w:r>
        <w:t>Examples:</w:t>
        <w:br/>
        <w:t>Inventory covers 45 days.</w:t>
        <w:br/>
        <w:t>Product excluded by user preference.</w:t>
        <w:br/>
        <w:t>Low industry relevance.</w:t>
      </w:r>
    </w:p>
    <w:p>
      <w:pPr>
        <w:pStyle w:val="Heading1"/>
      </w:pPr>
      <w:r>
        <w:t>17. Output Schema</w:t>
      </w:r>
    </w:p>
    <w:p>
      <w:r>
        <w:t>{</w:t>
        <w:br/>
        <w:t>product,</w:t>
        <w:br/>
        <w:t>quantity,</w:t>
        <w:br/>
        <w:t>unit,</w:t>
        <w:br/>
        <w:t>score,</w:t>
        <w:br/>
        <w:t>recommendation_strength,</w:t>
        <w:br/>
        <w:t>why[],</w:t>
        <w:br/>
        <w:t>why_not[]</w:t>
        <w:br/>
        <w:t>}</w:t>
      </w:r>
    </w:p>
    <w:p>
      <w:pPr>
        <w:pStyle w:val="Heading1"/>
      </w:pPr>
      <w:r>
        <w:t>18. Error Handling</w:t>
      </w:r>
    </w:p>
    <w:p>
      <w:r>
        <w:t>No Order History</w:t>
        <w:br/>
        <w:t>No Inventory</w:t>
        <w:br/>
        <w:t>Missing Product Data</w:t>
        <w:br/>
        <w:t>Missing Industry Data</w:t>
        <w:br/>
        <w:br/>
        <w:t>Return: Insufficient Data</w:t>
      </w:r>
    </w:p>
    <w:p>
      <w:pPr>
        <w:pStyle w:val="Heading1"/>
      </w:pPr>
      <w:r>
        <w:t>19. Acceptance Criteria</w:t>
      </w:r>
    </w:p>
    <w:p>
      <w:r>
        <w:t>Recommendations generated &lt; 5 seconds.</w:t>
        <w:br/>
        <w:t>Explainability available.</w:t>
        <w:br/>
        <w:t>Budget planning available.</w:t>
        <w:br/>
        <w:t>No fabricated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