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3D270" w14:textId="37FD68A3" w:rsidR="004359AC" w:rsidRPr="006A6A9B" w:rsidRDefault="00357498">
      <w:r w:rsidRPr="006A6A9B">
        <w:t>Info</w:t>
      </w:r>
    </w:p>
    <w:p w14:paraId="206EE135" w14:textId="77777777" w:rsidR="00357498" w:rsidRPr="006A6A9B" w:rsidRDefault="00357498"/>
    <w:p w14:paraId="58084C83" w14:textId="77777777" w:rsidR="00357498" w:rsidRPr="006A6A9B" w:rsidRDefault="00357498" w:rsidP="00357498">
      <w:pPr>
        <w:rPr>
          <w:b/>
          <w:bCs/>
        </w:rPr>
      </w:pPr>
      <w:r w:rsidRPr="006A6A9B">
        <w:rPr>
          <w:b/>
          <w:bCs/>
        </w:rPr>
        <w:t>1. Perché scartare la T2? (Il problema dell'ambiguità del liquido)</w:t>
      </w:r>
    </w:p>
    <w:p w14:paraId="516C2032" w14:textId="77777777" w:rsidR="00357498" w:rsidRPr="006A6A9B" w:rsidRDefault="00357498" w:rsidP="00357498">
      <w:r w:rsidRPr="006A6A9B">
        <w:t xml:space="preserve">Sebbene la T2 sia ottima per vedere l'edema (che appare bianco), ha un "difetto" fatale per la segmentazione automatica semplice: </w:t>
      </w:r>
      <w:r w:rsidRPr="006A6A9B">
        <w:rPr>
          <w:b/>
          <w:bCs/>
        </w:rPr>
        <w:t>anche il liquido cerebrospinale (CSF) è bianco brillante.</w:t>
      </w:r>
    </w:p>
    <w:p w14:paraId="3C1BF981" w14:textId="77777777" w:rsidR="00357498" w:rsidRPr="006A6A9B" w:rsidRDefault="00357498" w:rsidP="00357498">
      <w:pPr>
        <w:numPr>
          <w:ilvl w:val="0"/>
          <w:numId w:val="1"/>
        </w:numPr>
      </w:pPr>
      <w:r w:rsidRPr="006A6A9B">
        <w:rPr>
          <w:b/>
          <w:bCs/>
        </w:rPr>
        <w:t>Il Problema:</w:t>
      </w:r>
      <w:r w:rsidRPr="006A6A9B">
        <w:t xml:space="preserve"> Se applichi una soglia (Otsu) o un Region </w:t>
      </w:r>
      <w:proofErr w:type="spellStart"/>
      <w:r w:rsidRPr="006A6A9B">
        <w:t>Growing</w:t>
      </w:r>
      <w:proofErr w:type="spellEnd"/>
      <w:r w:rsidRPr="006A6A9B">
        <w:t xml:space="preserve"> su una T2, l'algoritmo non riesce a distinguere tra l'edema tumorale (patologico) e i ventricoli cerebrali (sani). Finiresti per segmentare anche i ventricoli come se fossero tumore (Falsi Positivi).</w:t>
      </w:r>
    </w:p>
    <w:p w14:paraId="183F8D74" w14:textId="77777777" w:rsidR="00357498" w:rsidRPr="006A6A9B" w:rsidRDefault="00357498" w:rsidP="00357498">
      <w:pPr>
        <w:numPr>
          <w:ilvl w:val="0"/>
          <w:numId w:val="1"/>
        </w:numPr>
      </w:pPr>
      <w:r w:rsidRPr="006A6A9B">
        <w:rPr>
          <w:b/>
          <w:bCs/>
        </w:rPr>
        <w:t>La Soluzione (FLAIR):</w:t>
      </w:r>
      <w:r w:rsidRPr="006A6A9B">
        <w:t xml:space="preserve"> La sequenza FLAIR è essenzialmente una T2 a cui è stato "spento" fisicamente il segnale dell'acqua libera. Usando la FLAIR, i ventricoli diventano neri, mentre l'edema resta bianco. Questo rimuove l'ambiguità alla radice, rendendo la segmentazione molto più robusta senza bisogno di maschere complesse per escludere i ventricoli.</w:t>
      </w:r>
    </w:p>
    <w:p w14:paraId="59224879" w14:textId="77777777" w:rsidR="00357498" w:rsidRPr="006A6A9B" w:rsidRDefault="00357498" w:rsidP="00357498">
      <w:pPr>
        <w:rPr>
          <w:b/>
          <w:bCs/>
        </w:rPr>
      </w:pPr>
      <w:r w:rsidRPr="006A6A9B">
        <w:rPr>
          <w:b/>
          <w:bCs/>
        </w:rPr>
        <w:t>2. Perché scartare la T1 nativa? (Il problema del basso contrasto)</w:t>
      </w:r>
    </w:p>
    <w:p w14:paraId="13431FAE" w14:textId="77777777" w:rsidR="00357498" w:rsidRPr="006A6A9B" w:rsidRDefault="00357498" w:rsidP="00357498">
      <w:r w:rsidRPr="006A6A9B">
        <w:t>La sequenza T1 senza mezzo di contrasto è ottima per l'anatomia, ma pessima per la patologia.</w:t>
      </w:r>
    </w:p>
    <w:p w14:paraId="112301E6" w14:textId="77777777" w:rsidR="00357498" w:rsidRPr="006A6A9B" w:rsidRDefault="00357498" w:rsidP="00357498">
      <w:pPr>
        <w:numPr>
          <w:ilvl w:val="0"/>
          <w:numId w:val="2"/>
        </w:numPr>
      </w:pPr>
      <w:r w:rsidRPr="006A6A9B">
        <w:rPr>
          <w:b/>
          <w:bCs/>
        </w:rPr>
        <w:t>Il Problema:</w:t>
      </w:r>
      <w:r w:rsidRPr="006A6A9B">
        <w:t xml:space="preserve"> In T1 nativa, il tessuto tumorale appare spesso "</w:t>
      </w:r>
      <w:proofErr w:type="spellStart"/>
      <w:r w:rsidRPr="006A6A9B">
        <w:t>isointenso</w:t>
      </w:r>
      <w:proofErr w:type="spellEnd"/>
      <w:r w:rsidRPr="006A6A9B">
        <w:t>" (dello stesso colore grigio) o leggermente "</w:t>
      </w:r>
      <w:proofErr w:type="spellStart"/>
      <w:r w:rsidRPr="006A6A9B">
        <w:t>ipointenso</w:t>
      </w:r>
      <w:proofErr w:type="spellEnd"/>
      <w:r w:rsidRPr="006A6A9B">
        <w:t>" (un po' più scuro) rispetto alla materia grigia sana. I bordi sono sfumati e non c'è un salto netto di intensità dei pixel.</w:t>
      </w:r>
    </w:p>
    <w:p w14:paraId="070C8410" w14:textId="77777777" w:rsidR="00357498" w:rsidRPr="006A6A9B" w:rsidRDefault="00357498" w:rsidP="00357498">
      <w:pPr>
        <w:numPr>
          <w:ilvl w:val="0"/>
          <w:numId w:val="2"/>
        </w:numPr>
      </w:pPr>
      <w:r w:rsidRPr="006A6A9B">
        <w:rPr>
          <w:b/>
          <w:bCs/>
        </w:rPr>
        <w:t>Conseguenza per gli algoritmi:</w:t>
      </w:r>
    </w:p>
    <w:p w14:paraId="06331370" w14:textId="77777777" w:rsidR="00357498" w:rsidRPr="006A6A9B" w:rsidRDefault="00357498" w:rsidP="00357498">
      <w:pPr>
        <w:numPr>
          <w:ilvl w:val="1"/>
          <w:numId w:val="2"/>
        </w:numPr>
      </w:pPr>
      <w:r w:rsidRPr="006A6A9B">
        <w:rPr>
          <w:b/>
          <w:bCs/>
        </w:rPr>
        <w:t>Canny (Edge-</w:t>
      </w:r>
      <w:proofErr w:type="spellStart"/>
      <w:r w:rsidRPr="006A6A9B">
        <w:rPr>
          <w:b/>
          <w:bCs/>
        </w:rPr>
        <w:t>based</w:t>
      </w:r>
      <w:proofErr w:type="spellEnd"/>
      <w:r w:rsidRPr="006A6A9B">
        <w:rPr>
          <w:b/>
          <w:bCs/>
        </w:rPr>
        <w:t>):</w:t>
      </w:r>
      <w:r w:rsidRPr="006A6A9B">
        <w:t xml:space="preserve"> Non troverebbe bordi forti perché il gradiente è debole.</w:t>
      </w:r>
    </w:p>
    <w:p w14:paraId="707D56F3" w14:textId="77777777" w:rsidR="00357498" w:rsidRPr="006A6A9B" w:rsidRDefault="00357498" w:rsidP="00357498">
      <w:pPr>
        <w:numPr>
          <w:ilvl w:val="1"/>
          <w:numId w:val="2"/>
        </w:numPr>
      </w:pPr>
      <w:r w:rsidRPr="006A6A9B">
        <w:rPr>
          <w:b/>
          <w:bCs/>
        </w:rPr>
        <w:t xml:space="preserve">Region </w:t>
      </w:r>
      <w:proofErr w:type="spellStart"/>
      <w:r w:rsidRPr="006A6A9B">
        <w:rPr>
          <w:b/>
          <w:bCs/>
        </w:rPr>
        <w:t>Growing</w:t>
      </w:r>
      <w:proofErr w:type="spellEnd"/>
      <w:r w:rsidRPr="006A6A9B">
        <w:rPr>
          <w:b/>
          <w:bCs/>
        </w:rPr>
        <w:t>:</w:t>
      </w:r>
      <w:r w:rsidRPr="006A6A9B">
        <w:t xml:space="preserve"> "Sborderebbe" facilmente nel tessuto sano perché non c'è una barriera di intensità netta che fermi la crescita della regione.</w:t>
      </w:r>
    </w:p>
    <w:p w14:paraId="137D8903" w14:textId="77777777" w:rsidR="00357498" w:rsidRPr="006A6A9B" w:rsidRDefault="00357498" w:rsidP="00357498">
      <w:pPr>
        <w:numPr>
          <w:ilvl w:val="0"/>
          <w:numId w:val="2"/>
        </w:numPr>
      </w:pPr>
      <w:r w:rsidRPr="006A6A9B">
        <w:rPr>
          <w:b/>
          <w:bCs/>
        </w:rPr>
        <w:t>La Soluzione (T1-Gd):</w:t>
      </w:r>
      <w:r w:rsidRPr="006A6A9B">
        <w:t xml:space="preserve"> L'aggiunta del contrasto illumina artificialmente il tumore, creando quel salto netto di intensità necessario affinché i tuoi algoritmi funzionino correttamente.</w:t>
      </w:r>
    </w:p>
    <w:p w14:paraId="51FDFEBF" w14:textId="77777777" w:rsidR="00357498" w:rsidRPr="006A6A9B" w:rsidRDefault="00357498" w:rsidP="00357498">
      <w:pPr>
        <w:rPr>
          <w:b/>
          <w:bCs/>
        </w:rPr>
      </w:pPr>
      <w:r w:rsidRPr="006A6A9B">
        <w:rPr>
          <w:b/>
          <w:bCs/>
        </w:rPr>
        <w:t>Sintesi per il Report</w:t>
      </w:r>
    </w:p>
    <w:p w14:paraId="1822CA3E" w14:textId="77777777" w:rsidR="00357498" w:rsidRPr="006A6A9B" w:rsidRDefault="00357498" w:rsidP="00357498">
      <w:r w:rsidRPr="006A6A9B">
        <w:t>Puoi inserire una frase del genere per chiudere il cerchio sulla selezione dei dati:</w:t>
      </w:r>
    </w:p>
    <w:p w14:paraId="09B572BC" w14:textId="77777777" w:rsidR="00357498" w:rsidRPr="006A6A9B" w:rsidRDefault="00357498" w:rsidP="00357498">
      <w:r w:rsidRPr="006A6A9B">
        <w:t xml:space="preserve">"Le sequenze </w:t>
      </w:r>
      <w:r w:rsidRPr="006A6A9B">
        <w:rPr>
          <w:b/>
          <w:bCs/>
        </w:rPr>
        <w:t>T2-pesate</w:t>
      </w:r>
      <w:r w:rsidRPr="006A6A9B">
        <w:t xml:space="preserve"> e </w:t>
      </w:r>
      <w:r w:rsidRPr="006A6A9B">
        <w:rPr>
          <w:b/>
          <w:bCs/>
        </w:rPr>
        <w:t>T1 native</w:t>
      </w:r>
      <w:r w:rsidRPr="006A6A9B">
        <w:t xml:space="preserve"> sono state escluse dalla pipeline di segmentazione primaria per ridurre i falsi positivi e migliorare la robustezza degli algoritmi tradizionali. Nello specifico, la T2 presenta una sovrapposizione di intensità tra edema e liquido cerebrospinale (CSF) che confonderebbe le tecniche di </w:t>
      </w:r>
      <w:proofErr w:type="spellStart"/>
      <w:r w:rsidRPr="006A6A9B">
        <w:t>thresholding</w:t>
      </w:r>
      <w:proofErr w:type="spellEnd"/>
      <w:r w:rsidRPr="006A6A9B">
        <w:t xml:space="preserve"> globale. La sequenza FLAIR risolve tale ambiguità sopprimendo il segnale del CSF. Analogamente, la T1 nativa offre un contrasto insufficiente tra tessuto neoplastico e parenchima sano, rendendo inefficaci gli approcci </w:t>
      </w:r>
      <w:r w:rsidRPr="006A6A9B">
        <w:lastRenderedPageBreak/>
        <w:t>basati sul gradiente (</w:t>
      </w:r>
      <w:proofErr w:type="spellStart"/>
      <w:r w:rsidRPr="006A6A9B">
        <w:t>edge-detection</w:t>
      </w:r>
      <w:proofErr w:type="spellEnd"/>
      <w:r w:rsidRPr="006A6A9B">
        <w:t>), problema superato dall'uso della T1-Gd che esalta i confini della lesione attiva."</w:t>
      </w:r>
    </w:p>
    <w:p w14:paraId="20CEC132" w14:textId="77777777" w:rsidR="00357498" w:rsidRPr="006A6A9B" w:rsidRDefault="00357498"/>
    <w:p w14:paraId="7C9F0CF9" w14:textId="56588FAF" w:rsidR="00C51E2B" w:rsidRPr="006A6A9B" w:rsidRDefault="00C51E2B">
      <w:pPr>
        <w:rPr>
          <w:lang w:val="en-GB"/>
        </w:rPr>
      </w:pPr>
      <w:proofErr w:type="spellStart"/>
      <w:r w:rsidRPr="006A6A9B">
        <w:rPr>
          <w:lang w:val="en-GB"/>
        </w:rPr>
        <w:t>Installare</w:t>
      </w:r>
      <w:proofErr w:type="spellEnd"/>
      <w:r w:rsidRPr="006A6A9B">
        <w:rPr>
          <w:lang w:val="en-GB"/>
        </w:rPr>
        <w:t xml:space="preserve"> Image processing toolbox </w:t>
      </w:r>
      <w:proofErr w:type="spellStart"/>
      <w:r w:rsidRPr="006A6A9B">
        <w:rPr>
          <w:lang w:val="en-GB"/>
        </w:rPr>
        <w:t>matlab</w:t>
      </w:r>
      <w:proofErr w:type="spellEnd"/>
      <w:r w:rsidRPr="006A6A9B">
        <w:rPr>
          <w:lang w:val="en-GB"/>
        </w:rPr>
        <w:t xml:space="preserve"> per </w:t>
      </w:r>
      <w:proofErr w:type="spellStart"/>
      <w:r w:rsidRPr="006A6A9B">
        <w:rPr>
          <w:lang w:val="en-GB"/>
        </w:rPr>
        <w:t>leggere</w:t>
      </w:r>
      <w:proofErr w:type="spellEnd"/>
      <w:r w:rsidRPr="006A6A9B">
        <w:rPr>
          <w:lang w:val="en-GB"/>
        </w:rPr>
        <w:t xml:space="preserve"> file </w:t>
      </w:r>
      <w:proofErr w:type="spellStart"/>
      <w:r w:rsidRPr="006A6A9B">
        <w:rPr>
          <w:lang w:val="en-GB"/>
        </w:rPr>
        <w:t>nii</w:t>
      </w:r>
      <w:proofErr w:type="spellEnd"/>
    </w:p>
    <w:p w14:paraId="18E367F1" w14:textId="77777777" w:rsidR="006A6A9B" w:rsidRPr="006A6A9B" w:rsidRDefault="006A6A9B">
      <w:pPr>
        <w:pBdr>
          <w:bottom w:val="single" w:sz="6" w:space="1" w:color="auto"/>
        </w:pBdr>
        <w:rPr>
          <w:lang w:val="en-GB"/>
        </w:rPr>
      </w:pPr>
    </w:p>
    <w:p w14:paraId="4C357692" w14:textId="7F23F913" w:rsidR="006A6A9B" w:rsidRPr="006A6A9B" w:rsidRDefault="006A6A9B" w:rsidP="006A6A9B"/>
    <w:p w14:paraId="3A128BB1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FASE 1: Acquisizione e Selezione dei Dati</w:t>
      </w:r>
    </w:p>
    <w:p w14:paraId="7485D82B" w14:textId="77777777" w:rsidR="006A6A9B" w:rsidRPr="006A6A9B" w:rsidRDefault="006A6A9B" w:rsidP="006A6A9B">
      <w:r w:rsidRPr="006A6A9B">
        <w:rPr>
          <w:b/>
          <w:bCs/>
        </w:rPr>
        <w:t>Obiettivo:</w:t>
      </w:r>
      <w:r w:rsidRPr="006A6A9B">
        <w:t xml:space="preserve"> Giustificare tecnicamente la scelta dei dati di input, dimostrando di aver compreso la fisica della Risonanza Magnetica (MRI).</w:t>
      </w:r>
    </w:p>
    <w:p w14:paraId="4DC2E5C7" w14:textId="77777777" w:rsidR="006A6A9B" w:rsidRPr="006A6A9B" w:rsidRDefault="006A6A9B" w:rsidP="006A6A9B">
      <w:pPr>
        <w:numPr>
          <w:ilvl w:val="0"/>
          <w:numId w:val="3"/>
        </w:numPr>
      </w:pPr>
      <w:r w:rsidRPr="006A6A9B">
        <w:rPr>
          <w:b/>
          <w:bCs/>
        </w:rPr>
        <w:t>Caricamento del Dataset:</w:t>
      </w:r>
    </w:p>
    <w:p w14:paraId="48F5DC62" w14:textId="77777777" w:rsidR="006A6A9B" w:rsidRPr="006A6A9B" w:rsidRDefault="006A6A9B" w:rsidP="006A6A9B">
      <w:pPr>
        <w:numPr>
          <w:ilvl w:val="1"/>
          <w:numId w:val="3"/>
        </w:numPr>
      </w:pPr>
      <w:r w:rsidRPr="006A6A9B">
        <w:rPr>
          <w:b/>
          <w:bCs/>
        </w:rPr>
        <w:t>Cosa:</w:t>
      </w:r>
      <w:r w:rsidRPr="006A6A9B">
        <w:t xml:space="preserve"> Utilizzi il dataset </w:t>
      </w:r>
      <w:proofErr w:type="spellStart"/>
      <w:r w:rsidRPr="006A6A9B">
        <w:t>Medical</w:t>
      </w:r>
      <w:proofErr w:type="spellEnd"/>
      <w:r w:rsidRPr="006A6A9B">
        <w:t xml:space="preserve"> Decathlon (Task01 - Brain </w:t>
      </w:r>
      <w:proofErr w:type="spellStart"/>
      <w:r w:rsidRPr="006A6A9B">
        <w:t>Tumor</w:t>
      </w:r>
      <w:proofErr w:type="spellEnd"/>
      <w:r w:rsidRPr="006A6A9B">
        <w:t>).</w:t>
      </w:r>
    </w:p>
    <w:p w14:paraId="1B147452" w14:textId="22175659" w:rsidR="006A6A9B" w:rsidRPr="006A6A9B" w:rsidRDefault="006A6A9B" w:rsidP="006A6A9B">
      <w:pPr>
        <w:numPr>
          <w:ilvl w:val="1"/>
          <w:numId w:val="3"/>
        </w:numPr>
      </w:pPr>
      <w:r w:rsidRPr="006A6A9B">
        <w:rPr>
          <w:b/>
          <w:bCs/>
        </w:rPr>
        <w:t>Gestione Tecnica:</w:t>
      </w:r>
      <w:r w:rsidRPr="006A6A9B">
        <w:t xml:space="preserve"> Gestisci i file </w:t>
      </w:r>
      <w:proofErr w:type="spellStart"/>
      <w:r w:rsidRPr="006A6A9B">
        <w:t>NIfTI</w:t>
      </w:r>
      <w:proofErr w:type="spellEnd"/>
      <w:r w:rsidRPr="006A6A9B">
        <w:t xml:space="preserve"> come volumi </w:t>
      </w:r>
      <w:r w:rsidRPr="006A6A9B">
        <w:rPr>
          <w:b/>
          <w:bCs/>
        </w:rPr>
        <w:t>4D</w:t>
      </w:r>
      <w:r w:rsidRPr="006A6A9B">
        <w:t>.</w:t>
      </w:r>
    </w:p>
    <w:p w14:paraId="7ABF23A9" w14:textId="77777777" w:rsidR="006A6A9B" w:rsidRPr="006A6A9B" w:rsidRDefault="006A6A9B" w:rsidP="006A6A9B">
      <w:pPr>
        <w:numPr>
          <w:ilvl w:val="0"/>
          <w:numId w:val="3"/>
        </w:numPr>
      </w:pPr>
      <w:r w:rsidRPr="006A6A9B">
        <w:rPr>
          <w:b/>
          <w:bCs/>
        </w:rPr>
        <w:t>Selezione delle Sequenze (Canali):</w:t>
      </w:r>
    </w:p>
    <w:p w14:paraId="11C7FB3D" w14:textId="77777777" w:rsidR="006A6A9B" w:rsidRPr="006A6A9B" w:rsidRDefault="006A6A9B" w:rsidP="006A6A9B">
      <w:pPr>
        <w:numPr>
          <w:ilvl w:val="1"/>
          <w:numId w:val="3"/>
        </w:numPr>
      </w:pPr>
      <w:r w:rsidRPr="006A6A9B">
        <w:rPr>
          <w:b/>
          <w:bCs/>
        </w:rPr>
        <w:t>Azione:</w:t>
      </w:r>
      <w:r w:rsidRPr="006A6A9B">
        <w:t xml:space="preserve"> Estrai solo i canali </w:t>
      </w:r>
      <w:r w:rsidRPr="006A6A9B">
        <w:rPr>
          <w:b/>
          <w:bCs/>
        </w:rPr>
        <w:t>FLAIR</w:t>
      </w:r>
      <w:r w:rsidRPr="006A6A9B">
        <w:t xml:space="preserve"> e </w:t>
      </w:r>
      <w:r w:rsidRPr="006A6A9B">
        <w:rPr>
          <w:b/>
          <w:bCs/>
        </w:rPr>
        <w:t>T1-Gd</w:t>
      </w:r>
      <w:r w:rsidRPr="006A6A9B">
        <w:t xml:space="preserve"> (T1 post-contrasto).</w:t>
      </w:r>
    </w:p>
    <w:p w14:paraId="3FFE1BEA" w14:textId="77777777" w:rsidR="006A6A9B" w:rsidRPr="006A6A9B" w:rsidRDefault="006A6A9B" w:rsidP="006A6A9B">
      <w:pPr>
        <w:numPr>
          <w:ilvl w:val="1"/>
          <w:numId w:val="3"/>
        </w:numPr>
      </w:pPr>
      <w:r w:rsidRPr="006A6A9B">
        <w:rPr>
          <w:b/>
          <w:bCs/>
        </w:rPr>
        <w:t>Giustificazione ("Perché?"):</w:t>
      </w:r>
    </w:p>
    <w:p w14:paraId="1281C829" w14:textId="77777777" w:rsidR="006A6A9B" w:rsidRPr="006A6A9B" w:rsidRDefault="006A6A9B" w:rsidP="006A6A9B">
      <w:pPr>
        <w:numPr>
          <w:ilvl w:val="2"/>
          <w:numId w:val="3"/>
        </w:numPr>
      </w:pPr>
      <w:r w:rsidRPr="006A6A9B">
        <w:rPr>
          <w:b/>
          <w:bCs/>
        </w:rPr>
        <w:t>FLAIR:</w:t>
      </w:r>
      <w:r w:rsidRPr="006A6A9B">
        <w:t xml:space="preserve"> Sopprime il segnale dell'acqua libera (ventricoli neri), ma lascia </w:t>
      </w:r>
      <w:proofErr w:type="spellStart"/>
      <w:r w:rsidRPr="006A6A9B">
        <w:t>iperintenso</w:t>
      </w:r>
      <w:proofErr w:type="spellEnd"/>
      <w:r w:rsidRPr="006A6A9B">
        <w:t xml:space="preserve"> l'edema (bianco). È fondamentale per definire l'estensione totale della patologia (Whole </w:t>
      </w:r>
      <w:proofErr w:type="spellStart"/>
      <w:r w:rsidRPr="006A6A9B">
        <w:t>Tumor</w:t>
      </w:r>
      <w:proofErr w:type="spellEnd"/>
      <w:r w:rsidRPr="006A6A9B">
        <w:t>) senza confondersi con il liquido cerebrospinale.</w:t>
      </w:r>
    </w:p>
    <w:p w14:paraId="17E892CE" w14:textId="77777777" w:rsidR="006A6A9B" w:rsidRPr="006A6A9B" w:rsidRDefault="006A6A9B" w:rsidP="006A6A9B">
      <w:pPr>
        <w:numPr>
          <w:ilvl w:val="2"/>
          <w:numId w:val="3"/>
        </w:numPr>
      </w:pPr>
      <w:r w:rsidRPr="006A6A9B">
        <w:rPr>
          <w:b/>
          <w:bCs/>
        </w:rPr>
        <w:t>T1-Gd:</w:t>
      </w:r>
      <w:r w:rsidRPr="006A6A9B">
        <w:t xml:space="preserve"> Il mezzo di contrasto (Gadolinio) si accumula nelle zone attive dove la barriera </w:t>
      </w:r>
      <w:proofErr w:type="spellStart"/>
      <w:r w:rsidRPr="006A6A9B">
        <w:t>emato</w:t>
      </w:r>
      <w:proofErr w:type="spellEnd"/>
      <w:r w:rsidRPr="006A6A9B">
        <w:t>-encefalica è rotta. Offre il massimo contrasto per il nucleo tumorale (</w:t>
      </w:r>
      <w:proofErr w:type="spellStart"/>
      <w:r w:rsidRPr="006A6A9B">
        <w:t>Tumor</w:t>
      </w:r>
      <w:proofErr w:type="spellEnd"/>
      <w:r w:rsidRPr="006A6A9B">
        <w:t xml:space="preserve"> Core).</w:t>
      </w:r>
    </w:p>
    <w:p w14:paraId="5054AE5E" w14:textId="77777777" w:rsidR="006A6A9B" w:rsidRPr="006A6A9B" w:rsidRDefault="006A6A9B" w:rsidP="006A6A9B">
      <w:pPr>
        <w:numPr>
          <w:ilvl w:val="1"/>
          <w:numId w:val="3"/>
        </w:numPr>
      </w:pPr>
      <w:r w:rsidRPr="006A6A9B">
        <w:rPr>
          <w:b/>
          <w:bCs/>
        </w:rPr>
        <w:t>Cosa Scartare:</w:t>
      </w:r>
      <w:r w:rsidRPr="006A6A9B">
        <w:t xml:space="preserve"> Esplicita nel report di aver scartato </w:t>
      </w:r>
      <w:r w:rsidRPr="006A6A9B">
        <w:rPr>
          <w:b/>
          <w:bCs/>
        </w:rPr>
        <w:t>T2</w:t>
      </w:r>
      <w:r w:rsidRPr="006A6A9B">
        <w:t xml:space="preserve"> (ambiguità tra edema e ventricoli, entrambi bianchi) e </w:t>
      </w:r>
      <w:r w:rsidRPr="006A6A9B">
        <w:rPr>
          <w:b/>
          <w:bCs/>
        </w:rPr>
        <w:t>T1 nativa</w:t>
      </w:r>
      <w:r w:rsidRPr="006A6A9B">
        <w:t xml:space="preserve"> (basso contrasto dei bordi), poiché avrebbero introdotto troppi falsi positivi per le tecniche tradizionali.</w:t>
      </w:r>
    </w:p>
    <w:p w14:paraId="5BB23B91" w14:textId="77777777" w:rsidR="006A6A9B" w:rsidRPr="006A6A9B" w:rsidRDefault="006A6A9B" w:rsidP="006A6A9B">
      <w:r w:rsidRPr="006A6A9B">
        <w:pict w14:anchorId="0E34F08D">
          <v:rect id="_x0000_i1056" style="width:0;height:1.5pt" o:hralign="center" o:hrstd="t" o:hrnoshade="t" o:hr="t" fillcolor="gray" stroked="f"/>
        </w:pict>
      </w:r>
    </w:p>
    <w:p w14:paraId="5FA40756" w14:textId="77777777" w:rsidR="006A6A9B" w:rsidRPr="006A6A9B" w:rsidRDefault="006A6A9B" w:rsidP="006A6A9B">
      <w:pPr>
        <w:rPr>
          <w:b/>
          <w:bCs/>
          <w:lang w:val="en-GB"/>
        </w:rPr>
      </w:pPr>
      <w:r w:rsidRPr="006A6A9B">
        <w:rPr>
          <w:b/>
          <w:bCs/>
          <w:lang w:val="en-GB"/>
        </w:rPr>
        <w:t>FASE 2: Pipeline di Preprocessing "State of the Art"</w:t>
      </w:r>
    </w:p>
    <w:p w14:paraId="32BA4A08" w14:textId="77777777" w:rsidR="006A6A9B" w:rsidRPr="006A6A9B" w:rsidRDefault="006A6A9B" w:rsidP="006A6A9B">
      <w:r w:rsidRPr="006A6A9B">
        <w:rPr>
          <w:b/>
          <w:bCs/>
        </w:rPr>
        <w:t>Obiettivo:</w:t>
      </w:r>
      <w:r w:rsidRPr="006A6A9B">
        <w:t xml:space="preserve"> Preparare i dati affinché siano statisticamente confrontabili e privi di artefatti. Questa è la fase dove dimostri la "robustezza".</w:t>
      </w:r>
    </w:p>
    <w:p w14:paraId="2FB6DBF1" w14:textId="77777777" w:rsidR="006A6A9B" w:rsidRPr="006A6A9B" w:rsidRDefault="006A6A9B" w:rsidP="006A6A9B">
      <w:pPr>
        <w:numPr>
          <w:ilvl w:val="0"/>
          <w:numId w:val="4"/>
        </w:numPr>
      </w:pPr>
      <w:proofErr w:type="spellStart"/>
      <w:r w:rsidRPr="006A6A9B">
        <w:rPr>
          <w:b/>
          <w:bCs/>
        </w:rPr>
        <w:t>Denoising</w:t>
      </w:r>
      <w:proofErr w:type="spellEnd"/>
      <w:r w:rsidRPr="006A6A9B">
        <w:rPr>
          <w:b/>
          <w:bCs/>
        </w:rPr>
        <w:t xml:space="preserve"> (Riduzione Rumore):</w:t>
      </w:r>
    </w:p>
    <w:p w14:paraId="15206786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Tecnica:</w:t>
      </w:r>
      <w:r w:rsidRPr="006A6A9B">
        <w:t xml:space="preserve"> </w:t>
      </w:r>
      <w:r w:rsidRPr="006A6A9B">
        <w:rPr>
          <w:b/>
          <w:bCs/>
        </w:rPr>
        <w:t>Filtro Mediano 3D</w:t>
      </w:r>
      <w:r w:rsidRPr="006A6A9B">
        <w:t xml:space="preserve"> (o 2D slice-by-slice con kernel $3\times3$).</w:t>
      </w:r>
    </w:p>
    <w:p w14:paraId="17303149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lastRenderedPageBreak/>
        <w:t>Giustificazione:</w:t>
      </w:r>
      <w:r w:rsidRPr="006A6A9B">
        <w:t xml:space="preserve"> A differenza del filtro Gaussiano, che sfoca i bordi, il filtro mediano è Edge-</w:t>
      </w:r>
      <w:proofErr w:type="spellStart"/>
      <w:r w:rsidRPr="006A6A9B">
        <w:t>Preserving</w:t>
      </w:r>
      <w:proofErr w:type="spellEnd"/>
      <w:r w:rsidRPr="006A6A9B">
        <w:t>. Rimuove il rumore "</w:t>
      </w:r>
      <w:proofErr w:type="spellStart"/>
      <w:r w:rsidRPr="006A6A9B">
        <w:t>Rician</w:t>
      </w:r>
      <w:proofErr w:type="spellEnd"/>
      <w:r w:rsidRPr="006A6A9B">
        <w:t>" tipico della MRI mantenendo nitidi i contorni del tumore, essenziale per la successiva segmentazione Edge-</w:t>
      </w:r>
      <w:proofErr w:type="spellStart"/>
      <w:r w:rsidRPr="006A6A9B">
        <w:t>based</w:t>
      </w:r>
      <w:proofErr w:type="spellEnd"/>
      <w:r w:rsidRPr="006A6A9B">
        <w:t>.</w:t>
      </w:r>
    </w:p>
    <w:p w14:paraId="2EDF7A70" w14:textId="77777777" w:rsidR="006A6A9B" w:rsidRPr="006A6A9B" w:rsidRDefault="006A6A9B" w:rsidP="006A6A9B">
      <w:pPr>
        <w:numPr>
          <w:ilvl w:val="0"/>
          <w:numId w:val="4"/>
        </w:numPr>
      </w:pPr>
      <w:r w:rsidRPr="006A6A9B">
        <w:rPr>
          <w:b/>
          <w:bCs/>
        </w:rPr>
        <w:t xml:space="preserve">Bias Field </w:t>
      </w:r>
      <w:proofErr w:type="spellStart"/>
      <w:r w:rsidRPr="006A6A9B">
        <w:rPr>
          <w:b/>
          <w:bCs/>
        </w:rPr>
        <w:t>Correction</w:t>
      </w:r>
      <w:proofErr w:type="spellEnd"/>
      <w:r w:rsidRPr="006A6A9B">
        <w:rPr>
          <w:b/>
          <w:bCs/>
        </w:rPr>
        <w:t xml:space="preserve"> (Correzione Disomogeneità):</w:t>
      </w:r>
    </w:p>
    <w:p w14:paraId="4E68E803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Tecnica:</w:t>
      </w:r>
      <w:r w:rsidRPr="006A6A9B">
        <w:t xml:space="preserve"> </w:t>
      </w:r>
      <w:r w:rsidRPr="006A6A9B">
        <w:rPr>
          <w:b/>
          <w:bCs/>
        </w:rPr>
        <w:t>Filtraggio Omomorfico</w:t>
      </w:r>
      <w:r w:rsidRPr="006A6A9B">
        <w:t xml:space="preserve"> nel dominio della frequenza.</w:t>
      </w:r>
    </w:p>
    <w:p w14:paraId="2999A650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Giustificazione:</w:t>
      </w:r>
      <w:r w:rsidRPr="006A6A9B">
        <w:t xml:space="preserve"> Rimuove le variazioni di illuminazione a bassa frequenza causate dalle bobine magnetiche. Separa la componente di illuminazione (</w:t>
      </w:r>
      <w:proofErr w:type="spellStart"/>
      <w:r w:rsidRPr="006A6A9B">
        <w:t>bias</w:t>
      </w:r>
      <w:proofErr w:type="spellEnd"/>
      <w:r w:rsidRPr="006A6A9B">
        <w:t>) dalla riflettanza (tessuto), rendendo l'istogramma più pulito.</w:t>
      </w:r>
    </w:p>
    <w:p w14:paraId="068E2222" w14:textId="7E342EEA" w:rsidR="006A6A9B" w:rsidRPr="006A6A9B" w:rsidRDefault="006A6A9B" w:rsidP="006A6A9B">
      <w:pPr>
        <w:numPr>
          <w:ilvl w:val="0"/>
          <w:numId w:val="4"/>
        </w:numPr>
        <w:rPr>
          <w:lang w:val="en-GB"/>
        </w:rPr>
      </w:pPr>
      <w:r w:rsidRPr="006A6A9B">
        <w:rPr>
          <w:b/>
          <w:bCs/>
          <w:lang w:val="en-GB"/>
        </w:rPr>
        <w:t>Mask Refinement</w:t>
      </w:r>
    </w:p>
    <w:p w14:paraId="15C02861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Tecnica:</w:t>
      </w:r>
      <w:r w:rsidRPr="006A6A9B">
        <w:t xml:space="preserve"> </w:t>
      </w:r>
      <w:proofErr w:type="spellStart"/>
      <w:r w:rsidRPr="006A6A9B">
        <w:t>Thresholding</w:t>
      </w:r>
      <w:proofErr w:type="spellEnd"/>
      <w:r w:rsidRPr="006A6A9B">
        <w:t xml:space="preserve"> minimo + Riempimento buchi (</w:t>
      </w:r>
      <w:proofErr w:type="spellStart"/>
      <w:r w:rsidRPr="006A6A9B">
        <w:t>imfill</w:t>
      </w:r>
      <w:proofErr w:type="spellEnd"/>
      <w:r w:rsidRPr="006A6A9B">
        <w:t>) + Filtro area (</w:t>
      </w:r>
      <w:proofErr w:type="spellStart"/>
      <w:r w:rsidRPr="006A6A9B">
        <w:t>bwareafilt</w:t>
      </w:r>
      <w:proofErr w:type="spellEnd"/>
      <w:r w:rsidRPr="006A6A9B">
        <w:t>).</w:t>
      </w:r>
    </w:p>
    <w:p w14:paraId="07D9C34B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Giustificazione:</w:t>
      </w:r>
      <w:r w:rsidRPr="006A6A9B">
        <w:t xml:space="preserve"> L'analisi preliminare ha mostrato che i dati </w:t>
      </w:r>
      <w:proofErr w:type="spellStart"/>
      <w:r w:rsidRPr="006A6A9B">
        <w:t>BraTS</w:t>
      </w:r>
      <w:proofErr w:type="spellEnd"/>
      <w:r w:rsidRPr="006A6A9B">
        <w:t xml:space="preserve"> sono già </w:t>
      </w:r>
      <w:proofErr w:type="spellStart"/>
      <w:r w:rsidRPr="006A6A9B">
        <w:t>skull-stripped</w:t>
      </w:r>
      <w:proofErr w:type="spellEnd"/>
      <w:r w:rsidRPr="006A6A9B">
        <w:t>. Pertanto, il modulo viene adattato non per rimuovere il cranio (assente), ma per pulire il "rumore digitale" di fondo e garantire che la normalizzazione avvenga solo sui pixel cerebrali.</w:t>
      </w:r>
    </w:p>
    <w:p w14:paraId="4825D49C" w14:textId="77777777" w:rsidR="006A6A9B" w:rsidRPr="006A6A9B" w:rsidRDefault="006A6A9B" w:rsidP="006A6A9B">
      <w:pPr>
        <w:numPr>
          <w:ilvl w:val="0"/>
          <w:numId w:val="4"/>
        </w:numPr>
      </w:pPr>
      <w:r w:rsidRPr="006A6A9B">
        <w:rPr>
          <w:b/>
          <w:bCs/>
        </w:rPr>
        <w:t>Normalizzazione (Standardizzazione):</w:t>
      </w:r>
    </w:p>
    <w:p w14:paraId="6E5A3FA2" w14:textId="77777777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Tecnica:</w:t>
      </w:r>
      <w:r w:rsidRPr="006A6A9B">
        <w:t xml:space="preserve"> </w:t>
      </w:r>
      <w:r w:rsidRPr="006A6A9B">
        <w:rPr>
          <w:b/>
          <w:bCs/>
        </w:rPr>
        <w:t>Z-Score (Standardizzazione)</w:t>
      </w:r>
      <w:r w:rsidRPr="006A6A9B">
        <w:t xml:space="preserve"> calcolato solo all'interno della maschera cerebrale.</w:t>
      </w:r>
    </w:p>
    <w:p w14:paraId="17481753" w14:textId="76914884" w:rsidR="006A6A9B" w:rsidRPr="006A6A9B" w:rsidRDefault="006A6A9B" w:rsidP="006A6A9B">
      <w:pPr>
        <w:numPr>
          <w:ilvl w:val="1"/>
          <w:numId w:val="4"/>
        </w:numPr>
      </w:pPr>
      <w:r w:rsidRPr="006A6A9B">
        <w:rPr>
          <w:b/>
          <w:bCs/>
        </w:rPr>
        <w:t>Giustificazione:</w:t>
      </w:r>
      <w:r w:rsidRPr="006A6A9B">
        <w:t xml:space="preserve"> Trasforma i valori di intensità (arbitrari) in deviazioni standard (Media=0, </w:t>
      </w:r>
      <w:r w:rsidRPr="006A6A9B">
        <w:t>S</w:t>
      </w:r>
      <w:r w:rsidRPr="006A6A9B">
        <w:t xml:space="preserve">igma=1). Questo è cruciale per l'SVM, che richiede dati sulla stessa scala, e permette di usare le stesse soglie di </w:t>
      </w:r>
      <w:proofErr w:type="spellStart"/>
      <w:r w:rsidRPr="006A6A9B">
        <w:t>thresholding</w:t>
      </w:r>
      <w:proofErr w:type="spellEnd"/>
      <w:r w:rsidRPr="006A6A9B">
        <w:t xml:space="preserve"> su pazienti diversi.</w:t>
      </w:r>
    </w:p>
    <w:p w14:paraId="5A3B5F12" w14:textId="77777777" w:rsidR="006A6A9B" w:rsidRPr="006A6A9B" w:rsidRDefault="006A6A9B" w:rsidP="006A6A9B">
      <w:r w:rsidRPr="006A6A9B">
        <w:pict w14:anchorId="1FFD133D">
          <v:rect id="_x0000_i1057" style="width:0;height:1.5pt" o:hralign="center" o:hrstd="t" o:hrnoshade="t" o:hr="t" fillcolor="gray" stroked="f"/>
        </w:pict>
      </w:r>
    </w:p>
    <w:p w14:paraId="32BB1513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FASE 3: Segmentazione (Generazione Candidati)</w:t>
      </w:r>
    </w:p>
    <w:p w14:paraId="4E244415" w14:textId="77777777" w:rsidR="006A6A9B" w:rsidRPr="006A6A9B" w:rsidRDefault="006A6A9B" w:rsidP="006A6A9B">
      <w:r w:rsidRPr="006A6A9B">
        <w:rPr>
          <w:b/>
          <w:bCs/>
        </w:rPr>
        <w:t>Obiettivo:</w:t>
      </w:r>
      <w:r w:rsidRPr="006A6A9B">
        <w:t xml:space="preserve"> Generare regioni di interesse (ROI) che potrebbero essere tumore. Confrontare approcci diversi.</w:t>
      </w:r>
    </w:p>
    <w:p w14:paraId="6054ACB9" w14:textId="77777777" w:rsidR="006A6A9B" w:rsidRPr="006A6A9B" w:rsidRDefault="006A6A9B" w:rsidP="006A6A9B">
      <w:pPr>
        <w:numPr>
          <w:ilvl w:val="0"/>
          <w:numId w:val="5"/>
        </w:numPr>
        <w:rPr>
          <w:lang w:val="en-GB"/>
        </w:rPr>
      </w:pPr>
      <w:proofErr w:type="spellStart"/>
      <w:r w:rsidRPr="006A6A9B">
        <w:rPr>
          <w:b/>
          <w:bCs/>
          <w:lang w:val="en-GB"/>
        </w:rPr>
        <w:t>Approccio</w:t>
      </w:r>
      <w:proofErr w:type="spellEnd"/>
      <w:r w:rsidRPr="006A6A9B">
        <w:rPr>
          <w:b/>
          <w:bCs/>
          <w:lang w:val="en-GB"/>
        </w:rPr>
        <w:t xml:space="preserve"> A: Thresholding-based (Otsu):</w:t>
      </w:r>
    </w:p>
    <w:p w14:paraId="2B731FE8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Cosa:</w:t>
      </w:r>
      <w:r w:rsidRPr="006A6A9B">
        <w:t xml:space="preserve"> Otsu Multilivello (2 o 3 classi: sfondo, cervello sano, tumore).</w:t>
      </w:r>
    </w:p>
    <w:p w14:paraId="7A9BD3EE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Pro/Contro:</w:t>
      </w:r>
      <w:r w:rsidRPr="006A6A9B">
        <w:t xml:space="preserve"> Veloce e automatico, ma soffre se l'istogramma non è bimodale perfetto.</w:t>
      </w:r>
    </w:p>
    <w:p w14:paraId="471E4AB2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Uso:</w:t>
      </w:r>
      <w:r w:rsidRPr="006A6A9B">
        <w:t xml:space="preserve"> Ottimo come baseline.</w:t>
      </w:r>
    </w:p>
    <w:p w14:paraId="7024649B" w14:textId="77777777" w:rsidR="006A6A9B" w:rsidRPr="006A6A9B" w:rsidRDefault="006A6A9B" w:rsidP="006A6A9B">
      <w:pPr>
        <w:numPr>
          <w:ilvl w:val="0"/>
          <w:numId w:val="5"/>
        </w:numPr>
      </w:pPr>
      <w:r w:rsidRPr="006A6A9B">
        <w:rPr>
          <w:b/>
          <w:bCs/>
        </w:rPr>
        <w:t>Approccio B: Region-</w:t>
      </w:r>
      <w:proofErr w:type="spellStart"/>
      <w:r w:rsidRPr="006A6A9B">
        <w:rPr>
          <w:b/>
          <w:bCs/>
        </w:rPr>
        <w:t>based</w:t>
      </w:r>
      <w:proofErr w:type="spellEnd"/>
      <w:r w:rsidRPr="006A6A9B">
        <w:rPr>
          <w:b/>
          <w:bCs/>
        </w:rPr>
        <w:t xml:space="preserve"> (Region </w:t>
      </w:r>
      <w:proofErr w:type="spellStart"/>
      <w:r w:rsidRPr="006A6A9B">
        <w:rPr>
          <w:b/>
          <w:bCs/>
        </w:rPr>
        <w:t>Growing</w:t>
      </w:r>
      <w:proofErr w:type="spellEnd"/>
      <w:r w:rsidRPr="006A6A9B">
        <w:rPr>
          <w:b/>
          <w:bCs/>
        </w:rPr>
        <w:t>):</w:t>
      </w:r>
    </w:p>
    <w:p w14:paraId="3F347543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lastRenderedPageBreak/>
        <w:t>Cosa:</w:t>
      </w:r>
      <w:r w:rsidRPr="006A6A9B">
        <w:t xml:space="preserve"> Crescita della regione a partire da un </w:t>
      </w:r>
      <w:proofErr w:type="spellStart"/>
      <w:r w:rsidRPr="006A6A9B">
        <w:t>seed</w:t>
      </w:r>
      <w:proofErr w:type="spellEnd"/>
      <w:r w:rsidRPr="006A6A9B">
        <w:t xml:space="preserve"> automatico (punto a massima intensità nella ROI).</w:t>
      </w:r>
    </w:p>
    <w:p w14:paraId="5A8354FE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Giustificazione:</w:t>
      </w:r>
      <w:r w:rsidRPr="006A6A9B">
        <w:t xml:space="preserve"> Sfrutta la continuità spaziale. Risolve il problema di Otsu dove pixel isolati vengono classificati erroneamente. È più robusto per masse compatte.</w:t>
      </w:r>
    </w:p>
    <w:p w14:paraId="7B608350" w14:textId="77777777" w:rsidR="006A6A9B" w:rsidRPr="006A6A9B" w:rsidRDefault="006A6A9B" w:rsidP="006A6A9B">
      <w:pPr>
        <w:numPr>
          <w:ilvl w:val="0"/>
          <w:numId w:val="5"/>
        </w:numPr>
        <w:rPr>
          <w:lang w:val="en-GB"/>
        </w:rPr>
      </w:pPr>
      <w:proofErr w:type="spellStart"/>
      <w:r w:rsidRPr="006A6A9B">
        <w:rPr>
          <w:b/>
          <w:bCs/>
          <w:lang w:val="en-GB"/>
        </w:rPr>
        <w:t>Approccio</w:t>
      </w:r>
      <w:proofErr w:type="spellEnd"/>
      <w:r w:rsidRPr="006A6A9B">
        <w:rPr>
          <w:b/>
          <w:bCs/>
          <w:lang w:val="en-GB"/>
        </w:rPr>
        <w:t xml:space="preserve"> C: Edge-based (Canny + Morphological Closing):</w:t>
      </w:r>
    </w:p>
    <w:p w14:paraId="409A9B9C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Cosa:</w:t>
      </w:r>
      <w:r w:rsidRPr="006A6A9B">
        <w:t xml:space="preserve"> Rilevamento bordi con Canny, seguito da chiusura morfologica per "tappare" i buchi nel perimetro.</w:t>
      </w:r>
    </w:p>
    <w:p w14:paraId="065079C8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Criticità:</w:t>
      </w:r>
      <w:r w:rsidRPr="006A6A9B">
        <w:t xml:space="preserve"> Molto sensibile al rumore (ecco perché il </w:t>
      </w:r>
      <w:proofErr w:type="spellStart"/>
      <w:r w:rsidRPr="006A6A9B">
        <w:t>Denoising</w:t>
      </w:r>
      <w:proofErr w:type="spellEnd"/>
      <w:r w:rsidRPr="006A6A9B">
        <w:t xml:space="preserve"> Mediano era vitale).</w:t>
      </w:r>
    </w:p>
    <w:p w14:paraId="585C936B" w14:textId="77777777" w:rsidR="006A6A9B" w:rsidRPr="006A6A9B" w:rsidRDefault="006A6A9B" w:rsidP="006A6A9B">
      <w:pPr>
        <w:numPr>
          <w:ilvl w:val="0"/>
          <w:numId w:val="5"/>
        </w:numPr>
      </w:pPr>
      <w:r w:rsidRPr="006A6A9B">
        <w:rPr>
          <w:b/>
          <w:bCs/>
        </w:rPr>
        <w:t>Post-Processing Morfologico:</w:t>
      </w:r>
    </w:p>
    <w:p w14:paraId="72905EB0" w14:textId="77777777" w:rsidR="006A6A9B" w:rsidRPr="006A6A9B" w:rsidRDefault="006A6A9B" w:rsidP="006A6A9B">
      <w:pPr>
        <w:numPr>
          <w:ilvl w:val="1"/>
          <w:numId w:val="5"/>
        </w:numPr>
      </w:pPr>
      <w:r w:rsidRPr="006A6A9B">
        <w:rPr>
          <w:b/>
          <w:bCs/>
        </w:rPr>
        <w:t>Tecnica:</w:t>
      </w:r>
      <w:r w:rsidRPr="006A6A9B">
        <w:t xml:space="preserve"> </w:t>
      </w:r>
      <w:r w:rsidRPr="006A6A9B">
        <w:rPr>
          <w:b/>
          <w:bCs/>
        </w:rPr>
        <w:t>Opening</w:t>
      </w:r>
      <w:r w:rsidRPr="006A6A9B">
        <w:t xml:space="preserve"> (per rimuovere piccoli punti isolati/rumore) seguito da </w:t>
      </w:r>
      <w:r w:rsidRPr="006A6A9B">
        <w:rPr>
          <w:b/>
          <w:bCs/>
        </w:rPr>
        <w:t>Closing</w:t>
      </w:r>
      <w:r w:rsidRPr="006A6A9B">
        <w:t xml:space="preserve"> (per compattare la forma del tumore).</w:t>
      </w:r>
    </w:p>
    <w:p w14:paraId="278D7894" w14:textId="77777777" w:rsidR="006A6A9B" w:rsidRPr="006A6A9B" w:rsidRDefault="006A6A9B" w:rsidP="006A6A9B">
      <w:r w:rsidRPr="006A6A9B">
        <w:pict w14:anchorId="4AD7BF9C">
          <v:rect id="_x0000_i1058" style="width:0;height:1.5pt" o:hralign="center" o:hrstd="t" o:hrnoshade="t" o:hr="t" fillcolor="gray" stroked="f"/>
        </w:pict>
      </w:r>
    </w:p>
    <w:p w14:paraId="79579C4E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FASE 4: Validazione Machine Learning (SVM)</w:t>
      </w:r>
    </w:p>
    <w:p w14:paraId="311454AC" w14:textId="77777777" w:rsidR="006A6A9B" w:rsidRPr="006A6A9B" w:rsidRDefault="006A6A9B" w:rsidP="006A6A9B">
      <w:r w:rsidRPr="006A6A9B">
        <w:rPr>
          <w:b/>
          <w:bCs/>
        </w:rPr>
        <w:t>Obiettivo:</w:t>
      </w:r>
      <w:r w:rsidRPr="006A6A9B">
        <w:t xml:space="preserve"> Passare dalla "Segmentazione" alla "Classificazione". Ridurre i Falsi Positivi generati nella Fase 3.</w:t>
      </w:r>
    </w:p>
    <w:p w14:paraId="74011988" w14:textId="77777777" w:rsidR="006A6A9B" w:rsidRPr="006A6A9B" w:rsidRDefault="006A6A9B" w:rsidP="006A6A9B">
      <w:pPr>
        <w:numPr>
          <w:ilvl w:val="0"/>
          <w:numId w:val="6"/>
        </w:numPr>
      </w:pPr>
      <w:r w:rsidRPr="006A6A9B">
        <w:rPr>
          <w:b/>
          <w:bCs/>
        </w:rPr>
        <w:t>Logica (Object-</w:t>
      </w:r>
      <w:proofErr w:type="spellStart"/>
      <w:r w:rsidRPr="006A6A9B">
        <w:rPr>
          <w:b/>
          <w:bCs/>
        </w:rPr>
        <w:t>Based</w:t>
      </w:r>
      <w:proofErr w:type="spellEnd"/>
      <w:r w:rsidRPr="006A6A9B">
        <w:rPr>
          <w:b/>
          <w:bCs/>
        </w:rPr>
        <w:t xml:space="preserve"> </w:t>
      </w:r>
      <w:proofErr w:type="spellStart"/>
      <w:r w:rsidRPr="006A6A9B">
        <w:rPr>
          <w:b/>
          <w:bCs/>
        </w:rPr>
        <w:t>Classification</w:t>
      </w:r>
      <w:proofErr w:type="spellEnd"/>
      <w:r w:rsidRPr="006A6A9B">
        <w:rPr>
          <w:b/>
          <w:bCs/>
        </w:rPr>
        <w:t>):</w:t>
      </w:r>
    </w:p>
    <w:p w14:paraId="693D6872" w14:textId="77777777" w:rsidR="006A6A9B" w:rsidRPr="006A6A9B" w:rsidRDefault="006A6A9B" w:rsidP="006A6A9B">
      <w:pPr>
        <w:numPr>
          <w:ilvl w:val="1"/>
          <w:numId w:val="6"/>
        </w:numPr>
      </w:pPr>
      <w:r w:rsidRPr="006A6A9B">
        <w:t xml:space="preserve">Non classifichi i singoli pixel (lento), ma le </w:t>
      </w:r>
      <w:r w:rsidRPr="006A6A9B">
        <w:rPr>
          <w:b/>
          <w:bCs/>
        </w:rPr>
        <w:t>regioni intere</w:t>
      </w:r>
      <w:r w:rsidRPr="006A6A9B">
        <w:t xml:space="preserve"> trovate nella Fase 3.</w:t>
      </w:r>
    </w:p>
    <w:p w14:paraId="73DCC8EF" w14:textId="77777777" w:rsidR="006A6A9B" w:rsidRPr="006A6A9B" w:rsidRDefault="006A6A9B" w:rsidP="006A6A9B">
      <w:pPr>
        <w:numPr>
          <w:ilvl w:val="1"/>
          <w:numId w:val="6"/>
        </w:numPr>
      </w:pPr>
      <w:r w:rsidRPr="006A6A9B">
        <w:t>L'SVM funge da "Giudice": decide se una regione è Vero Tumore o Falso Positivo.</w:t>
      </w:r>
    </w:p>
    <w:p w14:paraId="78156BC3" w14:textId="77777777" w:rsidR="006A6A9B" w:rsidRPr="006A6A9B" w:rsidRDefault="006A6A9B" w:rsidP="006A6A9B">
      <w:pPr>
        <w:numPr>
          <w:ilvl w:val="0"/>
          <w:numId w:val="6"/>
        </w:numPr>
      </w:pPr>
      <w:r w:rsidRPr="006A6A9B">
        <w:rPr>
          <w:b/>
          <w:bCs/>
        </w:rPr>
        <w:t xml:space="preserve">Feature </w:t>
      </w:r>
      <w:proofErr w:type="spellStart"/>
      <w:r w:rsidRPr="006A6A9B">
        <w:rPr>
          <w:b/>
          <w:bCs/>
        </w:rPr>
        <w:t>Extraction</w:t>
      </w:r>
      <w:proofErr w:type="spellEnd"/>
      <w:r w:rsidRPr="006A6A9B">
        <w:rPr>
          <w:b/>
          <w:bCs/>
        </w:rPr>
        <w:t>:</w:t>
      </w:r>
    </w:p>
    <w:p w14:paraId="68D40A41" w14:textId="77777777" w:rsidR="006A6A9B" w:rsidRPr="006A6A9B" w:rsidRDefault="006A6A9B" w:rsidP="006A6A9B">
      <w:pPr>
        <w:numPr>
          <w:ilvl w:val="1"/>
          <w:numId w:val="6"/>
        </w:numPr>
      </w:pPr>
      <w:r w:rsidRPr="006A6A9B">
        <w:t>Per ogni regione candidata, estrai vettori di feature:</w:t>
      </w:r>
    </w:p>
    <w:p w14:paraId="299A478A" w14:textId="77777777" w:rsidR="006A6A9B" w:rsidRPr="006A6A9B" w:rsidRDefault="006A6A9B" w:rsidP="006A6A9B">
      <w:pPr>
        <w:numPr>
          <w:ilvl w:val="2"/>
          <w:numId w:val="6"/>
        </w:numPr>
      </w:pPr>
      <w:r w:rsidRPr="006A6A9B">
        <w:rPr>
          <w:b/>
          <w:bCs/>
        </w:rPr>
        <w:t>Morfologiche:</w:t>
      </w:r>
      <w:r w:rsidRPr="006A6A9B">
        <w:t xml:space="preserve"> Area, Perimetro, Circolarità (i tumori sono irregolari, gli artefatti spesso tondi o puntiformi).</w:t>
      </w:r>
    </w:p>
    <w:p w14:paraId="1EB75080" w14:textId="77777777" w:rsidR="006A6A9B" w:rsidRPr="006A6A9B" w:rsidRDefault="006A6A9B" w:rsidP="006A6A9B">
      <w:pPr>
        <w:numPr>
          <w:ilvl w:val="2"/>
          <w:numId w:val="6"/>
        </w:numPr>
      </w:pPr>
      <w:r w:rsidRPr="006A6A9B">
        <w:rPr>
          <w:b/>
          <w:bCs/>
        </w:rPr>
        <w:t>Statistiche:</w:t>
      </w:r>
      <w:r w:rsidRPr="006A6A9B">
        <w:t xml:space="preserve"> Media intensità, Deviazione standard, </w:t>
      </w:r>
      <w:proofErr w:type="spellStart"/>
      <w:r w:rsidRPr="006A6A9B">
        <w:t>Skewness</w:t>
      </w:r>
      <w:proofErr w:type="spellEnd"/>
      <w:r w:rsidRPr="006A6A9B">
        <w:t>.</w:t>
      </w:r>
    </w:p>
    <w:p w14:paraId="79981065" w14:textId="77777777" w:rsidR="006A6A9B" w:rsidRPr="006A6A9B" w:rsidRDefault="006A6A9B" w:rsidP="006A6A9B">
      <w:pPr>
        <w:numPr>
          <w:ilvl w:val="2"/>
          <w:numId w:val="6"/>
        </w:numPr>
      </w:pPr>
      <w:r w:rsidRPr="006A6A9B">
        <w:rPr>
          <w:b/>
          <w:bCs/>
        </w:rPr>
        <w:t>Texture (Avanzato):</w:t>
      </w:r>
      <w:r w:rsidRPr="006A6A9B">
        <w:t xml:space="preserve"> Matrici GLCM (Contrasto, Energia). I tumori hanno una tessitura caotica rispetto al tessuto sano.</w:t>
      </w:r>
    </w:p>
    <w:p w14:paraId="59B9E0FC" w14:textId="77777777" w:rsidR="006A6A9B" w:rsidRPr="006A6A9B" w:rsidRDefault="006A6A9B" w:rsidP="006A6A9B">
      <w:pPr>
        <w:numPr>
          <w:ilvl w:val="0"/>
          <w:numId w:val="6"/>
        </w:numPr>
      </w:pPr>
      <w:r w:rsidRPr="006A6A9B">
        <w:rPr>
          <w:b/>
          <w:bCs/>
        </w:rPr>
        <w:t>Addestramento SVM:</w:t>
      </w:r>
    </w:p>
    <w:p w14:paraId="4AF90BC6" w14:textId="77777777" w:rsidR="006A6A9B" w:rsidRPr="006A6A9B" w:rsidRDefault="006A6A9B" w:rsidP="006A6A9B">
      <w:pPr>
        <w:numPr>
          <w:ilvl w:val="1"/>
          <w:numId w:val="6"/>
        </w:numPr>
        <w:rPr>
          <w:lang w:val="en-GB"/>
        </w:rPr>
      </w:pPr>
      <w:r w:rsidRPr="006A6A9B">
        <w:rPr>
          <w:b/>
          <w:bCs/>
          <w:lang w:val="en-GB"/>
        </w:rPr>
        <w:t>Setup:</w:t>
      </w:r>
      <w:r w:rsidRPr="006A6A9B">
        <w:rPr>
          <w:lang w:val="en-GB"/>
        </w:rPr>
        <w:t xml:space="preserve"> </w:t>
      </w:r>
      <w:proofErr w:type="spellStart"/>
      <w:r w:rsidRPr="006A6A9B">
        <w:rPr>
          <w:lang w:val="en-GB"/>
        </w:rPr>
        <w:t>Dividi</w:t>
      </w:r>
      <w:proofErr w:type="spellEnd"/>
      <w:r w:rsidRPr="006A6A9B">
        <w:rPr>
          <w:lang w:val="en-GB"/>
        </w:rPr>
        <w:t xml:space="preserve"> il dataset in Training Set (es. 80%) e Test Set (20%).</w:t>
      </w:r>
    </w:p>
    <w:p w14:paraId="4F4577CE" w14:textId="77777777" w:rsidR="006A6A9B" w:rsidRPr="006A6A9B" w:rsidRDefault="006A6A9B" w:rsidP="006A6A9B">
      <w:pPr>
        <w:numPr>
          <w:ilvl w:val="1"/>
          <w:numId w:val="6"/>
        </w:numPr>
      </w:pPr>
      <w:r w:rsidRPr="006A6A9B">
        <w:rPr>
          <w:b/>
          <w:bCs/>
        </w:rPr>
        <w:t>Ground Truth:</w:t>
      </w:r>
      <w:r w:rsidRPr="006A6A9B">
        <w:t xml:space="preserve"> Etichetta le regioni come "1" (Tumore) se si sovrappongono alla maschera manuale del medico (</w:t>
      </w:r>
      <w:proofErr w:type="spellStart"/>
      <w:r w:rsidRPr="006A6A9B">
        <w:t>Intersection</w:t>
      </w:r>
      <w:proofErr w:type="spellEnd"/>
      <w:r w:rsidRPr="006A6A9B">
        <w:t xml:space="preserve"> over Union &gt; 50%), altrimenti "0".</w:t>
      </w:r>
    </w:p>
    <w:p w14:paraId="3712019D" w14:textId="1062055B" w:rsidR="006A6A9B" w:rsidRPr="006A6A9B" w:rsidRDefault="006A6A9B" w:rsidP="006A6A9B">
      <w:pPr>
        <w:numPr>
          <w:ilvl w:val="1"/>
          <w:numId w:val="6"/>
        </w:numPr>
      </w:pPr>
      <w:r w:rsidRPr="006A6A9B">
        <w:rPr>
          <w:b/>
          <w:bCs/>
        </w:rPr>
        <w:lastRenderedPageBreak/>
        <w:t>Ottimizzazione:</w:t>
      </w:r>
      <w:r w:rsidRPr="006A6A9B">
        <w:t xml:space="preserve"> Usa Grid Search con Cross-</w:t>
      </w:r>
      <w:proofErr w:type="spellStart"/>
      <w:r w:rsidRPr="006A6A9B">
        <w:t>Validation</w:t>
      </w:r>
      <w:proofErr w:type="spellEnd"/>
      <w:r w:rsidRPr="006A6A9B">
        <w:t xml:space="preserve"> (k-</w:t>
      </w:r>
      <w:proofErr w:type="spellStart"/>
      <w:r w:rsidRPr="006A6A9B">
        <w:t>fold</w:t>
      </w:r>
      <w:proofErr w:type="spellEnd"/>
      <w:r w:rsidRPr="006A6A9B">
        <w:t xml:space="preserve">=5) per trovare i migliori </w:t>
      </w:r>
      <w:proofErr w:type="spellStart"/>
      <w:r w:rsidRPr="006A6A9B">
        <w:t>iperparametri</w:t>
      </w:r>
      <w:proofErr w:type="spellEnd"/>
      <w:r w:rsidRPr="006A6A9B">
        <w:t xml:space="preserve"> (C, gamm</w:t>
      </w:r>
      <w:r>
        <w:t>a</w:t>
      </w:r>
      <w:r w:rsidRPr="006A6A9B">
        <w:t>) e kernel (RBF è solitamente il migliore). Questo evita l'</w:t>
      </w:r>
      <w:proofErr w:type="spellStart"/>
      <w:r w:rsidRPr="006A6A9B">
        <w:t>overfitting</w:t>
      </w:r>
      <w:proofErr w:type="spellEnd"/>
      <w:r w:rsidRPr="006A6A9B">
        <w:t>.</w:t>
      </w:r>
    </w:p>
    <w:p w14:paraId="48D4AD77" w14:textId="77777777" w:rsidR="006A6A9B" w:rsidRPr="006A6A9B" w:rsidRDefault="006A6A9B" w:rsidP="006A6A9B">
      <w:r w:rsidRPr="006A6A9B">
        <w:pict w14:anchorId="51DEA334">
          <v:rect id="_x0000_i1059" style="width:0;height:1.5pt" o:hralign="center" o:hrstd="t" o:hrnoshade="t" o:hr="t" fillcolor="gray" stroked="f"/>
        </w:pict>
      </w:r>
    </w:p>
    <w:p w14:paraId="220F885F" w14:textId="77777777" w:rsidR="006A6A9B" w:rsidRPr="006A6A9B" w:rsidRDefault="006A6A9B" w:rsidP="006A6A9B">
      <w:pPr>
        <w:rPr>
          <w:b/>
          <w:bCs/>
        </w:rPr>
      </w:pPr>
      <w:r w:rsidRPr="006A6A9B">
        <w:rPr>
          <w:b/>
          <w:bCs/>
        </w:rPr>
        <w:t>FASE 5: Risultati e Reportistica</w:t>
      </w:r>
    </w:p>
    <w:p w14:paraId="48EF6BB2" w14:textId="77777777" w:rsidR="006A6A9B" w:rsidRPr="006A6A9B" w:rsidRDefault="006A6A9B" w:rsidP="006A6A9B">
      <w:r w:rsidRPr="006A6A9B">
        <w:rPr>
          <w:b/>
          <w:bCs/>
        </w:rPr>
        <w:t>Obiettivo:</w:t>
      </w:r>
      <w:r w:rsidRPr="006A6A9B">
        <w:t xml:space="preserve"> Sintetizzare il lavoro in modo scientifico. Non basta dire "funziona", bisogna quantificare quanto bene.</w:t>
      </w:r>
    </w:p>
    <w:p w14:paraId="24035492" w14:textId="77777777" w:rsidR="006A6A9B" w:rsidRPr="006A6A9B" w:rsidRDefault="006A6A9B" w:rsidP="006A6A9B">
      <w:pPr>
        <w:numPr>
          <w:ilvl w:val="0"/>
          <w:numId w:val="7"/>
        </w:numPr>
      </w:pPr>
      <w:r w:rsidRPr="006A6A9B">
        <w:t>Metriche di Valutazione:</w:t>
      </w:r>
    </w:p>
    <w:p w14:paraId="2ED034C4" w14:textId="77777777" w:rsidR="006A6A9B" w:rsidRPr="006A6A9B" w:rsidRDefault="006A6A9B" w:rsidP="006A6A9B">
      <w:pPr>
        <w:numPr>
          <w:ilvl w:val="1"/>
          <w:numId w:val="7"/>
        </w:numPr>
      </w:pPr>
      <w:r w:rsidRPr="006A6A9B">
        <w:rPr>
          <w:b/>
          <w:bCs/>
        </w:rPr>
        <w:t>Metriche Spaziali (Segmentazione):</w:t>
      </w:r>
    </w:p>
    <w:p w14:paraId="048500E0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rPr>
          <w:b/>
          <w:bCs/>
        </w:rPr>
        <w:t xml:space="preserve">Dice </w:t>
      </w:r>
      <w:proofErr w:type="spellStart"/>
      <w:r w:rsidRPr="006A6A9B">
        <w:rPr>
          <w:b/>
          <w:bCs/>
        </w:rPr>
        <w:t>Coefficient</w:t>
      </w:r>
      <w:proofErr w:type="spellEnd"/>
      <w:r w:rsidRPr="006A6A9B">
        <w:rPr>
          <w:b/>
          <w:bCs/>
        </w:rPr>
        <w:t>:</w:t>
      </w:r>
      <w:r w:rsidRPr="006A6A9B">
        <w:t xml:space="preserve"> La metrica regina. Misura la sovrapposizione tra la tua segmentazione e la verità (0=no sovrapposizione, 1=perfetta).</w:t>
      </w:r>
    </w:p>
    <w:p w14:paraId="7D7F314B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rPr>
          <w:b/>
          <w:bCs/>
        </w:rPr>
        <w:t>Jaccard Index:</w:t>
      </w:r>
      <w:r w:rsidRPr="006A6A9B">
        <w:t xml:space="preserve"> Simile al Dice, ma penalizza di più gli errori.</w:t>
      </w:r>
    </w:p>
    <w:p w14:paraId="1392F2A0" w14:textId="77777777" w:rsidR="006A6A9B" w:rsidRPr="006A6A9B" w:rsidRDefault="006A6A9B" w:rsidP="006A6A9B">
      <w:pPr>
        <w:numPr>
          <w:ilvl w:val="1"/>
          <w:numId w:val="7"/>
        </w:numPr>
      </w:pPr>
      <w:r w:rsidRPr="006A6A9B">
        <w:rPr>
          <w:b/>
          <w:bCs/>
        </w:rPr>
        <w:t>Metriche di Classificazione (SVM):</w:t>
      </w:r>
    </w:p>
    <w:p w14:paraId="077298A7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rPr>
          <w:b/>
          <w:bCs/>
        </w:rPr>
        <w:t>Sensitivity (Recall):</w:t>
      </w:r>
      <w:r w:rsidRPr="006A6A9B">
        <w:t xml:space="preserve"> Quanto tumore vero ho trovato? (Cruciale in medicina: non vogliamo perdere tumori).</w:t>
      </w:r>
    </w:p>
    <w:p w14:paraId="5256FECE" w14:textId="77777777" w:rsidR="006A6A9B" w:rsidRPr="006A6A9B" w:rsidRDefault="006A6A9B" w:rsidP="006A6A9B">
      <w:pPr>
        <w:numPr>
          <w:ilvl w:val="2"/>
          <w:numId w:val="7"/>
        </w:numPr>
      </w:pPr>
      <w:proofErr w:type="spellStart"/>
      <w:r w:rsidRPr="006A6A9B">
        <w:rPr>
          <w:b/>
          <w:bCs/>
        </w:rPr>
        <w:t>Specificity</w:t>
      </w:r>
      <w:proofErr w:type="spellEnd"/>
      <w:r w:rsidRPr="006A6A9B">
        <w:rPr>
          <w:b/>
          <w:bCs/>
        </w:rPr>
        <w:t>:</w:t>
      </w:r>
      <w:r w:rsidRPr="006A6A9B">
        <w:t xml:space="preserve"> Quanto tessuto sano ho evitato di tagliare?</w:t>
      </w:r>
    </w:p>
    <w:p w14:paraId="6E7A1141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rPr>
          <w:b/>
          <w:bCs/>
        </w:rPr>
        <w:t>ROC Curve:</w:t>
      </w:r>
      <w:r w:rsidRPr="006A6A9B">
        <w:t xml:space="preserve"> Da mostrare per valutare la capacità discriminante dell'SVM.</w:t>
      </w:r>
    </w:p>
    <w:p w14:paraId="5BF4E472" w14:textId="77777777" w:rsidR="006A6A9B" w:rsidRPr="006A6A9B" w:rsidRDefault="006A6A9B" w:rsidP="006A6A9B">
      <w:pPr>
        <w:numPr>
          <w:ilvl w:val="0"/>
          <w:numId w:val="7"/>
        </w:numPr>
      </w:pPr>
      <w:r w:rsidRPr="006A6A9B">
        <w:t>Struttura del Report (Deliverable):</w:t>
      </w:r>
    </w:p>
    <w:p w14:paraId="5CECD0BD" w14:textId="77777777" w:rsidR="006A6A9B" w:rsidRPr="006A6A9B" w:rsidRDefault="006A6A9B" w:rsidP="006A6A9B">
      <w:pPr>
        <w:numPr>
          <w:ilvl w:val="1"/>
          <w:numId w:val="7"/>
        </w:numPr>
      </w:pPr>
      <w:r w:rsidRPr="006A6A9B">
        <w:rPr>
          <w:b/>
          <w:bCs/>
        </w:rPr>
        <w:t>Visualizzazione Qualitativa:</w:t>
      </w:r>
      <w:r w:rsidRPr="006A6A9B">
        <w:t xml:space="preserve"> Inserisci figure a pannelli (</w:t>
      </w:r>
      <w:proofErr w:type="spellStart"/>
      <w:r w:rsidRPr="006A6A9B">
        <w:t>Montage</w:t>
      </w:r>
      <w:proofErr w:type="spellEnd"/>
      <w:r w:rsidRPr="006A6A9B">
        <w:t>) che mostrano:</w:t>
      </w:r>
    </w:p>
    <w:p w14:paraId="0410CF03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t>Colonna 1: Immagine Originale vs Processata.</w:t>
      </w:r>
    </w:p>
    <w:p w14:paraId="13E24C3B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t xml:space="preserve">Colonna 2: Segmentazione Otsu vs Region </w:t>
      </w:r>
      <w:proofErr w:type="spellStart"/>
      <w:r w:rsidRPr="006A6A9B">
        <w:t>Growing</w:t>
      </w:r>
      <w:proofErr w:type="spellEnd"/>
      <w:r w:rsidRPr="006A6A9B">
        <w:t xml:space="preserve"> vs Canny.</w:t>
      </w:r>
    </w:p>
    <w:p w14:paraId="6B93385E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t>Colonna 3: Segmentazione Finale raffinata da SVM sovrapposta alla Ground Truth (es. contorno verde = tuo, contorno rosso = medico).</w:t>
      </w:r>
    </w:p>
    <w:p w14:paraId="09E64C30" w14:textId="77777777" w:rsidR="006A6A9B" w:rsidRPr="006A6A9B" w:rsidRDefault="006A6A9B" w:rsidP="006A6A9B">
      <w:pPr>
        <w:numPr>
          <w:ilvl w:val="1"/>
          <w:numId w:val="7"/>
        </w:numPr>
      </w:pPr>
      <w:r w:rsidRPr="006A6A9B">
        <w:rPr>
          <w:b/>
          <w:bCs/>
        </w:rPr>
        <w:t>Visualizzazione Quantitativa (Tabelle e Grafici):</w:t>
      </w:r>
    </w:p>
    <w:p w14:paraId="63057F6A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t xml:space="preserve">Una </w:t>
      </w:r>
      <w:r w:rsidRPr="006A6A9B">
        <w:rPr>
          <w:b/>
          <w:bCs/>
        </w:rPr>
        <w:t>Tabella Riassuntiva</w:t>
      </w:r>
      <w:r w:rsidRPr="006A6A9B">
        <w:t xml:space="preserve"> con le medie di Dice/Sensitivity per ogni tecnica.</w:t>
      </w:r>
    </w:p>
    <w:p w14:paraId="64F5E544" w14:textId="77777777" w:rsidR="006A6A9B" w:rsidRPr="006A6A9B" w:rsidRDefault="006A6A9B" w:rsidP="006A6A9B">
      <w:pPr>
        <w:numPr>
          <w:ilvl w:val="2"/>
          <w:numId w:val="7"/>
        </w:numPr>
      </w:pPr>
      <w:r w:rsidRPr="006A6A9B">
        <w:t xml:space="preserve">Un </w:t>
      </w:r>
      <w:proofErr w:type="spellStart"/>
      <w:r w:rsidRPr="006A6A9B">
        <w:rPr>
          <w:b/>
          <w:bCs/>
        </w:rPr>
        <w:t>Boxplot</w:t>
      </w:r>
      <w:proofErr w:type="spellEnd"/>
      <w:r w:rsidRPr="006A6A9B">
        <w:t xml:space="preserve"> dei punteggi Dice: dimostra la stabilità (varianza) del metodo su pazienti diversi.</w:t>
      </w:r>
    </w:p>
    <w:p w14:paraId="486940C9" w14:textId="77777777" w:rsidR="006A6A9B" w:rsidRPr="006A6A9B" w:rsidRDefault="006A6A9B" w:rsidP="006A6A9B">
      <w:pPr>
        <w:numPr>
          <w:ilvl w:val="1"/>
          <w:numId w:val="7"/>
        </w:numPr>
      </w:pPr>
      <w:r w:rsidRPr="006A6A9B">
        <w:rPr>
          <w:b/>
          <w:bCs/>
        </w:rPr>
        <w:t>Analisi delle Criticità:</w:t>
      </w:r>
      <w:r w:rsidRPr="006A6A9B">
        <w:t xml:space="preserve"> Dedica un paragrafo ai casi di fallimento. Esempio: "Il metodo Region </w:t>
      </w:r>
      <w:proofErr w:type="spellStart"/>
      <w:r w:rsidRPr="006A6A9B">
        <w:t>Growing</w:t>
      </w:r>
      <w:proofErr w:type="spellEnd"/>
      <w:r w:rsidRPr="006A6A9B">
        <w:t xml:space="preserve"> ha fallito nei tumori necrotici (buchi scuri al centro) </w:t>
      </w:r>
      <w:r w:rsidRPr="006A6A9B">
        <w:lastRenderedPageBreak/>
        <w:t>perché il criterio di omogeneità non veniva rispettato." Questo denota grande onestà intellettuale.</w:t>
      </w:r>
    </w:p>
    <w:p w14:paraId="08E74C1E" w14:textId="77777777" w:rsidR="006A6A9B" w:rsidRPr="006F625B" w:rsidRDefault="006A6A9B" w:rsidP="006A6A9B">
      <w:r w:rsidRPr="006A6A9B">
        <w:t>Seguendo questo schema, copri ogni requisito della tua proposta con un livello di dettaglio e giustificazione che punta all'eccellenza accademica.</w:t>
      </w:r>
    </w:p>
    <w:p w14:paraId="3204C0B2" w14:textId="77777777" w:rsidR="006A6A9B" w:rsidRDefault="006A6A9B"/>
    <w:p w14:paraId="69AFC05F" w14:textId="76D80436" w:rsidR="006F625B" w:rsidRDefault="006F625B">
      <w:r>
        <w:t>I grafici e i risultati devono essere salvati rispettivamente in formato png e csv nella cartella locale dei risultati per integrazione successiva nel report</w:t>
      </w:r>
    </w:p>
    <w:p w14:paraId="55E955D6" w14:textId="14A64F01" w:rsidR="006F625B" w:rsidRDefault="006F625B">
      <w:r>
        <w:t xml:space="preserve">Capire se bisogna salvare i dati </w:t>
      </w:r>
      <w:proofErr w:type="spellStart"/>
      <w:r>
        <w:t>preprocessati</w:t>
      </w:r>
      <w:proofErr w:type="spellEnd"/>
      <w:r>
        <w:t xml:space="preserve"> e </w:t>
      </w:r>
      <w:proofErr w:type="spellStart"/>
      <w:r>
        <w:t>postprocessati</w:t>
      </w:r>
      <w:proofErr w:type="spellEnd"/>
      <w:r>
        <w:t xml:space="preserve"> o se non serve e basta solo fare le operazioni internamente a </w:t>
      </w:r>
      <w:proofErr w:type="spellStart"/>
      <w:r>
        <w:t>runtime</w:t>
      </w:r>
      <w:proofErr w:type="spellEnd"/>
      <w:r>
        <w:t>.</w:t>
      </w:r>
    </w:p>
    <w:p w14:paraId="46904A4E" w14:textId="77777777" w:rsidR="006F625B" w:rsidRPr="006A6A9B" w:rsidRDefault="006F625B"/>
    <w:sectPr w:rsidR="006F625B" w:rsidRPr="006A6A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79E"/>
    <w:multiLevelType w:val="multilevel"/>
    <w:tmpl w:val="CFA4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61EF3"/>
    <w:multiLevelType w:val="multilevel"/>
    <w:tmpl w:val="34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C0B1B"/>
    <w:multiLevelType w:val="multilevel"/>
    <w:tmpl w:val="5640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84108"/>
    <w:multiLevelType w:val="multilevel"/>
    <w:tmpl w:val="20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622F0B"/>
    <w:multiLevelType w:val="multilevel"/>
    <w:tmpl w:val="100C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432EC"/>
    <w:multiLevelType w:val="multilevel"/>
    <w:tmpl w:val="697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71245"/>
    <w:multiLevelType w:val="multilevel"/>
    <w:tmpl w:val="183A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487439">
    <w:abstractNumId w:val="5"/>
  </w:num>
  <w:num w:numId="2" w16cid:durableId="142049101">
    <w:abstractNumId w:val="3"/>
  </w:num>
  <w:num w:numId="3" w16cid:durableId="1532452089">
    <w:abstractNumId w:val="4"/>
  </w:num>
  <w:num w:numId="4" w16cid:durableId="1200244203">
    <w:abstractNumId w:val="1"/>
  </w:num>
  <w:num w:numId="5" w16cid:durableId="147333099">
    <w:abstractNumId w:val="0"/>
  </w:num>
  <w:num w:numId="6" w16cid:durableId="1502160614">
    <w:abstractNumId w:val="2"/>
  </w:num>
  <w:num w:numId="7" w16cid:durableId="500391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98"/>
    <w:rsid w:val="00357498"/>
    <w:rsid w:val="004359AC"/>
    <w:rsid w:val="004970E4"/>
    <w:rsid w:val="006A6A9B"/>
    <w:rsid w:val="006F625B"/>
    <w:rsid w:val="0081473E"/>
    <w:rsid w:val="00945C14"/>
    <w:rsid w:val="00A078F5"/>
    <w:rsid w:val="00C5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F6183"/>
  <w15:chartTrackingRefBased/>
  <w15:docId w15:val="{615572EE-3D07-4317-9F5A-2555D458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5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5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5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5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5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5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5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5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5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5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5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5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5749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5749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5749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5749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5749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5749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5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5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5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5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5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5749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5749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5749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5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5749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57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1359</Words>
  <Characters>8119</Characters>
  <Application>Microsoft Office Word</Application>
  <DocSecurity>0</DocSecurity>
  <Lines>169</Lines>
  <Paragraphs>103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CARRIERO ROBERTO</dc:creator>
  <cp:keywords/>
  <dc:description/>
  <cp:lastModifiedBy>CARRIERO ROBERTO</cp:lastModifiedBy>
  <cp:revision>6</cp:revision>
  <dcterms:created xsi:type="dcterms:W3CDTF">2026-01-28T09:48:00Z</dcterms:created>
  <dcterms:modified xsi:type="dcterms:W3CDTF">2026-01-28T11:11:00Z</dcterms:modified>
</cp:coreProperties>
</file>