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FEB5A6" w14:textId="48BC77A4" w:rsidR="00912119" w:rsidRDefault="00A314B5" w:rsidP="00A314B5">
      <w:pPr>
        <w:pStyle w:val="Title"/>
        <w:jc w:val="center"/>
      </w:pPr>
      <w:r>
        <w:t>Excel Homework</w:t>
      </w:r>
    </w:p>
    <w:p w14:paraId="0146A859" w14:textId="0EB502AD" w:rsidR="00A314B5" w:rsidRDefault="00A314B5" w:rsidP="00A314B5"/>
    <w:p w14:paraId="51345DFF" w14:textId="6106D8FD" w:rsidR="00A314B5" w:rsidRDefault="00A314B5" w:rsidP="00A314B5"/>
    <w:p w14:paraId="5EBF3FDE" w14:textId="6A021F4F" w:rsidR="00A314B5" w:rsidRDefault="00A314B5" w:rsidP="00A314B5"/>
    <w:p w14:paraId="6E77F69C" w14:textId="0B3CA181" w:rsidR="00A314B5" w:rsidRDefault="00A314B5" w:rsidP="00A314B5"/>
    <w:p w14:paraId="3EDCF55A" w14:textId="26E6724D" w:rsidR="00A314B5" w:rsidRDefault="00A314B5" w:rsidP="00A31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4B5">
        <w:rPr>
          <w:rFonts w:ascii="Times New Roman" w:eastAsia="Times New Roman" w:hAnsi="Times New Roman" w:cs="Times New Roman"/>
          <w:sz w:val="24"/>
          <w:szCs w:val="24"/>
        </w:rPr>
        <w:t>Given the provided data, what are three conclusions we can draw about Kickstarter campaigns?</w:t>
      </w:r>
    </w:p>
    <w:p w14:paraId="5FC118B7" w14:textId="42DAB9F3" w:rsidR="00E17038" w:rsidRDefault="00E17038" w:rsidP="00A314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On the Category Pivot you will notice that Journalism </w:t>
      </w:r>
      <w:r w:rsidR="00562F97">
        <w:rPr>
          <w:rFonts w:ascii="Times New Roman" w:eastAsia="Times New Roman" w:hAnsi="Times New Roman" w:cs="Times New Roman"/>
          <w:sz w:val="24"/>
          <w:szCs w:val="24"/>
        </w:rPr>
        <w:t>campaigns were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5AF9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cancelled. </w:t>
      </w:r>
    </w:p>
    <w:p w14:paraId="5C1C6BA1" w14:textId="64A4FEA6" w:rsidR="00E91E7B" w:rsidRDefault="00E91E7B" w:rsidP="00A314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Subcategory of music has the most fruitful campaigns with a 82% of success. </w:t>
      </w:r>
    </w:p>
    <w:p w14:paraId="31375ED4" w14:textId="7B4FE395" w:rsidR="00FA1455" w:rsidRDefault="00FA1455" w:rsidP="00A314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  <w:r w:rsidRPr="00FA1455">
        <w:rPr>
          <w:rFonts w:ascii="Times New Roman" w:eastAsia="Times New Roman" w:hAnsi="Times New Roman" w:cs="Times New Roman"/>
          <w:sz w:val="24"/>
          <w:szCs w:val="24"/>
        </w:rPr>
        <w:t>theater/plays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6213F">
        <w:rPr>
          <w:rFonts w:ascii="Times New Roman" w:eastAsia="Times New Roman" w:hAnsi="Times New Roman" w:cs="Times New Roman"/>
          <w:sz w:val="24"/>
          <w:szCs w:val="24"/>
        </w:rPr>
        <w:t>have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most campaigns submitted</w:t>
      </w:r>
      <w:r w:rsidR="00875A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91E7B">
        <w:rPr>
          <w:rFonts w:ascii="Times New Roman" w:eastAsia="Times New Roman" w:hAnsi="Times New Roman" w:cs="Times New Roman"/>
          <w:sz w:val="24"/>
          <w:szCs w:val="24"/>
        </w:rPr>
        <w:t xml:space="preserve">throughout the years provided.   There were </w:t>
      </w:r>
      <w:r w:rsidR="00875AF9">
        <w:rPr>
          <w:rFonts w:ascii="Times New Roman" w:eastAsia="Times New Roman" w:hAnsi="Times New Roman" w:cs="Times New Roman"/>
          <w:sz w:val="24"/>
          <w:szCs w:val="24"/>
        </w:rPr>
        <w:t>4685521</w:t>
      </w:r>
      <w:r w:rsidR="00E91E7B">
        <w:rPr>
          <w:rFonts w:ascii="Times New Roman" w:eastAsia="Times New Roman" w:hAnsi="Times New Roman" w:cs="Times New Roman"/>
          <w:sz w:val="24"/>
          <w:szCs w:val="24"/>
        </w:rPr>
        <w:t xml:space="preserve"> campaigns submitted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a 62% chance of being successful.</w:t>
      </w:r>
    </w:p>
    <w:p w14:paraId="12C1A9FD" w14:textId="0173046A" w:rsidR="00E17038" w:rsidRPr="00DD172B" w:rsidRDefault="00FA1455" w:rsidP="00DD17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2F97">
        <w:rPr>
          <w:rFonts w:ascii="Times New Roman" w:eastAsia="Times New Roman" w:hAnsi="Times New Roman" w:cs="Times New Roman"/>
          <w:sz w:val="24"/>
          <w:szCs w:val="24"/>
        </w:rPr>
        <w:t xml:space="preserve">In 2011 there was an 80% of successful campaigns </w:t>
      </w:r>
      <w:r w:rsidR="00DD172B">
        <w:rPr>
          <w:rFonts w:ascii="Times New Roman" w:eastAsia="Times New Roman" w:hAnsi="Times New Roman" w:cs="Times New Roman"/>
          <w:sz w:val="24"/>
          <w:szCs w:val="24"/>
        </w:rPr>
        <w:t>overall.</w:t>
      </w:r>
    </w:p>
    <w:p w14:paraId="53EBD4AB" w14:textId="77777777" w:rsidR="00A314B5" w:rsidRPr="00A314B5" w:rsidRDefault="00A314B5" w:rsidP="00A314B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DBD470D" w14:textId="4157199E" w:rsidR="00A314B5" w:rsidRDefault="00A314B5" w:rsidP="00A31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4B5">
        <w:rPr>
          <w:rFonts w:ascii="Times New Roman" w:eastAsia="Times New Roman" w:hAnsi="Times New Roman" w:cs="Times New Roman"/>
          <w:sz w:val="24"/>
          <w:szCs w:val="24"/>
        </w:rPr>
        <w:t>What are some limitations of this dataset?</w:t>
      </w:r>
    </w:p>
    <w:p w14:paraId="57AEE48E" w14:textId="733805A2" w:rsidR="00DD172B" w:rsidRDefault="00DD172B" w:rsidP="00DD17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is difficult to gauge the monetary each backer pledged.   We assume all backers pledge the same amount of money which is not an accurate average. </w:t>
      </w:r>
    </w:p>
    <w:p w14:paraId="097DB60D" w14:textId="77777777" w:rsidR="00DD172B" w:rsidRPr="00DD172B" w:rsidRDefault="00DD172B" w:rsidP="00DD172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15B90E5" w14:textId="1205801C" w:rsidR="00A314B5" w:rsidRDefault="00A314B5" w:rsidP="00A31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4B5">
        <w:rPr>
          <w:rFonts w:ascii="Times New Roman" w:eastAsia="Times New Roman" w:hAnsi="Times New Roman" w:cs="Times New Roman"/>
          <w:sz w:val="24"/>
          <w:szCs w:val="24"/>
        </w:rPr>
        <w:t>What are some other possible tables and/or graphs that we could create?</w:t>
      </w:r>
    </w:p>
    <w:p w14:paraId="78107DC5" w14:textId="4FFA721D" w:rsidR="00875AF9" w:rsidRDefault="00875AF9" w:rsidP="00875A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would create a table/graph based on how many backers each category has. </w:t>
      </w:r>
    </w:p>
    <w:p w14:paraId="300C9BD2" w14:textId="77777777" w:rsidR="00A314B5" w:rsidRPr="00A314B5" w:rsidRDefault="00A314B5" w:rsidP="00A314B5">
      <w:pPr>
        <w:pStyle w:val="ListParagraph"/>
      </w:pPr>
    </w:p>
    <w:p w14:paraId="1D47DC9F" w14:textId="68E77136" w:rsidR="00A314B5" w:rsidRDefault="00A314B5" w:rsidP="00A314B5"/>
    <w:p w14:paraId="11EF2054" w14:textId="1DB7E5B9" w:rsidR="00A314B5" w:rsidRDefault="00A314B5" w:rsidP="00A314B5"/>
    <w:p w14:paraId="32F4AE51" w14:textId="77777777" w:rsidR="00A314B5" w:rsidRPr="00A314B5" w:rsidRDefault="00A314B5" w:rsidP="00A314B5"/>
    <w:sectPr w:rsidR="00A314B5" w:rsidRPr="00A31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B92712"/>
    <w:multiLevelType w:val="hybridMultilevel"/>
    <w:tmpl w:val="123CC6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996AF9"/>
    <w:multiLevelType w:val="multilevel"/>
    <w:tmpl w:val="52B0A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B5"/>
    <w:rsid w:val="00562F97"/>
    <w:rsid w:val="00875AF9"/>
    <w:rsid w:val="00912119"/>
    <w:rsid w:val="00A314B5"/>
    <w:rsid w:val="00B6366E"/>
    <w:rsid w:val="00C6213F"/>
    <w:rsid w:val="00CD2C68"/>
    <w:rsid w:val="00DD172B"/>
    <w:rsid w:val="00E17038"/>
    <w:rsid w:val="00E91E7B"/>
    <w:rsid w:val="00FA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34300"/>
  <w15:chartTrackingRefBased/>
  <w15:docId w15:val="{806E6B3E-D1DD-4B75-906A-ADFC68762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314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314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18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Carrillo</dc:creator>
  <cp:keywords/>
  <dc:description/>
  <cp:lastModifiedBy>Fatima Carrillo</cp:lastModifiedBy>
  <cp:revision>3</cp:revision>
  <dcterms:created xsi:type="dcterms:W3CDTF">2020-09-14T17:07:00Z</dcterms:created>
  <dcterms:modified xsi:type="dcterms:W3CDTF">2020-09-14T19:50:00Z</dcterms:modified>
</cp:coreProperties>
</file>