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amigos y compañeros de Ikaro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lastRenderedPageBreak/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6.5 DICCIONARIO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6.6 DIAGRAMA DE ENTIDAD-RELACIÓN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6.7 DIAGRAMA DE BASE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6.8 DIAGRAMA DE CLASES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6.9 DIAGRAMA DE SECUENCIA LOGIN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6.11 DIAGRAMA DE SECUENCIA IMPRIMIR CONSULTA PEDIDO</w:t>
      </w:r>
      <w:r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6.12 DIAGRAMA DE SECUENCIA AGREGAR VIDEO</w:t>
      </w:r>
      <w:r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6.13 DIAGRAMA DE SECUENCIA CARGAR VIDEO</w:t>
      </w:r>
      <w:r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6.14 DIAGRAMA DE SECUENCIA ELIMINAR VIDEO</w:t>
      </w:r>
      <w:r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6.15 DIAGRAMA DE SECUENCIA AGREGAR DIARIO</w:t>
      </w:r>
      <w:r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6.16 DIAGRAMA DE SECUENCIA ELIMINAR DIARIO</w:t>
      </w:r>
      <w:r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6.17 DIAGRAMA DE SECUENCIA MODIFICAR PRECIO</w:t>
      </w:r>
      <w:r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6.18 DIAGRAMA DE SECUENCIA ALTA DE PEDIDO</w:t>
      </w:r>
      <w:r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6.19 DIAGRAMA DE SECUENCIA MODIFICAR PEDIDO</w:t>
      </w:r>
      <w:r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6.21 DIAGRAMA DE SECUENCIA CONSULTAR DIARIOS DIGITALES</w:t>
      </w:r>
      <w:r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6.22 DIAGRAMA DE SECUENCIA CONSULTAR VIDEO</w:t>
      </w:r>
      <w:r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6.23 DIAGRAMA DE SECUENCIA NAVEGACIÓN POR CARTA GOURMET</w:t>
      </w:r>
      <w:r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6.24 DIAGRAMA DE SECUENCIA REPRODUCIR VIDEO DE SEÑAS</w:t>
      </w:r>
      <w:r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6.25 DIAGRAMA DE SECUENCIA CONFIGURACIÓN DE SERVIDOR</w:t>
      </w:r>
      <w:r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3A00FD" w:rsidP="003A00FD">
      <w:pPr>
        <w:spacing w:after="0" w:line="240" w:lineRule="auto"/>
        <w:rPr>
          <w:rFonts w:cstheme="minorHAnsi"/>
        </w:rPr>
      </w:pPr>
      <w:r w:rsidRPr="003A00FD">
        <w:rPr>
          <w:rFonts w:cstheme="minorHAnsi"/>
        </w:rPr>
        <w:t>FIGURA 6.26: SPLASH DE LA APLICACIÓN</w:t>
      </w:r>
      <w:r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6.27: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6.28: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6.29: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6.30: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6.31: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6.32: LOGIN DE LA APLICACIÓN</w:t>
      </w:r>
      <w:r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6.33: AUTENTICACIÓN INCORRECTA</w:t>
      </w:r>
      <w:r>
        <w:rPr>
          <w:rFonts w:cstheme="minorHAnsi"/>
        </w:rPr>
        <w:t>…………………………………………………………………….104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6.34: PANTALLA PRINCIPAL DE PEDIDOS</w:t>
      </w:r>
      <w:r>
        <w:rPr>
          <w:rFonts w:cstheme="minorHAnsi"/>
        </w:rPr>
        <w:t>………………………………………………………………105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6.35. : PEDIDO GENERADO POR EL SISTEMA</w:t>
      </w:r>
      <w:r>
        <w:rPr>
          <w:rFonts w:cstheme="minorHAnsi"/>
        </w:rPr>
        <w:t>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6.36: PANTALLA PRINCIPAL DE VIDEO</w:t>
      </w:r>
      <w:r>
        <w:rPr>
          <w:rFonts w:cstheme="minorHAnsi"/>
        </w:rPr>
        <w:t>…………………………………………………………………..106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6.37: PANTALLA AGREGAR VIDEO</w:t>
      </w:r>
      <w:r>
        <w:rPr>
          <w:rFonts w:cstheme="minorHAnsi"/>
        </w:rPr>
        <w:t>………………………………………………………………………...106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6.38: PANTALLA PRINCIPAL DE DIARIO</w:t>
      </w:r>
      <w:r>
        <w:rPr>
          <w:rFonts w:cstheme="minorHAnsi"/>
        </w:rPr>
        <w:t>………………………………………………………………….107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6.39: PANTALLA AGREGAR DIARIO</w:t>
      </w:r>
      <w:r>
        <w:rPr>
          <w:rFonts w:cstheme="minorHAnsi"/>
        </w:rPr>
        <w:t>………………………………………………………………………..107</w:t>
      </w:r>
    </w:p>
    <w:p w:rsidR="007533C0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6.40: PANTALLA PRINCIPAL MENÚ</w:t>
      </w:r>
      <w:r>
        <w:rPr>
          <w:rFonts w:cstheme="minorHAnsi"/>
        </w:rPr>
        <w:t>…………………………………………………………………………108</w:t>
      </w:r>
    </w:p>
    <w:p w:rsid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6.41: PANTALLA MODIFICAR PRECIO</w:t>
      </w:r>
      <w:r>
        <w:rPr>
          <w:rFonts w:cstheme="minorHAnsi"/>
        </w:rPr>
        <w:t>………………………………………………………………………108</w:t>
      </w:r>
    </w:p>
    <w:p w:rsidR="00E87AAE" w:rsidRDefault="00E87AAE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6.42</w:t>
      </w:r>
      <w:r w:rsidRPr="00B50A98">
        <w:rPr>
          <w:lang w:val="es-AR" w:eastAsia="es-AR"/>
        </w:rPr>
        <w:t>: DIAGRAMA DE PAQUETES DE SISTEMA CRAIN</w:t>
      </w:r>
      <w:r>
        <w:rPr>
          <w:lang w:val="es-AR" w:eastAsia="es-AR"/>
        </w:rPr>
        <w:t>……………………………………………….109</w:t>
      </w:r>
    </w:p>
    <w:p w:rsidR="00732F8E" w:rsidRPr="00732F8E" w:rsidRDefault="00732F8E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32F8E">
        <w:rPr>
          <w:rFonts w:eastAsia="Times New Roman" w:cstheme="minorHAnsi"/>
          <w:bCs/>
          <w:lang w:eastAsia="es-AR"/>
        </w:rPr>
        <w:t>FIGURA 6.43 ESTRUCTURA DE DIRECTORIO SISTEMA DE ATENCIÓN AUMENTADA</w:t>
      </w:r>
      <w:r>
        <w:rPr>
          <w:rFonts w:eastAsia="Times New Roman" w:cstheme="minorHAnsi"/>
          <w:bCs/>
          <w:lang w:eastAsia="es-AR"/>
        </w:rPr>
        <w:t>……………..116</w:t>
      </w:r>
    </w:p>
    <w:sectPr w:rsidR="00732F8E" w:rsidRPr="00732F8E" w:rsidSect="00A304AC">
      <w:footerReference w:type="default" r:id="rId8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94A" w:rsidRDefault="0063494A" w:rsidP="00A304AC">
      <w:pPr>
        <w:spacing w:after="0" w:line="240" w:lineRule="auto"/>
      </w:pPr>
      <w:r>
        <w:separator/>
      </w:r>
    </w:p>
  </w:endnote>
  <w:endnote w:type="continuationSeparator" w:id="1">
    <w:p w:rsidR="0063494A" w:rsidRDefault="0063494A" w:rsidP="00A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79"/>
      <w:docPartObj>
        <w:docPartGallery w:val="Page Numbers (Bottom of Page)"/>
        <w:docPartUnique/>
      </w:docPartObj>
    </w:sdtPr>
    <w:sdtContent>
      <w:p w:rsidR="00A304AC" w:rsidRDefault="00A304AC">
        <w:pPr>
          <w:pStyle w:val="Piedepgina"/>
          <w:jc w:val="right"/>
        </w:pPr>
        <w:fldSimple w:instr=" PAGE   \* MERGEFORMAT ">
          <w:r>
            <w:rPr>
              <w:noProof/>
            </w:rPr>
            <w:t>IX</w:t>
          </w:r>
        </w:fldSimple>
      </w:p>
    </w:sdtContent>
  </w:sdt>
  <w:p w:rsidR="00A304AC" w:rsidRDefault="00A304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94A" w:rsidRDefault="0063494A" w:rsidP="00A304AC">
      <w:pPr>
        <w:spacing w:after="0" w:line="240" w:lineRule="auto"/>
      </w:pPr>
      <w:r>
        <w:separator/>
      </w:r>
    </w:p>
  </w:footnote>
  <w:footnote w:type="continuationSeparator" w:id="1">
    <w:p w:rsidR="0063494A" w:rsidRDefault="0063494A" w:rsidP="00A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3EF"/>
    <w:rsid w:val="00031CFA"/>
    <w:rsid w:val="000717EA"/>
    <w:rsid w:val="00073AF3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62FE"/>
    <w:rsid w:val="00185868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C3A04"/>
    <w:rsid w:val="002C7EAB"/>
    <w:rsid w:val="002F3B8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165A5"/>
    <w:rsid w:val="004570A2"/>
    <w:rsid w:val="00463E87"/>
    <w:rsid w:val="0047251C"/>
    <w:rsid w:val="004A0ED7"/>
    <w:rsid w:val="004D00AA"/>
    <w:rsid w:val="004F1016"/>
    <w:rsid w:val="004F4881"/>
    <w:rsid w:val="00517634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3494A"/>
    <w:rsid w:val="00641DD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1443D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04AC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7249D"/>
    <w:rsid w:val="00B75506"/>
    <w:rsid w:val="00B96CCE"/>
    <w:rsid w:val="00BA1AE0"/>
    <w:rsid w:val="00BC2C98"/>
    <w:rsid w:val="00BC3A33"/>
    <w:rsid w:val="00BF3999"/>
    <w:rsid w:val="00C0387E"/>
    <w:rsid w:val="00C345EC"/>
    <w:rsid w:val="00C457C6"/>
    <w:rsid w:val="00C906B4"/>
    <w:rsid w:val="00CA2752"/>
    <w:rsid w:val="00CA464E"/>
    <w:rsid w:val="00CE4EB7"/>
    <w:rsid w:val="00D04A99"/>
    <w:rsid w:val="00D2409F"/>
    <w:rsid w:val="00D276F8"/>
    <w:rsid w:val="00D27AE4"/>
    <w:rsid w:val="00D473FD"/>
    <w:rsid w:val="00D51590"/>
    <w:rsid w:val="00D82C80"/>
    <w:rsid w:val="00DB3AB8"/>
    <w:rsid w:val="00DF1F18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F044CB"/>
    <w:rsid w:val="00F12299"/>
    <w:rsid w:val="00F13048"/>
    <w:rsid w:val="00F93C32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  <w:style w:type="paragraph" w:styleId="Encabezado">
    <w:name w:val="header"/>
    <w:basedOn w:val="Normal"/>
    <w:link w:val="EncabezadoCar"/>
    <w:uiPriority w:val="99"/>
    <w:semiHidden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04AC"/>
  </w:style>
  <w:style w:type="paragraph" w:styleId="Piedepgina">
    <w:name w:val="footer"/>
    <w:basedOn w:val="Normal"/>
    <w:link w:val="PiedepginaCar"/>
    <w:uiPriority w:val="99"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2994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Dark</cp:lastModifiedBy>
  <cp:revision>178</cp:revision>
  <dcterms:created xsi:type="dcterms:W3CDTF">2014-12-15T02:17:00Z</dcterms:created>
  <dcterms:modified xsi:type="dcterms:W3CDTF">2014-12-16T18:47:00Z</dcterms:modified>
</cp:coreProperties>
</file>