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pPr>
      <w:r w:rsidDel="00000000" w:rsidR="00000000" w:rsidRPr="00000000">
        <w:rPr>
          <w:rFonts w:ascii="Times New Roman" w:cs="Times New Roman" w:eastAsia="Times New Roman" w:hAnsi="Times New Roman"/>
          <w:b w:val="1"/>
          <w:bCs w:val="1"/>
          <w:color w:val="000000"/>
          <w:sz w:val="30"/>
          <w:szCs w:val="30"/>
          <w:rtl w:val="0"/>
        </w:rPr>
        <w:t xml:space="preserve">PART VI — M: MONETIZATION</w:t>
      </w:r>
      <w:r w:rsidDel="00000000" w:rsidR="00000000" w:rsidRPr="00000000">
        <w:rPr>
          <w:rtl w:val="0"/>
        </w:rPr>
      </w:r>
    </w:p>
    <w:p w:rsidR="00000000" w:rsidDel="00000000" w:rsidP="00000000" w:rsidRDefault="00000000" w:rsidRPr="00000000" w14:paraId="00000002">
      <w:pPr>
        <w:pStyle w:val="Heading1"/>
        <w:spacing w:after="360" w:before="120" w:lineRule="auto"/>
        <w:jc w:val="center"/>
        <w:rPr/>
      </w:pPr>
      <w:r w:rsidDel="00000000" w:rsidR="00000000" w:rsidRPr="00000000">
        <w:rPr>
          <w:rFonts w:ascii="Times New Roman" w:cs="Times New Roman" w:eastAsia="Times New Roman" w:hAnsi="Times New Roman"/>
          <w:b w:val="1"/>
          <w:bCs w:val="1"/>
          <w:color w:val="000000"/>
          <w:sz w:val="36"/>
          <w:szCs w:val="36"/>
          <w:rtl w:val="0"/>
        </w:rPr>
        <w:t xml:space="preserve">Workbook Chapter 8 — Connecting Content to the Business</w:t>
      </w:r>
      <w:r w:rsidDel="00000000" w:rsidR="00000000" w:rsidRPr="00000000">
        <w:rPr>
          <w:rtl w:val="0"/>
        </w:rPr>
      </w:r>
    </w:p>
    <w:p w:rsidR="00000000" w:rsidDel="00000000" w:rsidP="00000000" w:rsidRDefault="00000000" w:rsidRPr="00000000" w14:paraId="00000003">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Chapter 7 ended with a content bank: a list of at least fifteen ideas, each labeled with its category and a one-sentence description of what it will teach or prove. This chapter puts that list to work. Content that serves the audience is necessary, but it is not yet connected to anything the business sells, and content that is not connected to the business is a hobby with a camera.</w:t>
      </w:r>
      <w:r w:rsidDel="00000000" w:rsidR="00000000" w:rsidRPr="00000000">
        <w:rPr>
          <w:rtl w:val="0"/>
        </w:rPr>
      </w:r>
    </w:p>
    <w:p w:rsidR="00000000" w:rsidDel="00000000" w:rsidP="00000000" w:rsidRDefault="00000000" w:rsidRPr="00000000" w14:paraId="00000004">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Before starting, place three things where you can see them: your completed Audience Profile from Chapter 6, your content bank from Chapter 7, and a list of everything your business sells. Write directly in this workbook. Short, honest answers are more useful than polished ones, and every exercise builds toward the mapping exercise at the end of the chapter.</w:t>
      </w:r>
      <w:r w:rsidDel="00000000" w:rsidR="00000000" w:rsidRPr="00000000">
        <w:rPr>
          <w:rtl w:val="0"/>
        </w:rPr>
      </w:r>
    </w:p>
    <w:p w:rsidR="00000000" w:rsidDel="00000000" w:rsidP="00000000" w:rsidRDefault="00000000" w:rsidRPr="00000000" w14:paraId="00000005">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8.1 Content Is Not the Business</w:t>
      </w:r>
      <w:r w:rsidDel="00000000" w:rsidR="00000000" w:rsidRPr="00000000">
        <w:rPr>
          <w:rtl w:val="0"/>
        </w:rPr>
      </w:r>
    </w:p>
    <w:p w:rsidR="00000000" w:rsidDel="00000000" w:rsidP="00000000" w:rsidRDefault="00000000" w:rsidRPr="00000000" w14:paraId="00000006">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The first exercise is a plain audit. List ten pieces of content your business has published, or ten you have planned. Beside each one, write the business result it was meant to produce. If you cannot name a result, leave the box blank. The blank boxes are the point.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4000"/>
        <w:gridCol w:w="1760"/>
        <w:tblGridChange w:id="0">
          <w:tblGrid>
            <w:gridCol w:w="3600"/>
            <w:gridCol w:w="4000"/>
            <w:gridCol w:w="17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07">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Content piece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08">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Business result it was meant to produce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09">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Could a viewer tell? (Yes / No)</w:t>
            </w: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C">
            <w:pPr>
              <w:spacing w:after="0" w:before="0" w:lineRule="auto"/>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F">
            <w:pPr>
              <w:spacing w:after="0" w:before="0" w:lineRule="auto"/>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2">
            <w:pPr>
              <w:spacing w:after="0" w:before="0" w:lineRule="auto"/>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5">
            <w:pPr>
              <w:spacing w:after="0" w:before="0" w:lineRule="auto"/>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8">
            <w:pPr>
              <w:spacing w:after="0" w:before="0" w:lineRule="auto"/>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B">
            <w:pPr>
              <w:spacing w:after="0" w:before="0" w:lineRule="auto"/>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E">
            <w:pPr>
              <w:spacing w:after="0" w:before="0" w:lineRule="auto"/>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1">
            <w:pPr>
              <w:spacing w:after="0" w:before="0" w:lineRule="auto"/>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4">
            <w:pPr>
              <w:spacing w:after="0" w:before="0" w:lineRule="auto"/>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7">
            <w:pPr>
              <w:spacing w:after="0" w:before="0" w:lineRule="auto"/>
              <w:rPr/>
            </w:pPr>
            <w:r w:rsidDel="00000000" w:rsidR="00000000" w:rsidRPr="00000000">
              <w:rPr>
                <w:rtl w:val="0"/>
              </w:rPr>
            </w:r>
          </w:p>
        </w:tc>
      </w:tr>
    </w:tbl>
    <w:p w:rsidR="00000000" w:rsidDel="00000000" w:rsidP="00000000" w:rsidRDefault="00000000" w:rsidRPr="00000000" w14:paraId="00000028">
      <w:pPr>
        <w:spacing w:after="0" w:before="0" w:lineRule="auto"/>
        <w:rPr/>
      </w:pPr>
      <w:r w:rsidDel="00000000" w:rsidR="00000000" w:rsidRPr="00000000">
        <w:rPr>
          <w:rtl w:val="0"/>
        </w:rPr>
      </w:r>
    </w:p>
    <w:p w:rsidR="00000000" w:rsidDel="00000000" w:rsidP="00000000" w:rsidRDefault="00000000" w:rsidRPr="00000000" w14:paraId="00000029">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Count the blank boxes and the No answers. Write the numbers here, and then write one sentence about what they tell you.</w:t>
      </w:r>
      <w:r w:rsidDel="00000000" w:rsidR="00000000" w:rsidRPr="00000000">
        <w:rPr>
          <w:rtl w:val="0"/>
        </w:rPr>
      </w:r>
    </w:p>
    <w:p w:rsidR="00000000" w:rsidDel="00000000" w:rsidP="00000000" w:rsidRDefault="00000000" w:rsidRPr="00000000" w14:paraId="0000002A">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2B">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2C">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2D">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8.2 What Are You Actually Selling?</w:t>
      </w:r>
      <w:r w:rsidDel="00000000" w:rsidR="00000000" w:rsidRPr="00000000">
        <w:rPr>
          <w:rtl w:val="0"/>
        </w:rPr>
      </w:r>
    </w:p>
    <w:p w:rsidR="00000000" w:rsidDel="00000000" w:rsidP="00000000" w:rsidRDefault="00000000" w:rsidRPr="00000000" w14:paraId="0000002E">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Most owners can list their products faster than they can explain what customers are really buying. Complete the worksheet below for each offer your business sells. If you have more than four, choose the four that matter most to revenue and add the rest on a separate page.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800"/>
        <w:gridCol w:w="1800"/>
        <w:gridCol w:w="1800"/>
        <w:gridCol w:w="1800"/>
        <w:tblGridChange w:id="0">
          <w:tblGrid>
            <w:gridCol w:w="2160"/>
            <w:gridCol w:w="1800"/>
            <w:gridCol w:w="1800"/>
            <w:gridCol w:w="1800"/>
            <w:gridCol w:w="1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2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30">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Offer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31">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Offer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32">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Offer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33">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Offer 4</w:t>
            </w: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4">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Name of the offer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8">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9">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Who buys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D">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E">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The problem it solves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2">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3">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What the customer receives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7">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8">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What the customer must believe before buying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C">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D">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Rough price or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1">
            <w:pPr>
              <w:spacing w:after="0" w:before="0" w:lineRule="auto"/>
              <w:rPr/>
            </w:pPr>
            <w:r w:rsidDel="00000000" w:rsidR="00000000" w:rsidRPr="00000000">
              <w:rPr>
                <w:rtl w:val="0"/>
              </w:rPr>
            </w:r>
          </w:p>
        </w:tc>
      </w:tr>
    </w:tbl>
    <w:p w:rsidR="00000000" w:rsidDel="00000000" w:rsidP="00000000" w:rsidRDefault="00000000" w:rsidRPr="00000000" w14:paraId="00000052">
      <w:pPr>
        <w:spacing w:after="0" w:before="0" w:lineRule="auto"/>
        <w:rPr/>
      </w:pPr>
      <w:r w:rsidDel="00000000" w:rsidR="00000000" w:rsidRPr="00000000">
        <w:rPr>
          <w:rtl w:val="0"/>
        </w:rPr>
      </w:r>
    </w:p>
    <w:p w:rsidR="00000000" w:rsidDel="00000000" w:rsidP="00000000" w:rsidRDefault="00000000" w:rsidRPr="00000000" w14:paraId="00000053">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Now write a single sentence that finishes this frame: I help ______ do ______ so that ______. Write it three times, each a little more plainly than the last, and circle the version you would say out loud to a stranger.</w:t>
      </w:r>
      <w:r w:rsidDel="00000000" w:rsidR="00000000" w:rsidRPr="00000000">
        <w:rPr>
          <w:rtl w:val="0"/>
        </w:rPr>
      </w:r>
    </w:p>
    <w:p w:rsidR="00000000" w:rsidDel="00000000" w:rsidP="00000000" w:rsidRDefault="00000000" w:rsidRPr="00000000" w14:paraId="00000054">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55">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56">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57">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58">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8.3 Mapping Content to Offers</w:t>
      </w:r>
      <w:r w:rsidDel="00000000" w:rsidR="00000000" w:rsidRPr="00000000">
        <w:rPr>
          <w:rtl w:val="0"/>
        </w:rPr>
      </w:r>
    </w:p>
    <w:p w:rsidR="00000000" w:rsidDel="00000000" w:rsidP="00000000" w:rsidRDefault="00000000" w:rsidRPr="00000000" w14:paraId="00000059">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Take each offer from 8.2 and write down the three questions a buyer asks before saying yes. Use the customer's own words from your Chapter 6 Audience Profile. Then look through your content bank and list the ideas, by number, that already answer those questions.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000"/>
        <w:gridCol w:w="2460"/>
        <w:gridCol w:w="2200"/>
        <w:tblGridChange w:id="0">
          <w:tblGrid>
            <w:gridCol w:w="1700"/>
            <w:gridCol w:w="3000"/>
            <w:gridCol w:w="2460"/>
            <w:gridCol w:w="2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5A">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Offer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5B">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Three questions buyers 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5C">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Content bank ideas that answer them (by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5D">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Gap: what is missing?</w:t>
            </w:r>
            <w:r w:rsidDel="00000000" w:rsidR="00000000" w:rsidRPr="00000000">
              <w:rPr>
                <w:rtl w:val="0"/>
              </w:rPr>
            </w:r>
          </w:p>
        </w:tc>
      </w:tr>
      <w:tr>
        <w:trPr>
          <w:cantSplit w:val="0"/>
          <w:trHeight w:val="13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1">
            <w:pPr>
              <w:spacing w:after="0" w:before="0" w:lineRule="auto"/>
              <w:rPr/>
            </w:pPr>
            <w:r w:rsidDel="00000000" w:rsidR="00000000" w:rsidRPr="00000000">
              <w:rPr>
                <w:rtl w:val="0"/>
              </w:rPr>
            </w:r>
          </w:p>
        </w:tc>
      </w:tr>
      <w:tr>
        <w:trPr>
          <w:cantSplit w:val="0"/>
          <w:trHeight w:val="13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5">
            <w:pPr>
              <w:spacing w:after="0" w:before="0" w:lineRule="auto"/>
              <w:rPr/>
            </w:pPr>
            <w:r w:rsidDel="00000000" w:rsidR="00000000" w:rsidRPr="00000000">
              <w:rPr>
                <w:rtl w:val="0"/>
              </w:rPr>
            </w:r>
          </w:p>
        </w:tc>
      </w:tr>
      <w:tr>
        <w:trPr>
          <w:cantSplit w:val="0"/>
          <w:trHeight w:val="13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9">
            <w:pPr>
              <w:spacing w:after="0" w:before="0" w:lineRule="auto"/>
              <w:rPr/>
            </w:pPr>
            <w:r w:rsidDel="00000000" w:rsidR="00000000" w:rsidRPr="00000000">
              <w:rPr>
                <w:rtl w:val="0"/>
              </w:rPr>
            </w:r>
          </w:p>
        </w:tc>
      </w:tr>
      <w:tr>
        <w:trPr>
          <w:cantSplit w:val="0"/>
          <w:trHeight w:val="13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D">
            <w:pPr>
              <w:spacing w:after="0" w:before="0" w:lineRule="auto"/>
              <w:rPr/>
            </w:pPr>
            <w:r w:rsidDel="00000000" w:rsidR="00000000" w:rsidRPr="00000000">
              <w:rPr>
                <w:rtl w:val="0"/>
              </w:rPr>
            </w:r>
          </w:p>
        </w:tc>
      </w:tr>
    </w:tbl>
    <w:p w:rsidR="00000000" w:rsidDel="00000000" w:rsidP="00000000" w:rsidRDefault="00000000" w:rsidRPr="00000000" w14:paraId="0000006E">
      <w:pPr>
        <w:spacing w:after="0" w:before="0" w:lineRule="auto"/>
        <w:rPr/>
      </w:pPr>
      <w:r w:rsidDel="00000000" w:rsidR="00000000" w:rsidRPr="00000000">
        <w:rPr>
          <w:rtl w:val="0"/>
        </w:rPr>
      </w:r>
    </w:p>
    <w:p w:rsidR="00000000" w:rsidDel="00000000" w:rsidP="00000000" w:rsidRDefault="00000000" w:rsidRPr="00000000" w14:paraId="0000006F">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Answer two questions. Which offer has the least content supporting it? Which content ideas support no offer at all? Neither answer is a failure. Both are decisions you now get to make deliberately.</w:t>
      </w:r>
      <w:r w:rsidDel="00000000" w:rsidR="00000000" w:rsidRPr="00000000">
        <w:rPr>
          <w:rtl w:val="0"/>
        </w:rPr>
      </w:r>
    </w:p>
    <w:p w:rsidR="00000000" w:rsidDel="00000000" w:rsidP="00000000" w:rsidRDefault="00000000" w:rsidRPr="00000000" w14:paraId="00000070">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71">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72">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73">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8.4 Awareness Content</w:t>
      </w:r>
      <w:r w:rsidDel="00000000" w:rsidR="00000000" w:rsidRPr="00000000">
        <w:rPr>
          <w:rtl w:val="0"/>
        </w:rPr>
      </w:r>
    </w:p>
    <w:p w:rsidR="00000000" w:rsidDel="00000000" w:rsidP="00000000" w:rsidRDefault="00000000" w:rsidRPr="00000000" w14:paraId="00000074">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Awareness content reaches people who have a problem but do not yet know that anyone can help with it. It works only if it is interesting to someone who has never heard of you. Describe that person in three sentences: what they are dealing with, what they are searching for, and what they have already tried.</w:t>
      </w:r>
      <w:r w:rsidDel="00000000" w:rsidR="00000000" w:rsidRPr="00000000">
        <w:rPr>
          <w:rtl w:val="0"/>
        </w:rPr>
      </w:r>
    </w:p>
    <w:p w:rsidR="00000000" w:rsidDel="00000000" w:rsidP="00000000" w:rsidRDefault="00000000" w:rsidRPr="00000000" w14:paraId="00000075">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76">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77">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78">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Write three awareness ideas below. Each should name a problem in the audience's language, not a service in yours.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3000"/>
        <w:gridCol w:w="2560"/>
        <w:tblGridChange w:id="0">
          <w:tblGrid>
            <w:gridCol w:w="3800"/>
            <w:gridCol w:w="3000"/>
            <w:gridCol w:w="25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79">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Awareness 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7A">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The problem it names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7B">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Where this person will see it</w:t>
            </w: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E">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1">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4">
            <w:pPr>
              <w:spacing w:after="0" w:before="0" w:lineRule="auto"/>
              <w:rPr/>
            </w:pPr>
            <w:r w:rsidDel="00000000" w:rsidR="00000000" w:rsidRPr="00000000">
              <w:rPr>
                <w:rtl w:val="0"/>
              </w:rPr>
            </w:r>
          </w:p>
        </w:tc>
      </w:tr>
    </w:tbl>
    <w:p w:rsidR="00000000" w:rsidDel="00000000" w:rsidP="00000000" w:rsidRDefault="00000000" w:rsidRPr="00000000" w14:paraId="00000085">
      <w:pPr>
        <w:spacing w:after="0" w:before="0" w:lineRule="auto"/>
        <w:rPr/>
      </w:pPr>
      <w:r w:rsidDel="00000000" w:rsidR="00000000" w:rsidRPr="00000000">
        <w:rPr>
          <w:rtl w:val="0"/>
        </w:rPr>
      </w:r>
    </w:p>
    <w:p w:rsidR="00000000" w:rsidDel="00000000" w:rsidP="00000000" w:rsidRDefault="00000000" w:rsidRPr="00000000" w14:paraId="00000086">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Test each idea with one question: would a stranger enjoy this if they never learned what we sell? If not, rewrite it.</w:t>
      </w:r>
      <w:r w:rsidDel="00000000" w:rsidR="00000000" w:rsidRPr="00000000">
        <w:rPr>
          <w:rtl w:val="0"/>
        </w:rPr>
      </w:r>
    </w:p>
    <w:p w:rsidR="00000000" w:rsidDel="00000000" w:rsidP="00000000" w:rsidRDefault="00000000" w:rsidRPr="00000000" w14:paraId="00000087">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8.5 Consideration Content</w:t>
      </w:r>
      <w:r w:rsidDel="00000000" w:rsidR="00000000" w:rsidRPr="00000000">
        <w:rPr>
          <w:rtl w:val="0"/>
        </w:rPr>
      </w:r>
    </w:p>
    <w:p w:rsidR="00000000" w:rsidDel="00000000" w:rsidP="00000000" w:rsidRDefault="00000000" w:rsidRPr="00000000" w14:paraId="00000088">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Consideration content serves people who know the problem and are comparing ways to solve it. List every option your customer might weigh, including doing nothing, doing it themselves, hiring a competitor, and hiring you.</w:t>
      </w:r>
      <w:r w:rsidDel="00000000" w:rsidR="00000000" w:rsidRPr="00000000">
        <w:rPr>
          <w:rtl w:val="0"/>
        </w:rPr>
      </w:r>
    </w:p>
    <w:p w:rsidR="00000000" w:rsidDel="00000000" w:rsidP="00000000" w:rsidRDefault="00000000" w:rsidRPr="00000000" w14:paraId="00000089">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8A">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8B">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8C">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Write three consideration ideas that help someone choose well, even when the honest answer is that another option fits them better. Content that helps people decide builds more trust than content that pushes.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3200"/>
        <w:gridCol w:w="2360"/>
        <w:tblGridChange w:id="0">
          <w:tblGrid>
            <w:gridCol w:w="3800"/>
            <w:gridCol w:w="3200"/>
            <w:gridCol w:w="2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8D">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Consideration 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8E">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The choice it helps the viewer make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8F">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Which offer it leads toward</w:t>
            </w: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2">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5">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8">
            <w:pPr>
              <w:spacing w:after="0" w:before="0" w:lineRule="auto"/>
              <w:rPr/>
            </w:pPr>
            <w:r w:rsidDel="00000000" w:rsidR="00000000" w:rsidRPr="00000000">
              <w:rPr>
                <w:rtl w:val="0"/>
              </w:rPr>
            </w:r>
          </w:p>
        </w:tc>
      </w:tr>
    </w:tbl>
    <w:p w:rsidR="00000000" w:rsidDel="00000000" w:rsidP="00000000" w:rsidRDefault="00000000" w:rsidRPr="00000000" w14:paraId="00000099">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8.6 Decision Content</w:t>
      </w:r>
      <w:r w:rsidDel="00000000" w:rsidR="00000000" w:rsidRPr="00000000">
        <w:rPr>
          <w:rtl w:val="0"/>
        </w:rPr>
      </w:r>
    </w:p>
    <w:p w:rsidR="00000000" w:rsidDel="00000000" w:rsidP="00000000" w:rsidRDefault="00000000" w:rsidRPr="00000000" w14:paraId="0000009A">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Decision content serves the person who is nearly ready and has one last hesitation. List the five reasons people most often hesitate before buying from you: price, timing, risk, trust, fit, or something particular to your business. Then write the content that would settle each one.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160"/>
        <w:tblGridChange w:id="0">
          <w:tblGrid>
            <w:gridCol w:w="3000"/>
            <w:gridCol w:w="3200"/>
            <w:gridCol w:w="3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9B">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Final hesitation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9C">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Content that settles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9D">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Proof it will use (case study, result, process, guarantee)</w:t>
            </w: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0">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3">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6">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9">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C">
            <w:pPr>
              <w:spacing w:after="0" w:before="0" w:lineRule="auto"/>
              <w:rPr/>
            </w:pPr>
            <w:r w:rsidDel="00000000" w:rsidR="00000000" w:rsidRPr="00000000">
              <w:rPr>
                <w:rtl w:val="0"/>
              </w:rPr>
            </w:r>
          </w:p>
        </w:tc>
      </w:tr>
    </w:tbl>
    <w:p w:rsidR="00000000" w:rsidDel="00000000" w:rsidP="00000000" w:rsidRDefault="00000000" w:rsidRPr="00000000" w14:paraId="000000AD">
      <w:pPr>
        <w:spacing w:after="0" w:before="0" w:lineRule="auto"/>
        <w:rPr/>
      </w:pPr>
      <w:r w:rsidDel="00000000" w:rsidR="00000000" w:rsidRPr="00000000">
        <w:rPr>
          <w:rtl w:val="0"/>
        </w:rPr>
      </w:r>
    </w:p>
    <w:p w:rsidR="00000000" w:rsidDel="00000000" w:rsidP="00000000" w:rsidRDefault="00000000" w:rsidRPr="00000000" w14:paraId="000000AE">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Circle the hesitation you hear most often. That is the first piece of decision content to produce.</w:t>
      </w:r>
      <w:r w:rsidDel="00000000" w:rsidR="00000000" w:rsidRPr="00000000">
        <w:rPr>
          <w:rtl w:val="0"/>
        </w:rPr>
      </w:r>
    </w:p>
    <w:p w:rsidR="00000000" w:rsidDel="00000000" w:rsidP="00000000" w:rsidRDefault="00000000" w:rsidRPr="00000000" w14:paraId="000000AF">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8.7 Authority Content</w:t>
      </w:r>
      <w:r w:rsidDel="00000000" w:rsidR="00000000" w:rsidRPr="00000000">
        <w:rPr>
          <w:rtl w:val="0"/>
        </w:rPr>
      </w:r>
    </w:p>
    <w:p w:rsidR="00000000" w:rsidDel="00000000" w:rsidP="00000000" w:rsidRDefault="00000000" w:rsidRPr="00000000" w14:paraId="000000B0">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Authority content shows judgment. It does not announce credentials; it lets the viewer watch you think. List five things that demonstrate what you know: years of experience, difficult projects, decisions you made under pressure, mistakes that taught you something, and opinions you hold that others in your field do not.</w:t>
      </w:r>
      <w:r w:rsidDel="00000000" w:rsidR="00000000" w:rsidRPr="00000000">
        <w:rPr>
          <w:rtl w:val="0"/>
        </w:rPr>
      </w:r>
    </w:p>
    <w:p w:rsidR="00000000" w:rsidDel="00000000" w:rsidP="00000000" w:rsidRDefault="00000000" w:rsidRPr="00000000" w14:paraId="000000B1">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B2">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B3">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B4">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B5">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B6">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Choose three of those and turn each into an authority content idea. For each, write what the viewer will conclude about you after watching.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200"/>
        <w:gridCol w:w="2760"/>
        <w:tblGridChange w:id="0">
          <w:tblGrid>
            <w:gridCol w:w="3400"/>
            <w:gridCol w:w="3200"/>
            <w:gridCol w:w="27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B7">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Authority 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B8">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Source (experience or judgment it draws 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B9">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the viewer will conclude</w:t>
            </w: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C">
            <w:pPr>
              <w:spacing w:after="0" w:before="0" w:lineRule="auto"/>
              <w:rPr/>
            </w:pP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F">
            <w:pPr>
              <w:spacing w:after="0" w:before="0" w:lineRule="auto"/>
              <w:rPr/>
            </w:pP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2">
            <w:pPr>
              <w:spacing w:after="0" w:before="0" w:lineRule="auto"/>
              <w:rPr/>
            </w:pPr>
            <w:r w:rsidDel="00000000" w:rsidR="00000000" w:rsidRPr="00000000">
              <w:rPr>
                <w:rtl w:val="0"/>
              </w:rPr>
            </w:r>
          </w:p>
        </w:tc>
      </w:tr>
    </w:tbl>
    <w:p w:rsidR="00000000" w:rsidDel="00000000" w:rsidP="00000000" w:rsidRDefault="00000000" w:rsidRPr="00000000" w14:paraId="000000C3">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8.8 Lead Generation Content</w:t>
      </w:r>
      <w:r w:rsidDel="00000000" w:rsidR="00000000" w:rsidRPr="00000000">
        <w:rPr>
          <w:rtl w:val="0"/>
        </w:rPr>
      </w:r>
    </w:p>
    <w:p w:rsidR="00000000" w:rsidDel="00000000" w:rsidP="00000000" w:rsidRDefault="00000000" w:rsidRPr="00000000" w14:paraId="000000C4">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Lead generation content exists to earn a name and a way to reach someone. That exchange only feels fair when what the person receives is worth more than what they give. Describe one thing you could offer that is genuinely useful on its own, such as a checklist, a short guide, a sample, or a recorded walkthrough.</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2400"/>
        <w:gridCol w:w="2560"/>
        <w:tblGridChange w:id="0">
          <w:tblGrid>
            <w:gridCol w:w="2600"/>
            <w:gridCol w:w="1800"/>
            <w:gridCol w:w="2400"/>
            <w:gridCol w:w="25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C5">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the person receives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C6">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you receive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C7">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The problem it helps with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C8">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How it connects to a paid offer</w:t>
            </w:r>
            <w:r w:rsidDel="00000000" w:rsidR="00000000" w:rsidRPr="00000000">
              <w:rPr>
                <w:rtl w:val="0"/>
              </w:rPr>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C">
            <w:pPr>
              <w:spacing w:after="0" w:before="0" w:lineRule="auto"/>
              <w:rPr/>
            </w:pPr>
            <w:r w:rsidDel="00000000" w:rsidR="00000000" w:rsidRPr="00000000">
              <w:rPr>
                <w:rtl w:val="0"/>
              </w:rPr>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0">
            <w:pPr>
              <w:spacing w:after="0" w:before="0" w:lineRule="auto"/>
              <w:rPr/>
            </w:pPr>
            <w:r w:rsidDel="00000000" w:rsidR="00000000" w:rsidRPr="00000000">
              <w:rPr>
                <w:rtl w:val="0"/>
              </w:rPr>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4">
            <w:pPr>
              <w:spacing w:after="0" w:before="0" w:lineRule="auto"/>
              <w:rPr/>
            </w:pPr>
            <w:r w:rsidDel="00000000" w:rsidR="00000000" w:rsidRPr="00000000">
              <w:rPr>
                <w:rtl w:val="0"/>
              </w:rPr>
            </w:r>
          </w:p>
        </w:tc>
      </w:tr>
    </w:tbl>
    <w:p w:rsidR="00000000" w:rsidDel="00000000" w:rsidP="00000000" w:rsidRDefault="00000000" w:rsidRPr="00000000" w14:paraId="000000D5">
      <w:pPr>
        <w:spacing w:after="0" w:before="0" w:lineRule="auto"/>
        <w:rPr/>
      </w:pPr>
      <w:r w:rsidDel="00000000" w:rsidR="00000000" w:rsidRPr="00000000">
        <w:rPr>
          <w:rtl w:val="0"/>
        </w:rPr>
      </w:r>
    </w:p>
    <w:p w:rsidR="00000000" w:rsidDel="00000000" w:rsidP="00000000" w:rsidRDefault="00000000" w:rsidRPr="00000000" w14:paraId="000000D6">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Read your first row back. Would you hand over your own email address for it? If the honest answer is no, improve the offer before you build anything.</w:t>
      </w:r>
      <w:r w:rsidDel="00000000" w:rsidR="00000000" w:rsidRPr="00000000">
        <w:rPr>
          <w:rtl w:val="0"/>
        </w:rPr>
      </w:r>
    </w:p>
    <w:p w:rsidR="00000000" w:rsidDel="00000000" w:rsidP="00000000" w:rsidRDefault="00000000" w:rsidRPr="00000000" w14:paraId="000000D7">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8.9 Sales Support Content</w:t>
      </w:r>
      <w:r w:rsidDel="00000000" w:rsidR="00000000" w:rsidRPr="00000000">
        <w:rPr>
          <w:rtl w:val="0"/>
        </w:rPr>
      </w:r>
    </w:p>
    <w:p w:rsidR="00000000" w:rsidDel="00000000" w:rsidP="00000000" w:rsidRDefault="00000000" w:rsidRPr="00000000" w14:paraId="000000D8">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Every business answers the same questions again and again in sales conversations. Each repeated answer is a piece of content waiting to be recorded once and used many times. List the five questions you or your sales staff answer most often.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200"/>
        <w:gridCol w:w="2960"/>
        <w:tblGridChange w:id="0">
          <w:tblGrid>
            <w:gridCol w:w="3200"/>
            <w:gridCol w:w="3200"/>
            <w:gridCol w:w="2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D9">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Question that keeps coming 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DA">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Content that answers it once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DB">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Who will send or show it, and when</w:t>
            </w: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E">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1">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4">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7">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A">
            <w:pPr>
              <w:spacing w:after="0" w:before="0" w:lineRule="auto"/>
              <w:rPr/>
            </w:pPr>
            <w:r w:rsidDel="00000000" w:rsidR="00000000" w:rsidRPr="00000000">
              <w:rPr>
                <w:rtl w:val="0"/>
              </w:rPr>
            </w:r>
          </w:p>
        </w:tc>
      </w:tr>
    </w:tbl>
    <w:p w:rsidR="00000000" w:rsidDel="00000000" w:rsidP="00000000" w:rsidRDefault="00000000" w:rsidRPr="00000000" w14:paraId="000000EB">
      <w:pPr>
        <w:spacing w:after="0" w:before="0" w:lineRule="auto"/>
        <w:rPr/>
      </w:pPr>
      <w:r w:rsidDel="00000000" w:rsidR="00000000" w:rsidRPr="00000000">
        <w:rPr>
          <w:rtl w:val="0"/>
        </w:rPr>
      </w:r>
    </w:p>
    <w:p w:rsidR="00000000" w:rsidDel="00000000" w:rsidP="00000000" w:rsidRDefault="00000000" w:rsidRPr="00000000" w14:paraId="000000EC">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Write one sentence describing how your sales conversations would change if a prospect had already seen all five pieces before the call.</w:t>
      </w:r>
      <w:r w:rsidDel="00000000" w:rsidR="00000000" w:rsidRPr="00000000">
        <w:rPr>
          <w:rtl w:val="0"/>
        </w:rPr>
      </w:r>
    </w:p>
    <w:p w:rsidR="00000000" w:rsidDel="00000000" w:rsidP="00000000" w:rsidRDefault="00000000" w:rsidRPr="00000000" w14:paraId="000000ED">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EE">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EF">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8.10 Customer Education Content</w:t>
      </w:r>
      <w:r w:rsidDel="00000000" w:rsidR="00000000" w:rsidRPr="00000000">
        <w:rPr>
          <w:rtl w:val="0"/>
        </w:rPr>
      </w:r>
    </w:p>
    <w:p w:rsidR="00000000" w:rsidDel="00000000" w:rsidP="00000000" w:rsidRDefault="00000000" w:rsidRPr="00000000" w14:paraId="000000F0">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After someone buys, they need to succeed with what they bought, and a customer who succeeds is easier to keep and more likely to recommend you. Identify the three moments when new customers most often get stuck, confused, or disappointed.</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160"/>
        <w:tblGridChange w:id="0">
          <w:tblGrid>
            <w:gridCol w:w="3000"/>
            <w:gridCol w:w="3200"/>
            <w:gridCol w:w="3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F1">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Where customers get stuck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F2">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they need to know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F3">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Content that teaches it</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6">
            <w:pPr>
              <w:spacing w:after="0" w:before="0" w:lineRule="auto"/>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9">
            <w:pPr>
              <w:spacing w:after="0" w:before="0" w:lineRule="auto"/>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C">
            <w:pPr>
              <w:spacing w:after="0" w:before="0" w:lineRule="auto"/>
              <w:rPr/>
            </w:pPr>
            <w:r w:rsidDel="00000000" w:rsidR="00000000" w:rsidRPr="00000000">
              <w:rPr>
                <w:rtl w:val="0"/>
              </w:rPr>
            </w:r>
          </w:p>
        </w:tc>
      </w:tr>
    </w:tbl>
    <w:p w:rsidR="00000000" w:rsidDel="00000000" w:rsidP="00000000" w:rsidRDefault="00000000" w:rsidRPr="00000000" w14:paraId="000000FD">
      <w:pPr>
        <w:spacing w:after="0" w:before="0" w:lineRule="auto"/>
        <w:rPr/>
      </w:pPr>
      <w:r w:rsidDel="00000000" w:rsidR="00000000" w:rsidRPr="00000000">
        <w:rPr>
          <w:rtl w:val="0"/>
        </w:rPr>
      </w:r>
    </w:p>
    <w:p w:rsidR="00000000" w:rsidDel="00000000" w:rsidP="00000000" w:rsidRDefault="00000000" w:rsidRPr="00000000" w14:paraId="000000FE">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For one of these, write the first two sentences of the content in your own voice, as if you were speaking to a customer who has just bought.</w:t>
      </w:r>
      <w:r w:rsidDel="00000000" w:rsidR="00000000" w:rsidRPr="00000000">
        <w:rPr>
          <w:rtl w:val="0"/>
        </w:rPr>
      </w:r>
    </w:p>
    <w:p w:rsidR="00000000" w:rsidDel="00000000" w:rsidP="00000000" w:rsidRDefault="00000000" w:rsidRPr="00000000" w14:paraId="000000FF">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00">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01">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02">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8.11 Retention Content</w:t>
      </w:r>
      <w:r w:rsidDel="00000000" w:rsidR="00000000" w:rsidRPr="00000000">
        <w:rPr>
          <w:rtl w:val="0"/>
        </w:rPr>
      </w:r>
    </w:p>
    <w:p w:rsidR="00000000" w:rsidDel="00000000" w:rsidP="00000000" w:rsidRDefault="00000000" w:rsidRPr="00000000" w14:paraId="00000103">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Customers rarely leave in a single moment. They drift away when they forget the value they receive. List the reasons customers stop buying, stop responding, or stop renewing. Then write three retention ideas that remind them what the relationship provides.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400"/>
        <w:gridCol w:w="2760"/>
        <w:tblGridChange w:id="0">
          <w:tblGrid>
            <w:gridCol w:w="3200"/>
            <w:gridCol w:w="3400"/>
            <w:gridCol w:w="27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04">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Reason customers drift away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05">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Retention content 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06">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When it should reach them</w:t>
            </w: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9">
            <w:pPr>
              <w:spacing w:after="0" w:before="0" w:lineRule="auto"/>
              <w:rPr/>
            </w:pP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C">
            <w:pPr>
              <w:spacing w:after="0" w:before="0" w:lineRule="auto"/>
              <w:rPr/>
            </w:pP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F">
            <w:pPr>
              <w:spacing w:after="0" w:before="0" w:lineRule="auto"/>
              <w:rPr/>
            </w:pPr>
            <w:r w:rsidDel="00000000" w:rsidR="00000000" w:rsidRPr="00000000">
              <w:rPr>
                <w:rtl w:val="0"/>
              </w:rPr>
            </w:r>
          </w:p>
        </w:tc>
      </w:tr>
    </w:tbl>
    <w:p w:rsidR="00000000" w:rsidDel="00000000" w:rsidP="00000000" w:rsidRDefault="00000000" w:rsidRPr="00000000" w14:paraId="00000110">
      <w:pPr>
        <w:spacing w:after="0" w:before="0" w:lineRule="auto"/>
        <w:rPr/>
      </w:pPr>
      <w:r w:rsidDel="00000000" w:rsidR="00000000" w:rsidRPr="00000000">
        <w:rPr>
          <w:rtl w:val="0"/>
        </w:rPr>
      </w:r>
    </w:p>
    <w:p w:rsidR="00000000" w:rsidDel="00000000" w:rsidP="00000000" w:rsidRDefault="00000000" w:rsidRPr="00000000" w14:paraId="00000111">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If you cannot name why customers leave, write down who could tell you, and how you will ask.</w:t>
      </w:r>
      <w:r w:rsidDel="00000000" w:rsidR="00000000" w:rsidRPr="00000000">
        <w:rPr>
          <w:rtl w:val="0"/>
        </w:rPr>
      </w:r>
    </w:p>
    <w:p w:rsidR="00000000" w:rsidDel="00000000" w:rsidP="00000000" w:rsidRDefault="00000000" w:rsidRPr="00000000" w14:paraId="00000112">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13">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14">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8.12 Recruiting Content</w:t>
      </w:r>
      <w:r w:rsidDel="00000000" w:rsidR="00000000" w:rsidRPr="00000000">
        <w:rPr>
          <w:rtl w:val="0"/>
        </w:rPr>
      </w:r>
    </w:p>
    <w:p w:rsidR="00000000" w:rsidDel="00000000" w:rsidP="00000000" w:rsidRDefault="00000000" w:rsidRPr="00000000" w14:paraId="00000115">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Recruiting content is written for a different audience: people who might work with you. If you hire, or expect to, list the roles you fill most often. If your business does not hire, answer for a role you can imagine adding, or write N/A here and move to 8.13.</w:t>
      </w:r>
      <w:r w:rsidDel="00000000" w:rsidR="00000000" w:rsidRPr="00000000">
        <w:rPr>
          <w:rtl w:val="0"/>
        </w:rPr>
      </w:r>
    </w:p>
    <w:p w:rsidR="00000000" w:rsidDel="00000000" w:rsidP="00000000" w:rsidRDefault="00000000" w:rsidRPr="00000000" w14:paraId="00000116">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17">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18">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Write what a strong candidate wants to know before applying: the work, the people, the pace, and the expectations. Then write three content ideas that answer those questions honestly.</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200"/>
        <w:gridCol w:w="2560"/>
        <w:tblGridChange w:id="0">
          <w:tblGrid>
            <w:gridCol w:w="3600"/>
            <w:gridCol w:w="3200"/>
            <w:gridCol w:w="25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19">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Recruiting 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1A">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Question a candidate is asking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1B">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Role it supports</w:t>
            </w: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E">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1">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4">
            <w:pPr>
              <w:spacing w:after="0" w:before="0" w:lineRule="auto"/>
              <w:rPr/>
            </w:pPr>
            <w:r w:rsidDel="00000000" w:rsidR="00000000" w:rsidRPr="00000000">
              <w:rPr>
                <w:rtl w:val="0"/>
              </w:rPr>
            </w:r>
          </w:p>
        </w:tc>
      </w:tr>
    </w:tbl>
    <w:p w:rsidR="00000000" w:rsidDel="00000000" w:rsidP="00000000" w:rsidRDefault="00000000" w:rsidRPr="00000000" w14:paraId="00000125">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8.13 Employer Brand Content</w:t>
      </w:r>
      <w:r w:rsidDel="00000000" w:rsidR="00000000" w:rsidRPr="00000000">
        <w:rPr>
          <w:rtl w:val="0"/>
        </w:rPr>
      </w:r>
    </w:p>
    <w:p w:rsidR="00000000" w:rsidDel="00000000" w:rsidP="00000000" w:rsidRDefault="00000000" w:rsidRPr="00000000" w14:paraId="00000126">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Employer brand content shows what it is actually like to work in the business, and it also tells customers something about who they are buying from. Describe a normal Tuesday at your business in five sentences. Then mark any sentence you would not want a candidate to read.</w:t>
      </w:r>
      <w:r w:rsidDel="00000000" w:rsidR="00000000" w:rsidRPr="00000000">
        <w:rPr>
          <w:rtl w:val="0"/>
        </w:rPr>
      </w:r>
    </w:p>
    <w:p w:rsidR="00000000" w:rsidDel="00000000" w:rsidP="00000000" w:rsidRDefault="00000000" w:rsidRPr="00000000" w14:paraId="00000127">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28">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29">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2A">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2B">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2C">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Write two employer brand ideas that show real work and real people rather than slogans.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960"/>
        <w:tblGridChange w:id="0">
          <w:tblGrid>
            <w:gridCol w:w="4400"/>
            <w:gridCol w:w="4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2D">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Employer brand 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2E">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it shows about how the business operates</w:t>
            </w: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0">
            <w:pPr>
              <w:spacing w:after="0" w:before="0" w:lineRule="auto"/>
              <w:rPr/>
            </w:pPr>
            <w:r w:rsidDel="00000000" w:rsidR="00000000" w:rsidRPr="00000000">
              <w:rPr>
                <w:rtl w:val="0"/>
              </w:rPr>
            </w:r>
          </w:p>
        </w:tc>
      </w:tr>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2">
            <w:pPr>
              <w:spacing w:after="0" w:before="0" w:lineRule="auto"/>
              <w:rPr/>
            </w:pPr>
            <w:r w:rsidDel="00000000" w:rsidR="00000000" w:rsidRPr="00000000">
              <w:rPr>
                <w:rtl w:val="0"/>
              </w:rPr>
            </w:r>
          </w:p>
        </w:tc>
      </w:tr>
    </w:tbl>
    <w:p w:rsidR="00000000" w:rsidDel="00000000" w:rsidP="00000000" w:rsidRDefault="00000000" w:rsidRPr="00000000" w14:paraId="00000133">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8.14 Content and the Customer Journey</w:t>
      </w:r>
      <w:r w:rsidDel="00000000" w:rsidR="00000000" w:rsidRPr="00000000">
        <w:rPr>
          <w:rtl w:val="0"/>
        </w:rPr>
      </w:r>
    </w:p>
    <w:p w:rsidR="00000000" w:rsidDel="00000000" w:rsidP="00000000" w:rsidRDefault="00000000" w:rsidRPr="00000000" w14:paraId="00000134">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The categories in this chapter are stages of one journey. Fill in the table below with one idea per stage, using ideas from your work in 8.4 through 8.11 or your Chapter 7 content bank.</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900"/>
        <w:gridCol w:w="2760"/>
        <w:gridCol w:w="2000"/>
        <w:tblGridChange w:id="0">
          <w:tblGrid>
            <w:gridCol w:w="1700"/>
            <w:gridCol w:w="2900"/>
            <w:gridCol w:w="2760"/>
            <w:gridCol w:w="2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35">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36">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the customer is thinking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37">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Content 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38">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Business result it supports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9">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Awareness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C">
            <w:pPr>
              <w:spacing w:after="0" w:before="0" w:lineRule="auto"/>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D">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Consideration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0">
            <w:pPr>
              <w:spacing w:after="0" w:before="0" w:lineRule="auto"/>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1">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Decision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4">
            <w:pPr>
              <w:spacing w:after="0" w:before="0" w:lineRule="auto"/>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5">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Customer education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8">
            <w:pPr>
              <w:spacing w:after="0" w:before="0" w:lineRule="auto"/>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9">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Retention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C">
            <w:pPr>
              <w:spacing w:after="0" w:before="0" w:lineRule="auto"/>
              <w:rPr/>
            </w:pPr>
            <w:r w:rsidDel="00000000" w:rsidR="00000000" w:rsidRPr="00000000">
              <w:rPr>
                <w:rtl w:val="0"/>
              </w:rPr>
            </w:r>
          </w:p>
        </w:tc>
      </w:tr>
    </w:tbl>
    <w:p w:rsidR="00000000" w:rsidDel="00000000" w:rsidP="00000000" w:rsidRDefault="00000000" w:rsidRPr="00000000" w14:paraId="0000014D">
      <w:pPr>
        <w:spacing w:after="0" w:before="0" w:lineRule="auto"/>
        <w:rPr/>
      </w:pPr>
      <w:r w:rsidDel="00000000" w:rsidR="00000000" w:rsidRPr="00000000">
        <w:rPr>
          <w:rtl w:val="0"/>
        </w:rPr>
      </w:r>
    </w:p>
    <w:p w:rsidR="00000000" w:rsidDel="00000000" w:rsidP="00000000" w:rsidRDefault="00000000" w:rsidRPr="00000000" w14:paraId="0000014E">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Circle the row where your content is weakest. Write one sentence describing what a customer at that stage sees from your business today.</w:t>
      </w:r>
      <w:r w:rsidDel="00000000" w:rsidR="00000000" w:rsidRPr="00000000">
        <w:rPr>
          <w:rtl w:val="0"/>
        </w:rPr>
      </w:r>
    </w:p>
    <w:p w:rsidR="00000000" w:rsidDel="00000000" w:rsidP="00000000" w:rsidRDefault="00000000" w:rsidRPr="00000000" w14:paraId="0000014F">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50">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51">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8.15 Calls to Action</w:t>
      </w:r>
      <w:r w:rsidDel="00000000" w:rsidR="00000000" w:rsidRPr="00000000">
        <w:rPr>
          <w:rtl w:val="0"/>
        </w:rPr>
      </w:r>
    </w:p>
    <w:p w:rsidR="00000000" w:rsidDel="00000000" w:rsidP="00000000" w:rsidRDefault="00000000" w:rsidRPr="00000000" w14:paraId="00000152">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A call to action tells the viewer what to do next. Without one, even excellent content ends with the viewer alone. Look at the last five pieces of content you published or planned. Write the call to action each one actually contains, word for word. If there is none, write None.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900"/>
        <w:gridCol w:w="2060"/>
        <w:tblGridChange w:id="0">
          <w:tblGrid>
            <w:gridCol w:w="3400"/>
            <w:gridCol w:w="3900"/>
            <w:gridCol w:w="20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53">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Content piece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54">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Call to action as written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55">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Clear, vague, or absent?</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5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5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58">
            <w:pPr>
              <w:spacing w:after="0" w:before="0" w:lineRule="auto"/>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5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5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5B">
            <w:pPr>
              <w:spacing w:after="0" w:before="0" w:lineRule="auto"/>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5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5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5E">
            <w:pPr>
              <w:spacing w:after="0" w:before="0" w:lineRule="auto"/>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5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6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61">
            <w:pPr>
              <w:spacing w:after="0" w:before="0" w:lineRule="auto"/>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6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6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64">
            <w:pPr>
              <w:spacing w:after="0" w:before="0" w:lineRule="auto"/>
              <w:rPr/>
            </w:pPr>
            <w:r w:rsidDel="00000000" w:rsidR="00000000" w:rsidRPr="00000000">
              <w:rPr>
                <w:rtl w:val="0"/>
              </w:rPr>
            </w:r>
          </w:p>
        </w:tc>
      </w:tr>
    </w:tbl>
    <w:p w:rsidR="00000000" w:rsidDel="00000000" w:rsidP="00000000" w:rsidRDefault="00000000" w:rsidRPr="00000000" w14:paraId="00000165">
      <w:pPr>
        <w:spacing w:after="0" w:before="0" w:lineRule="auto"/>
        <w:rPr/>
      </w:pPr>
      <w:r w:rsidDel="00000000" w:rsidR="00000000" w:rsidRPr="00000000">
        <w:rPr>
          <w:rtl w:val="0"/>
        </w:rPr>
      </w:r>
    </w:p>
    <w:p w:rsidR="00000000" w:rsidDel="00000000" w:rsidP="00000000" w:rsidRDefault="00000000" w:rsidRPr="00000000" w14:paraId="00000166">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For every piece rated vague or absent, rewrite the call to action so a viewer knows exactly what to do and why it is worth doing. Keep it to one action per piece.</w:t>
      </w:r>
      <w:r w:rsidDel="00000000" w:rsidR="00000000" w:rsidRPr="00000000">
        <w:rPr>
          <w:rtl w:val="0"/>
        </w:rPr>
      </w:r>
    </w:p>
    <w:p w:rsidR="00000000" w:rsidDel="00000000" w:rsidP="00000000" w:rsidRDefault="00000000" w:rsidRPr="00000000" w14:paraId="00000167">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68">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69">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6A">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6B">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8.16 Soft vs. Direct Calls to Action</w:t>
      </w:r>
      <w:r w:rsidDel="00000000" w:rsidR="00000000" w:rsidRPr="00000000">
        <w:rPr>
          <w:rtl w:val="0"/>
        </w:rPr>
      </w:r>
    </w:p>
    <w:p w:rsidR="00000000" w:rsidDel="00000000" w:rsidP="00000000" w:rsidRDefault="00000000" w:rsidRPr="00000000" w14:paraId="0000016C">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A soft call to action asks for a small step: watch another video, save this, follow, read the next article. A direct call asks for a commitment: book a call, request a quote, buy now. Neither is better. The right choice depends on where the viewer is in the journey.</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6D">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6E">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Soft call to action for this 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6F">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Direct call to action for this stage</w:t>
            </w: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0">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Awareness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2">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3">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Consideration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5">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6">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Decision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8">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9">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Customer education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B">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C">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Retention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E">
            <w:pPr>
              <w:spacing w:after="0" w:before="0" w:lineRule="auto"/>
              <w:rPr/>
            </w:pPr>
            <w:r w:rsidDel="00000000" w:rsidR="00000000" w:rsidRPr="00000000">
              <w:rPr>
                <w:rtl w:val="0"/>
              </w:rPr>
            </w:r>
          </w:p>
        </w:tc>
      </w:tr>
    </w:tbl>
    <w:p w:rsidR="00000000" w:rsidDel="00000000" w:rsidP="00000000" w:rsidRDefault="00000000" w:rsidRPr="00000000" w14:paraId="0000017F">
      <w:pPr>
        <w:spacing w:after="0" w:before="0" w:lineRule="auto"/>
        <w:rPr/>
      </w:pPr>
      <w:r w:rsidDel="00000000" w:rsidR="00000000" w:rsidRPr="00000000">
        <w:rPr>
          <w:rtl w:val="0"/>
        </w:rPr>
      </w:r>
    </w:p>
    <w:p w:rsidR="00000000" w:rsidDel="00000000" w:rsidP="00000000" w:rsidRDefault="00000000" w:rsidRPr="00000000" w14:paraId="00000180">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Write one sentence explaining why you would not use a direct call to action on your awareness content, and one explaining why a soft one would waste your decision content.</w:t>
      </w:r>
      <w:r w:rsidDel="00000000" w:rsidR="00000000" w:rsidRPr="00000000">
        <w:rPr>
          <w:rtl w:val="0"/>
        </w:rPr>
      </w:r>
    </w:p>
    <w:p w:rsidR="00000000" w:rsidDel="00000000" w:rsidP="00000000" w:rsidRDefault="00000000" w:rsidRPr="00000000" w14:paraId="00000181">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82">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83">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84">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8.17 Designing the Next Step</w:t>
      </w:r>
      <w:r w:rsidDel="00000000" w:rsidR="00000000" w:rsidRPr="00000000">
        <w:rPr>
          <w:rtl w:val="0"/>
        </w:rPr>
      </w:r>
    </w:p>
    <w:p w:rsidR="00000000" w:rsidDel="00000000" w:rsidP="00000000" w:rsidRDefault="00000000" w:rsidRPr="00000000" w14:paraId="00000185">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A call to action only works if something is waiting on the other side. Choose three pieces of content and trace what happens when a viewer says yes. Be honest about each step, including the ones that currently depend on someone remembering to do something.</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2200"/>
        <w:gridCol w:w="1560"/>
        <w:gridCol w:w="1600"/>
        <w:tblGridChange w:id="0">
          <w:tblGrid>
            <w:gridCol w:w="2200"/>
            <w:gridCol w:w="1800"/>
            <w:gridCol w:w="2200"/>
            <w:gridCol w:w="1560"/>
            <w:gridCol w:w="16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86">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Content piece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87">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Where the viewer goes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88">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they see there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89">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Who responds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8A">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How fast</w:t>
            </w:r>
            <w:r w:rsidDel="00000000" w:rsidR="00000000" w:rsidRPr="00000000">
              <w:rPr>
                <w:rtl w:val="0"/>
              </w:rPr>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8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8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8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8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8F">
            <w:pPr>
              <w:spacing w:after="0" w:before="0" w:lineRule="auto"/>
              <w:rPr/>
            </w:pPr>
            <w:r w:rsidDel="00000000" w:rsidR="00000000" w:rsidRPr="00000000">
              <w:rPr>
                <w:rtl w:val="0"/>
              </w:rPr>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9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9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9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9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94">
            <w:pPr>
              <w:spacing w:after="0" w:before="0" w:lineRule="auto"/>
              <w:rPr/>
            </w:pPr>
            <w:r w:rsidDel="00000000" w:rsidR="00000000" w:rsidRPr="00000000">
              <w:rPr>
                <w:rtl w:val="0"/>
              </w:rPr>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9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9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9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9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99">
            <w:pPr>
              <w:spacing w:after="0" w:before="0" w:lineRule="auto"/>
              <w:rPr/>
            </w:pPr>
            <w:r w:rsidDel="00000000" w:rsidR="00000000" w:rsidRPr="00000000">
              <w:rPr>
                <w:rtl w:val="0"/>
              </w:rPr>
            </w:r>
          </w:p>
        </w:tc>
      </w:tr>
    </w:tbl>
    <w:p w:rsidR="00000000" w:rsidDel="00000000" w:rsidP="00000000" w:rsidRDefault="00000000" w:rsidRPr="00000000" w14:paraId="0000019A">
      <w:pPr>
        <w:spacing w:after="0" w:before="0" w:lineRule="auto"/>
        <w:rPr/>
      </w:pPr>
      <w:r w:rsidDel="00000000" w:rsidR="00000000" w:rsidRPr="00000000">
        <w:rPr>
          <w:rtl w:val="0"/>
        </w:rPr>
      </w:r>
    </w:p>
    <w:p w:rsidR="00000000" w:rsidDel="00000000" w:rsidP="00000000" w:rsidRDefault="00000000" w:rsidRPr="00000000" w14:paraId="0000019B">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Find the weakest link in your three traces and write what you will change first.</w:t>
      </w:r>
      <w:r w:rsidDel="00000000" w:rsidR="00000000" w:rsidRPr="00000000">
        <w:rPr>
          <w:rtl w:val="0"/>
        </w:rPr>
      </w:r>
    </w:p>
    <w:p w:rsidR="00000000" w:rsidDel="00000000" w:rsidP="00000000" w:rsidRDefault="00000000" w:rsidRPr="00000000" w14:paraId="0000019C">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9D">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9E">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9F">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8.18 Content-to-Revenue Mapping Exercise</w:t>
      </w:r>
      <w:r w:rsidDel="00000000" w:rsidR="00000000" w:rsidRPr="00000000">
        <w:rPr>
          <w:rtl w:val="0"/>
        </w:rPr>
      </w:r>
    </w:p>
    <w:p w:rsidR="00000000" w:rsidDel="00000000" w:rsidP="00000000" w:rsidRDefault="00000000" w:rsidRPr="00000000" w14:paraId="000001A0">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This is the exercise the chapter has been building toward. Take the content bank you built in Chapter 7 and connect every idea to the business. Copy each idea into the table, keeping the same number it had in your Chapter 7 list. Then fill in the offer it supports, its purpose from 8.4 through 8.13, the call to action it will carry, and the next step waiting after that call.</w:t>
      </w:r>
      <w:r w:rsidDel="00000000" w:rsidR="00000000" w:rsidRPr="00000000">
        <w:rPr>
          <w:rtl w:val="0"/>
        </w:rPr>
      </w:r>
    </w:p>
    <w:p w:rsidR="00000000" w:rsidDel="00000000" w:rsidP="00000000" w:rsidRDefault="00000000" w:rsidRPr="00000000" w14:paraId="000001A1">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Use the abbreviations Aw, Co, De, Au, LG, SS, CE, Re, Rc, and EB for awareness, consideration, decision, authority, lead generation, sales support, customer education, retention, recruiting, and employer brand. Mark each call to action S for soft or D for direct.</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900"/>
        <w:gridCol w:w="1800"/>
        <w:gridCol w:w="1000"/>
        <w:gridCol w:w="900"/>
        <w:gridCol w:w="2260"/>
        <w:tblGridChange w:id="0">
          <w:tblGrid>
            <w:gridCol w:w="500"/>
            <w:gridCol w:w="2900"/>
            <w:gridCol w:w="1800"/>
            <w:gridCol w:w="1000"/>
            <w:gridCol w:w="900"/>
            <w:gridCol w:w="22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A2">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A3">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Content 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A4">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Offer it supports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A5">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A6">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CTA (S/D)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A7">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Next step</w:t>
            </w: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A8">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A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A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A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A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AD">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AE">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A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3">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4">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9">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A">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F">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0">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5">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6">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B">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C">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1">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2">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7">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8">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D">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E">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3">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4">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9">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A">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F">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0">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5">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6">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B">
            <w:pPr>
              <w:spacing w:after="0" w:before="0" w:lineRule="auto"/>
              <w:rPr/>
            </w:pPr>
            <w:r w:rsidDel="00000000" w:rsidR="00000000" w:rsidRPr="00000000">
              <w:rPr>
                <w:rtl w:val="0"/>
              </w:rPr>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C">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20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201">
            <w:pPr>
              <w:spacing w:after="0" w:before="0" w:lineRule="auto"/>
              <w:rPr/>
            </w:pPr>
            <w:r w:rsidDel="00000000" w:rsidR="00000000" w:rsidRPr="00000000">
              <w:rPr>
                <w:rtl w:val="0"/>
              </w:rPr>
            </w:r>
          </w:p>
        </w:tc>
      </w:tr>
    </w:tbl>
    <w:p w:rsidR="00000000" w:rsidDel="00000000" w:rsidP="00000000" w:rsidRDefault="00000000" w:rsidRPr="00000000" w14:paraId="00000202">
      <w:pPr>
        <w:spacing w:after="0" w:before="0" w:lineRule="auto"/>
        <w:rPr/>
      </w:pPr>
      <w:r w:rsidDel="00000000" w:rsidR="00000000" w:rsidRPr="00000000">
        <w:rPr>
          <w:rtl w:val="0"/>
        </w:rPr>
      </w:r>
    </w:p>
    <w:p w:rsidR="00000000" w:rsidDel="00000000" w:rsidP="00000000" w:rsidRDefault="00000000" w:rsidRPr="00000000" w14:paraId="00000203">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When the table is complete, review it and answer five questions. Does every offer from 8.2 have at least one idea supporting it? Does every stage of the journey have coverage? Are there ideas with no offer, and should they stay? Are too many of your calls to action direct, or too many soft? Does every call to action lead to a next step that actually exists?</w:t>
      </w:r>
      <w:r w:rsidDel="00000000" w:rsidR="00000000" w:rsidRPr="00000000">
        <w:rPr>
          <w:rtl w:val="0"/>
        </w:rPr>
      </w:r>
    </w:p>
    <w:p w:rsidR="00000000" w:rsidDel="00000000" w:rsidP="00000000" w:rsidRDefault="00000000" w:rsidRPr="00000000" w14:paraId="00000204">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205">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206">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207">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208">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209">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20A">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Revise the table wherever an answer exposes a gap. Add new ideas if a stage or offer is uncovered, and cut or reshape ideas that connect to nothing.</w:t>
      </w:r>
      <w:r w:rsidDel="00000000" w:rsidR="00000000" w:rsidRPr="00000000">
        <w:rPr>
          <w:rtl w:val="0"/>
        </w:rPr>
      </w:r>
    </w:p>
    <w:p w:rsidR="00000000" w:rsidDel="00000000" w:rsidP="00000000" w:rsidRDefault="00000000" w:rsidRPr="00000000" w14:paraId="0000020B">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The finished map becomes the working plan the business can draw from when it moves into production. It is not a full content strategy, and it is not a posting calendar. It is proof that the content the business already has to say can be tied, idea by idea, to the things the business sells and the people who buy them.</w:t>
      </w:r>
      <w:r w:rsidDel="00000000" w:rsidR="00000000" w:rsidRPr="00000000">
        <w:rPr>
          <w:rtl w:val="0"/>
        </w:rPr>
      </w:r>
    </w:p>
    <w:p w:rsidR="00000000" w:rsidDel="00000000" w:rsidP="00000000" w:rsidRDefault="00000000" w:rsidRPr="00000000" w14:paraId="0000020C">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Keep this map with your Audience Profile and your content bank. The three documents describe who you serve, what you can teach them, and how that teaching leads to revenue. Chapter 9 begins from here.</w:t>
      </w: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jc w:val="center"/>
      <w:rPr/>
    </w:pPr>
    <w:r w:rsidDel="00000000" w:rsidR="00000000" w:rsidRPr="00000000">
      <w:rPr>
        <w:rFonts w:ascii="Times New Roman" w:cs="Times New Roman" w:eastAsia="Times New Roman" w:hAnsi="Times New Roman"/>
        <w:color w:val="000000"/>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