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26D4E" w14:textId="27D932F5" w:rsidR="00FA40AA" w:rsidRPr="00735FCB" w:rsidRDefault="00735FCB" w:rsidP="00735FCB">
      <w:pPr>
        <w:spacing w:after="120"/>
        <w:jc w:val="center"/>
        <w:rPr>
          <w:b/>
          <w:bCs/>
        </w:rPr>
      </w:pPr>
      <w:r w:rsidRPr="00735FCB">
        <w:rPr>
          <w:b/>
          <w:bCs/>
        </w:rPr>
        <w:t>Massachusetts Hospital SQL Query Project</w:t>
      </w:r>
    </w:p>
    <w:p w14:paraId="4799894F" w14:textId="76445E74" w:rsidR="00735FCB" w:rsidRDefault="00735FCB" w:rsidP="00735FCB">
      <w:pPr>
        <w:rPr>
          <w:b/>
          <w:bCs/>
          <w:sz w:val="22"/>
          <w:szCs w:val="22"/>
        </w:rPr>
      </w:pPr>
      <w:r w:rsidRPr="00735FCB">
        <w:rPr>
          <w:b/>
          <w:bCs/>
          <w:sz w:val="22"/>
          <w:szCs w:val="22"/>
        </w:rPr>
        <w:t>Clinical Quality and Safety Question: What is the 30-day readmission rate for each year?</w:t>
      </w:r>
    </w:p>
    <w:p w14:paraId="7408CC0E" w14:textId="213DEE28" w:rsidR="00BB17BD" w:rsidRPr="00735FCB" w:rsidRDefault="00BB17BD" w:rsidP="00735FCB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5FE64A3F" wp14:editId="0FB8F6B0">
            <wp:extent cx="8808720" cy="3695700"/>
            <wp:effectExtent l="0" t="0" r="0" b="0"/>
            <wp:docPr id="342859035" name="Picture 3" descr="The image shows a snippet of a SQL query used to calculate the 30-day readmission rate for patients in a healthcare set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59035" name="Picture 3" descr="The image shows a snippet of a SQL query used to calculate the 30-day readmission rate for patients in a healthcare setting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872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DCA6" w14:textId="5F00EDFB" w:rsidR="00735FCB" w:rsidRPr="00735FCB" w:rsidRDefault="00735FCB" w:rsidP="00735FC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A5BF31" wp14:editId="327AAD4A">
            <wp:extent cx="3703320" cy="1516380"/>
            <wp:effectExtent l="0" t="0" r="0" b="7620"/>
            <wp:docPr id="1373090281" name="Picture 2" descr="The image is a table displaying admission data from the years 2011 to 2022, showing total admissions, readmissions, and readmission rates for each yea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90281" name="Picture 2" descr="The image is a table displaying admission data from the years 2011 to 2022, showing total admissions, readmissions, and readmission rates for each year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293" cy="151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D71F" w14:textId="2032B9B9" w:rsidR="00735FCB" w:rsidRDefault="00735FCB" w:rsidP="00735FCB">
      <w:pPr>
        <w:rPr>
          <w:b/>
          <w:bCs/>
          <w:sz w:val="22"/>
          <w:szCs w:val="22"/>
        </w:rPr>
      </w:pPr>
      <w:r w:rsidRPr="00BB17BD">
        <w:rPr>
          <w:b/>
          <w:bCs/>
          <w:sz w:val="22"/>
          <w:szCs w:val="22"/>
        </w:rPr>
        <w:lastRenderedPageBreak/>
        <w:t>Operational Efficiency Question: What is the average length of stay?</w:t>
      </w:r>
    </w:p>
    <w:p w14:paraId="06D02A17" w14:textId="26A5718C" w:rsidR="00BB17BD" w:rsidRDefault="00BB17BD" w:rsidP="00735FCB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01114F7C" wp14:editId="66883B3E">
            <wp:extent cx="7704488" cy="3513124"/>
            <wp:effectExtent l="0" t="0" r="0" b="0"/>
            <wp:docPr id="819955064" name="Picture 4" descr="The image shows a SQL query displaying the average length of stay (LOS) for patients, filtered to exclude same-day admissions and duplicate ent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55064" name="Picture 4" descr="The image shows a SQL query displaying the average length of stay (LOS) for patients, filtered to exclude same-day admissions and duplicate entries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4488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2"/>
          <w:szCs w:val="22"/>
        </w:rPr>
        <w:drawing>
          <wp:inline distT="0" distB="0" distL="0" distR="0" wp14:anchorId="3401D66C" wp14:editId="45DC7DED">
            <wp:extent cx="3017782" cy="2034716"/>
            <wp:effectExtent l="0" t="0" r="0" b="3810"/>
            <wp:docPr id="823937031" name="Picture 5" descr="The provided text appears to be a data table or a dataset showing statistics for various years, including total days, total admissions, and average length of stay (Avg_LOS) for an unspecified entity, possibly a hospital or an instit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37031" name="Picture 5" descr="The provided text appears to be a data table or a dataset showing statistics for various years, including total days, total admissions, and average length of stay (Avg_LOS) for an unspecified entity, possibly a hospital or an institution.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EED8" w14:textId="11800B70" w:rsidR="00BB17BD" w:rsidRDefault="00BB17BD" w:rsidP="00735FC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Financial/Billing Question: What is rate of zero payer coverage?</w:t>
      </w:r>
    </w:p>
    <w:p w14:paraId="53A46037" w14:textId="742D8DDB" w:rsidR="00BB17BD" w:rsidRPr="00BB17BD" w:rsidRDefault="00BB17BD" w:rsidP="00735FCB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39D82944" wp14:editId="3DE33BF0">
            <wp:extent cx="8503920" cy="1181100"/>
            <wp:effectExtent l="0" t="0" r="0" b="0"/>
            <wp:docPr id="1759125433" name="Picture 6" descr="The image displays a SQL query calculating the percentage of insurance claims that are not covered by the polic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25433" name="Picture 6" descr="The image displays a SQL query calculating the percentage of insurance claims that are not covered by the policy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2"/>
          <w:szCs w:val="22"/>
        </w:rPr>
        <w:drawing>
          <wp:inline distT="0" distB="0" distL="0" distR="0" wp14:anchorId="12A81182" wp14:editId="26D3BDE6">
            <wp:extent cx="1722120" cy="441960"/>
            <wp:effectExtent l="0" t="0" r="0" b="0"/>
            <wp:docPr id="258598307" name="Picture 7" descr="The text represents a simple table entry displaying a coverage rate of 0.49, likely indicating a 49% rate of zero-payer cover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98307" name="Picture 7" descr="The text represents a simple table entry displaying a coverage rate of 0.49, likely indicating a 49% rate of zero-payer coverage.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7BD" w:rsidRPr="00BB17BD" w:rsidSect="00735FC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FCB"/>
    <w:rsid w:val="004E5B8E"/>
    <w:rsid w:val="00735FCB"/>
    <w:rsid w:val="00BB17BD"/>
    <w:rsid w:val="00DC1A7C"/>
    <w:rsid w:val="00FA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463AE"/>
  <w15:chartTrackingRefBased/>
  <w15:docId w15:val="{E535DD23-7497-4641-891A-4F974A507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Savannah Carroll</dc:creator>
  <cp:keywords/>
  <dc:description/>
  <cp:lastModifiedBy>Savannah Carroll</cp:lastModifiedBy>
  <cp:revision>1</cp:revision>
  <dcterms:created xsi:type="dcterms:W3CDTF">2026-06-17T14:36:00Z</dcterms:created>
  <dcterms:modified xsi:type="dcterms:W3CDTF">2026-06-17T14:53:00Z</dcterms:modified>
</cp:coreProperties>
</file>