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9.26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《语练》11课继续写完；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完成《语练》P34的第1大题，并思考自己感兴趣的自然景物；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《中语》11课的1-10题。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订正家默，背诵并复习11课的课文、注释和笔记。</w:t>
      </w:r>
      <w:bookmarkStart w:id="0" w:name="_GoBack"/>
      <w:bookmarkEnd w:id="0"/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做画“⊥”和“≌”的题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中学生19.2（4）前四道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小同U2Reading前三篇(P106~107）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订正默写本（明天收上来）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背诵U2知识点，明天默写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练习册第三大题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default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  <w:t>《一课一练》P37-39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55F862"/>
    <w:multiLevelType w:val="singleLevel"/>
    <w:tmpl w:val="DC55F8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EE4CFF"/>
    <w:multiLevelType w:val="singleLevel"/>
    <w:tmpl w:val="DEEE4C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3B10B3D"/>
    <w:multiLevelType w:val="singleLevel"/>
    <w:tmpl w:val="F3B10B3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AF859A1"/>
    <w:rsid w:val="200159E7"/>
    <w:rsid w:val="41F85639"/>
    <w:rsid w:val="6A6A1D06"/>
    <w:rsid w:val="72A127D5"/>
    <w:rsid w:val="75A3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353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2024-09-26T09:26:18Z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