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2"/>
          <w:szCs w:val="40"/>
        </w:rPr>
      </w:pPr>
      <w:r>
        <w:rPr>
          <w:rFonts w:hint="eastAsia"/>
          <w:b/>
          <w:bCs/>
          <w:sz w:val="32"/>
          <w:szCs w:val="40"/>
        </w:rPr>
        <w:t>Test Document</w:t>
      </w:r>
    </w:p>
    <w:p>
      <w:pPr>
        <w:rPr>
          <w:rFonts w:hint="eastAsia"/>
          <w:b/>
          <w:bCs/>
          <w:sz w:val="28"/>
          <w:szCs w:val="36"/>
        </w:rPr>
      </w:pPr>
      <w:r>
        <w:rPr>
          <w:rFonts w:hint="eastAsia"/>
          <w:b/>
          <w:bCs/>
          <w:sz w:val="28"/>
          <w:szCs w:val="36"/>
        </w:rPr>
        <w:t>Introduction</w:t>
      </w:r>
    </w:p>
    <w:p>
      <w:pPr>
        <w:rPr>
          <w:rFonts w:hint="eastAsia"/>
        </w:rPr>
      </w:pPr>
      <w:r>
        <w:rPr>
          <w:rFonts w:hint="eastAsia"/>
        </w:rPr>
        <w:t>This is a test document created to validate the efficiency and accuracy of the OpenAI-powered translator. It consists of both text and table content. For the sake of thoroughness, we will include additional data and another table to see how well the system can handle increased complexity.</w:t>
      </w:r>
    </w:p>
    <w:p>
      <w:pPr>
        <w:rPr>
          <w:rFonts w:hint="eastAsia"/>
        </w:rPr>
      </w:pPr>
    </w:p>
    <w:p>
      <w:pPr>
        <w:rPr>
          <w:rFonts w:hint="eastAsia"/>
          <w:b/>
          <w:bCs/>
          <w:sz w:val="28"/>
          <w:szCs w:val="36"/>
        </w:rPr>
      </w:pPr>
      <w:r>
        <w:rPr>
          <w:rFonts w:hint="eastAsia"/>
          <w:b/>
          <w:bCs/>
          <w:sz w:val="28"/>
          <w:szCs w:val="36"/>
        </w:rPr>
        <w:t>Objective</w:t>
      </w:r>
    </w:p>
    <w:p>
      <w:pPr>
        <w:rPr>
          <w:rFonts w:hint="eastAsia"/>
        </w:rPr>
      </w:pPr>
      <w:r>
        <w:rPr>
          <w:rFonts w:hint="eastAsia"/>
        </w:rPr>
        <w:t>Our main aim in creating this document is to rigorously test the capabilities of AI-driven translation tools, especially when handling different data formats. We are particularly interested in seeing how the tool manages with textual descriptions, tabular data, and more intricate content.</w:t>
      </w:r>
    </w:p>
    <w:p>
      <w:pPr>
        <w:rPr>
          <w:rFonts w:hint="eastAsia"/>
          <w:lang w:eastAsia="zh-CN"/>
        </w:rPr>
      </w:pPr>
    </w:p>
    <w:p>
      <w:pPr>
        <w:rPr>
          <w:rFonts w:hint="eastAsia"/>
          <w:i/>
          <w:iCs/>
        </w:rPr>
      </w:pPr>
      <w:r>
        <w:rPr>
          <w:rFonts w:hint="eastAsia"/>
          <w:i/>
          <w:iCs/>
        </w:rPr>
        <w:t>Table 1: Sample Data</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rPr>
                <w:rFonts w:hint="default" w:eastAsia="宋体"/>
                <w:i/>
                <w:iCs/>
                <w:vertAlign w:val="baseline"/>
                <w:lang w:val="en-US" w:eastAsia="zh-CN"/>
              </w:rPr>
            </w:pPr>
            <w:r>
              <w:rPr>
                <w:rFonts w:hint="eastAsia"/>
                <w:i/>
                <w:iCs/>
                <w:vertAlign w:val="baseline"/>
                <w:lang w:val="en-US" w:eastAsia="zh-CN"/>
              </w:rPr>
              <w:t>Name</w:t>
            </w:r>
          </w:p>
        </w:tc>
        <w:tc>
          <w:tcPr>
            <w:tcW w:w="2841" w:type="dxa"/>
            <w:noWrap w:val="0"/>
            <w:vAlign w:val="top"/>
          </w:tcPr>
          <w:p>
            <w:pPr>
              <w:rPr>
                <w:rFonts w:hint="default" w:eastAsia="宋体"/>
                <w:i/>
                <w:iCs/>
                <w:vertAlign w:val="baseline"/>
                <w:lang w:val="en-US" w:eastAsia="zh-CN"/>
              </w:rPr>
            </w:pPr>
            <w:r>
              <w:rPr>
                <w:rFonts w:hint="eastAsia"/>
                <w:i/>
                <w:iCs/>
                <w:vertAlign w:val="baseline"/>
                <w:lang w:val="en-US" w:eastAsia="zh-CN"/>
              </w:rPr>
              <w:t>Age</w:t>
            </w:r>
          </w:p>
        </w:tc>
        <w:tc>
          <w:tcPr>
            <w:tcW w:w="2841" w:type="dxa"/>
            <w:noWrap w:val="0"/>
            <w:vAlign w:val="top"/>
          </w:tcPr>
          <w:p>
            <w:pPr>
              <w:rPr>
                <w:rFonts w:hint="default"/>
                <w:i/>
                <w:iCs/>
                <w:vertAlign w:val="baseline"/>
                <w:lang w:val="en-US" w:eastAsia="zh-CN"/>
              </w:rPr>
            </w:pPr>
            <w:r>
              <w:rPr>
                <w:rFonts w:hint="eastAsia"/>
                <w:i/>
                <w:iCs/>
                <w:vertAlign w:val="baseline"/>
                <w:lang w:val="en-US" w:eastAsia="zh-CN"/>
              </w:rPr>
              <w:t>Profession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rPr>
                <w:rFonts w:hint="default"/>
                <w:i/>
                <w:iCs/>
                <w:vertAlign w:val="baseline"/>
                <w:lang w:val="en-US" w:eastAsia="zh-CN"/>
              </w:rPr>
            </w:pPr>
            <w:r>
              <w:rPr>
                <w:rFonts w:hint="eastAsia"/>
                <w:i/>
                <w:iCs/>
                <w:vertAlign w:val="baseline"/>
                <w:lang w:val="en-US" w:eastAsia="zh-CN"/>
              </w:rPr>
              <w:t xml:space="preserve">John </w:t>
            </w:r>
          </w:p>
        </w:tc>
        <w:tc>
          <w:tcPr>
            <w:tcW w:w="2841" w:type="dxa"/>
            <w:noWrap w:val="0"/>
            <w:vAlign w:val="top"/>
          </w:tcPr>
          <w:p>
            <w:pPr>
              <w:rPr>
                <w:rFonts w:hint="default" w:eastAsia="宋体"/>
                <w:i/>
                <w:iCs/>
                <w:vertAlign w:val="baseline"/>
                <w:lang w:val="en-US" w:eastAsia="zh-CN"/>
              </w:rPr>
            </w:pPr>
            <w:r>
              <w:rPr>
                <w:rFonts w:hint="eastAsia"/>
                <w:i/>
                <w:iCs/>
                <w:vertAlign w:val="baseline"/>
                <w:lang w:val="en-US" w:eastAsia="zh-CN"/>
              </w:rPr>
              <w:t>25</w:t>
            </w:r>
          </w:p>
        </w:tc>
        <w:tc>
          <w:tcPr>
            <w:tcW w:w="2841" w:type="dxa"/>
            <w:noWrap w:val="0"/>
            <w:vAlign w:val="top"/>
          </w:tcPr>
          <w:p>
            <w:pPr>
              <w:rPr>
                <w:rFonts w:hint="default" w:eastAsia="宋体"/>
                <w:i/>
                <w:iCs/>
                <w:vertAlign w:val="baseline"/>
                <w:lang w:val="en-US" w:eastAsia="zh-CN"/>
              </w:rPr>
            </w:pPr>
            <w:r>
              <w:rPr>
                <w:rFonts w:hint="eastAsia"/>
                <w:i/>
                <w:iCs/>
                <w:vertAlign w:val="baseline"/>
                <w:lang w:val="en-US" w:eastAsia="zh-CN"/>
              </w:rPr>
              <w:t>Engineer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rPr>
                <w:rFonts w:hint="default" w:eastAsia="宋体"/>
                <w:i/>
                <w:iCs/>
                <w:vertAlign w:val="baseline"/>
                <w:lang w:val="en-US" w:eastAsia="zh-CN"/>
              </w:rPr>
            </w:pPr>
            <w:r>
              <w:rPr>
                <w:rFonts w:hint="eastAsia"/>
                <w:i/>
                <w:iCs/>
                <w:vertAlign w:val="baseline"/>
                <w:lang w:val="en-US" w:eastAsia="zh-CN"/>
              </w:rPr>
              <w:t>Anna</w:t>
            </w:r>
          </w:p>
        </w:tc>
        <w:tc>
          <w:tcPr>
            <w:tcW w:w="2841" w:type="dxa"/>
            <w:noWrap w:val="0"/>
            <w:vAlign w:val="top"/>
          </w:tcPr>
          <w:p>
            <w:pPr>
              <w:rPr>
                <w:rFonts w:hint="default" w:eastAsia="宋体"/>
                <w:i/>
                <w:iCs/>
                <w:vertAlign w:val="baseline"/>
                <w:lang w:val="en-US" w:eastAsia="zh-CN"/>
              </w:rPr>
            </w:pPr>
            <w:r>
              <w:rPr>
                <w:rFonts w:hint="eastAsia"/>
                <w:i/>
                <w:iCs/>
                <w:vertAlign w:val="baseline"/>
                <w:lang w:val="en-US" w:eastAsia="zh-CN"/>
              </w:rPr>
              <w:t>30</w:t>
            </w:r>
          </w:p>
        </w:tc>
        <w:tc>
          <w:tcPr>
            <w:tcW w:w="2841" w:type="dxa"/>
            <w:noWrap w:val="0"/>
            <w:vAlign w:val="top"/>
          </w:tcPr>
          <w:p>
            <w:pPr>
              <w:rPr>
                <w:rFonts w:hint="default" w:eastAsia="宋体"/>
                <w:i/>
                <w:iCs/>
                <w:vertAlign w:val="baseline"/>
                <w:lang w:val="en-US" w:eastAsia="zh-CN"/>
              </w:rPr>
            </w:pPr>
            <w:r>
              <w:rPr>
                <w:rFonts w:hint="eastAsia"/>
                <w:i/>
                <w:iCs/>
                <w:vertAlign w:val="baseline"/>
                <w:lang w:val="en-US" w:eastAsia="zh-CN"/>
              </w:rPr>
              <w:t>Doctor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rPr>
                <w:rFonts w:hint="default" w:eastAsia="宋体"/>
                <w:i/>
                <w:iCs/>
                <w:vertAlign w:val="baseline"/>
                <w:lang w:val="en-US" w:eastAsia="zh-CN"/>
              </w:rPr>
            </w:pPr>
            <w:r>
              <w:rPr>
                <w:rFonts w:hint="eastAsia"/>
                <w:i/>
                <w:iCs/>
                <w:vertAlign w:val="baseline"/>
                <w:lang w:val="en-US" w:eastAsia="zh-CN"/>
              </w:rPr>
              <w:t>Brian</w:t>
            </w:r>
          </w:p>
        </w:tc>
        <w:tc>
          <w:tcPr>
            <w:tcW w:w="2841" w:type="dxa"/>
            <w:noWrap w:val="0"/>
            <w:vAlign w:val="top"/>
          </w:tcPr>
          <w:p>
            <w:pPr>
              <w:rPr>
                <w:rFonts w:hint="default" w:eastAsia="宋体"/>
                <w:i/>
                <w:iCs/>
                <w:vertAlign w:val="baseline"/>
                <w:lang w:val="en-US" w:eastAsia="zh-CN"/>
              </w:rPr>
            </w:pPr>
            <w:r>
              <w:rPr>
                <w:rFonts w:hint="eastAsia"/>
                <w:i/>
                <w:iCs/>
                <w:vertAlign w:val="baseline"/>
                <w:lang w:val="en-US" w:eastAsia="zh-CN"/>
              </w:rPr>
              <w:t>28</w:t>
            </w:r>
          </w:p>
        </w:tc>
        <w:tc>
          <w:tcPr>
            <w:tcW w:w="2841" w:type="dxa"/>
            <w:noWrap w:val="0"/>
            <w:vAlign w:val="top"/>
          </w:tcPr>
          <w:p>
            <w:pPr>
              <w:rPr>
                <w:rFonts w:hint="default" w:eastAsia="宋体"/>
                <w:i/>
                <w:iCs/>
                <w:vertAlign w:val="baseline"/>
                <w:lang w:val="en-US" w:eastAsia="zh-CN"/>
              </w:rPr>
            </w:pPr>
            <w:r>
              <w:rPr>
                <w:rFonts w:hint="eastAsia"/>
                <w:i/>
                <w:iCs/>
                <w:vertAlign w:val="baseline"/>
                <w:lang w:val="en-US" w:eastAsia="zh-CN"/>
              </w:rPr>
              <w:t>Teacher</w:t>
            </w:r>
          </w:p>
        </w:tc>
      </w:tr>
    </w:tbl>
    <w:p>
      <w:pPr>
        <w:rPr>
          <w:rFonts w:hint="eastAsia"/>
          <w:b/>
          <w:bCs/>
          <w:sz w:val="28"/>
          <w:szCs w:val="36"/>
        </w:rPr>
      </w:pPr>
    </w:p>
    <w:p>
      <w:pPr>
        <w:rPr>
          <w:rFonts w:hint="eastAsia"/>
          <w:b/>
          <w:bCs/>
          <w:sz w:val="28"/>
          <w:szCs w:val="36"/>
        </w:rPr>
      </w:pPr>
      <w:r>
        <w:rPr>
          <w:rFonts w:hint="eastAsia"/>
          <w:b/>
          <w:bCs/>
          <w:sz w:val="28"/>
          <w:szCs w:val="36"/>
        </w:rPr>
        <w:t>Observations</w:t>
      </w:r>
    </w:p>
    <w:p>
      <w:pPr>
        <w:rPr>
          <w:rFonts w:hint="eastAsia"/>
        </w:rPr>
      </w:pPr>
      <w:r>
        <w:rPr>
          <w:rFonts w:hint="eastAsia"/>
        </w:rPr>
        <w:t>Based on Table 1, we see a diverse range of professions spanning from engineering to medicine to education. It gives an idea about the versatility of our sample data and represents a cross-section of the professional landscape.</w:t>
      </w:r>
    </w:p>
    <w:p>
      <w:pPr>
        <w:rPr>
          <w:rFonts w:hint="eastAsia"/>
        </w:rPr>
      </w:pPr>
    </w:p>
    <w:p>
      <w:pPr>
        <w:rPr>
          <w:rFonts w:hint="default" w:eastAsia="宋体"/>
          <w:lang w:val="en-US" w:eastAsia="zh-CN"/>
        </w:rPr>
      </w:pPr>
      <w:r>
        <w:rPr>
          <w:rFonts w:hint="eastAsia"/>
          <w:i/>
          <w:iCs/>
        </w:rPr>
        <w:t xml:space="preserve">Table </w:t>
      </w:r>
      <w:r>
        <w:rPr>
          <w:rFonts w:hint="eastAsia"/>
          <w:i/>
          <w:iCs/>
          <w:lang w:val="en-US" w:eastAsia="zh-CN"/>
        </w:rPr>
        <w:t>2</w:t>
      </w:r>
      <w:r>
        <w:rPr>
          <w:rFonts w:hint="eastAsia"/>
          <w:i/>
          <w:iCs/>
        </w:rPr>
        <w:t xml:space="preserve">: </w:t>
      </w:r>
      <w:r>
        <w:rPr>
          <w:rFonts w:hint="eastAsia"/>
          <w:i/>
          <w:iCs/>
          <w:lang w:val="en-US" w:eastAsia="zh-CN"/>
        </w:rPr>
        <w:t>Extra table to test 2 table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rPr>
                <w:rFonts w:hint="default" w:eastAsia="宋体"/>
                <w:i/>
                <w:iCs/>
                <w:vertAlign w:val="baseline"/>
                <w:lang w:val="en-US" w:eastAsia="zh-CN"/>
              </w:rPr>
            </w:pPr>
            <w:r>
              <w:rPr>
                <w:rFonts w:hint="eastAsia"/>
                <w:i/>
                <w:iCs/>
                <w:vertAlign w:val="baseline"/>
                <w:lang w:val="en-US" w:eastAsia="zh-CN"/>
              </w:rPr>
              <w:t>Name</w:t>
            </w:r>
          </w:p>
        </w:tc>
        <w:tc>
          <w:tcPr>
            <w:tcW w:w="2841" w:type="dxa"/>
            <w:noWrap w:val="0"/>
            <w:vAlign w:val="top"/>
          </w:tcPr>
          <w:p>
            <w:pPr>
              <w:rPr>
                <w:rFonts w:hint="default" w:eastAsia="宋体"/>
                <w:i/>
                <w:iCs/>
                <w:vertAlign w:val="baseline"/>
                <w:lang w:val="en-US" w:eastAsia="zh-CN"/>
              </w:rPr>
            </w:pPr>
            <w:r>
              <w:rPr>
                <w:rFonts w:hint="eastAsia"/>
                <w:i/>
                <w:iCs/>
                <w:vertAlign w:val="baseline"/>
                <w:lang w:val="en-US" w:eastAsia="zh-CN"/>
              </w:rPr>
              <w:t>Age</w:t>
            </w:r>
          </w:p>
        </w:tc>
        <w:tc>
          <w:tcPr>
            <w:tcW w:w="2841" w:type="dxa"/>
            <w:noWrap w:val="0"/>
            <w:vAlign w:val="top"/>
          </w:tcPr>
          <w:p>
            <w:pPr>
              <w:rPr>
                <w:rFonts w:hint="default"/>
                <w:i/>
                <w:iCs/>
                <w:vertAlign w:val="baseline"/>
                <w:lang w:val="en-US" w:eastAsia="zh-CN"/>
              </w:rPr>
            </w:pPr>
            <w:r>
              <w:rPr>
                <w:rFonts w:hint="eastAsia"/>
                <w:i/>
                <w:iCs/>
                <w:vertAlign w:val="baseline"/>
                <w:lang w:val="en-US" w:eastAsia="zh-CN"/>
              </w:rPr>
              <w:t>Profession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rPr>
                <w:rFonts w:hint="default"/>
                <w:i/>
                <w:iCs/>
                <w:vertAlign w:val="baseline"/>
                <w:lang w:val="en-US" w:eastAsia="zh-CN"/>
              </w:rPr>
            </w:pPr>
            <w:r>
              <w:rPr>
                <w:rFonts w:hint="eastAsia"/>
                <w:i/>
                <w:iCs/>
                <w:vertAlign w:val="baseline"/>
                <w:lang w:val="en-US" w:eastAsia="zh-CN"/>
              </w:rPr>
              <w:t>Test 1</w:t>
            </w:r>
          </w:p>
        </w:tc>
        <w:tc>
          <w:tcPr>
            <w:tcW w:w="2841" w:type="dxa"/>
            <w:noWrap w:val="0"/>
            <w:vAlign w:val="top"/>
          </w:tcPr>
          <w:p>
            <w:pPr>
              <w:rPr>
                <w:rFonts w:hint="default" w:eastAsia="宋体"/>
                <w:i/>
                <w:iCs/>
                <w:vertAlign w:val="baseline"/>
                <w:lang w:val="en-US" w:eastAsia="zh-CN"/>
              </w:rPr>
            </w:pPr>
            <w:r>
              <w:rPr>
                <w:rFonts w:hint="eastAsia"/>
                <w:i/>
                <w:iCs/>
                <w:vertAlign w:val="baseline"/>
                <w:lang w:val="en-US" w:eastAsia="zh-CN"/>
              </w:rPr>
              <w:t>25</w:t>
            </w:r>
          </w:p>
        </w:tc>
        <w:tc>
          <w:tcPr>
            <w:tcW w:w="2841" w:type="dxa"/>
            <w:noWrap w:val="0"/>
            <w:vAlign w:val="top"/>
          </w:tcPr>
          <w:p>
            <w:pPr>
              <w:rPr>
                <w:rFonts w:hint="default" w:eastAsia="宋体"/>
                <w:i/>
                <w:iCs/>
                <w:vertAlign w:val="baseline"/>
                <w:lang w:val="en-US" w:eastAsia="zh-CN"/>
              </w:rPr>
            </w:pPr>
            <w:r>
              <w:rPr>
                <w:rFonts w:hint="eastAsia"/>
                <w:i/>
                <w:iCs/>
                <w:vertAlign w:val="baseline"/>
                <w:lang w:val="en-US" w:eastAsia="zh-CN"/>
              </w:rPr>
              <w:t>Engineer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rPr>
                <w:rFonts w:hint="default" w:eastAsia="宋体"/>
                <w:i/>
                <w:iCs/>
                <w:vertAlign w:val="baseline"/>
                <w:lang w:val="en-US" w:eastAsia="zh-CN"/>
              </w:rPr>
            </w:pPr>
            <w:r>
              <w:rPr>
                <w:rFonts w:hint="eastAsia"/>
                <w:i/>
                <w:iCs/>
                <w:vertAlign w:val="baseline"/>
                <w:lang w:val="en-US" w:eastAsia="zh-CN"/>
              </w:rPr>
              <w:t>Test 2</w:t>
            </w:r>
          </w:p>
        </w:tc>
        <w:tc>
          <w:tcPr>
            <w:tcW w:w="2841" w:type="dxa"/>
            <w:noWrap w:val="0"/>
            <w:vAlign w:val="top"/>
          </w:tcPr>
          <w:p>
            <w:pPr>
              <w:rPr>
                <w:rFonts w:hint="default" w:eastAsia="宋体"/>
                <w:i/>
                <w:iCs/>
                <w:vertAlign w:val="baseline"/>
                <w:lang w:val="en-US" w:eastAsia="zh-CN"/>
              </w:rPr>
            </w:pPr>
            <w:r>
              <w:rPr>
                <w:rFonts w:hint="eastAsia"/>
                <w:i/>
                <w:iCs/>
                <w:vertAlign w:val="baseline"/>
                <w:lang w:val="en-US" w:eastAsia="zh-CN"/>
              </w:rPr>
              <w:t>30</w:t>
            </w:r>
          </w:p>
        </w:tc>
        <w:tc>
          <w:tcPr>
            <w:tcW w:w="2841" w:type="dxa"/>
            <w:noWrap w:val="0"/>
            <w:vAlign w:val="top"/>
          </w:tcPr>
          <w:p>
            <w:pPr>
              <w:rPr>
                <w:rFonts w:hint="default" w:eastAsia="宋体"/>
                <w:i/>
                <w:iCs/>
                <w:vertAlign w:val="baseline"/>
                <w:lang w:val="en-US" w:eastAsia="zh-CN"/>
              </w:rPr>
            </w:pPr>
            <w:r>
              <w:rPr>
                <w:rFonts w:hint="eastAsia"/>
                <w:i/>
                <w:iCs/>
                <w:vertAlign w:val="baseline"/>
                <w:lang w:val="en-US" w:eastAsia="zh-CN"/>
              </w:rPr>
              <w:t>Doctor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rPr>
                <w:rFonts w:hint="default" w:eastAsia="宋体"/>
                <w:i/>
                <w:iCs/>
                <w:vertAlign w:val="baseline"/>
                <w:lang w:val="en-US" w:eastAsia="zh-CN"/>
              </w:rPr>
            </w:pPr>
            <w:r>
              <w:rPr>
                <w:rFonts w:hint="eastAsia"/>
                <w:i/>
                <w:iCs/>
                <w:vertAlign w:val="baseline"/>
                <w:lang w:val="en-US" w:eastAsia="zh-CN"/>
              </w:rPr>
              <w:t>Test 3</w:t>
            </w:r>
          </w:p>
        </w:tc>
        <w:tc>
          <w:tcPr>
            <w:tcW w:w="2841" w:type="dxa"/>
            <w:noWrap w:val="0"/>
            <w:vAlign w:val="top"/>
          </w:tcPr>
          <w:p>
            <w:pPr>
              <w:rPr>
                <w:rFonts w:hint="default" w:eastAsia="宋体"/>
                <w:i/>
                <w:iCs/>
                <w:vertAlign w:val="baseline"/>
                <w:lang w:val="en-US" w:eastAsia="zh-CN"/>
              </w:rPr>
            </w:pPr>
            <w:r>
              <w:rPr>
                <w:rFonts w:hint="eastAsia"/>
                <w:i/>
                <w:iCs/>
                <w:vertAlign w:val="baseline"/>
                <w:lang w:val="en-US" w:eastAsia="zh-CN"/>
              </w:rPr>
              <w:t>28</w:t>
            </w:r>
          </w:p>
        </w:tc>
        <w:tc>
          <w:tcPr>
            <w:tcW w:w="2841" w:type="dxa"/>
            <w:noWrap w:val="0"/>
            <w:vAlign w:val="top"/>
          </w:tcPr>
          <w:p>
            <w:pPr>
              <w:rPr>
                <w:rFonts w:hint="default" w:eastAsia="宋体"/>
                <w:i/>
                <w:iCs/>
                <w:vertAlign w:val="baseline"/>
                <w:lang w:val="en-US" w:eastAsia="zh-CN"/>
              </w:rPr>
            </w:pPr>
            <w:r>
              <w:rPr>
                <w:rFonts w:hint="eastAsia"/>
                <w:i/>
                <w:iCs/>
                <w:vertAlign w:val="baseline"/>
                <w:lang w:val="en-US" w:eastAsia="zh-CN"/>
              </w:rPr>
              <w:t>Teacher</w:t>
            </w:r>
          </w:p>
        </w:tc>
      </w:tr>
    </w:tbl>
    <w:p>
      <w:pPr>
        <w:rPr>
          <w:rFonts w:hint="eastAsia"/>
        </w:rPr>
      </w:pPr>
    </w:p>
    <w:p>
      <w:pPr>
        <w:rPr>
          <w:rFonts w:hint="eastAsia"/>
        </w:rPr>
      </w:pPr>
    </w:p>
    <w:p>
      <w:pPr>
        <w:rPr>
          <w:rFonts w:hint="eastAsia"/>
          <w:b/>
          <w:bCs/>
          <w:sz w:val="28"/>
          <w:szCs w:val="36"/>
        </w:rPr>
      </w:pPr>
      <w:r>
        <w:rPr>
          <w:rFonts w:hint="eastAsia"/>
          <w:b/>
          <w:bCs/>
          <w:sz w:val="28"/>
          <w:szCs w:val="36"/>
        </w:rPr>
        <w:t>Discussion</w:t>
      </w:r>
    </w:p>
    <w:p>
      <w:pPr>
        <w:rPr>
          <w:rFonts w:hint="eastAsia"/>
        </w:rPr>
      </w:pPr>
      <w:r>
        <w:rPr>
          <w:rFonts w:hint="eastAsia"/>
        </w:rPr>
        <w:t>The addition of Table 2 allows us to test the system's capacity to differentiate between multiple tables in a single document. Each table, while similar in structure, contains distinct data. It will be interesting to note if the translation tool can maintain this distinction without any overlaps or misinterpretations.</w:t>
      </w:r>
    </w:p>
    <w:p>
      <w:pPr>
        <w:rPr>
          <w:rFonts w:hint="eastAsia"/>
        </w:rPr>
      </w:pPr>
    </w:p>
    <w:p>
      <w:pPr>
        <w:rPr>
          <w:rFonts w:hint="eastAsia"/>
        </w:rPr>
      </w:pPr>
    </w:p>
    <w:p>
      <w:pPr>
        <w:rPr>
          <w:rFonts w:hint="eastAsia"/>
        </w:rPr>
      </w:pPr>
    </w:p>
    <w:p>
      <w:pPr>
        <w:rPr>
          <w:rFonts w:hint="eastAsia"/>
          <w:b/>
          <w:bCs/>
          <w:sz w:val="28"/>
          <w:szCs w:val="36"/>
        </w:rPr>
      </w:pPr>
      <w:r>
        <w:rPr>
          <w:rFonts w:hint="eastAsia"/>
          <w:b/>
          <w:bCs/>
          <w:sz w:val="28"/>
          <w:szCs w:val="36"/>
        </w:rPr>
        <w:t>Summary</w:t>
      </w:r>
    </w:p>
    <w:p>
      <w:pPr>
        <w:rPr>
          <w:rFonts w:hint="eastAsia"/>
        </w:rPr>
      </w:pPr>
      <w:r>
        <w:rPr>
          <w:rFonts w:hint="eastAsia"/>
        </w:rPr>
        <w:t>The tables provided offer a snapshot of the sample data, which includes names, ages, and professions of multiple individuals. The overarching objective of thi</w:t>
      </w:r>
      <w:bookmarkStart w:id="0" w:name="_GoBack"/>
      <w:bookmarkEnd w:id="0"/>
      <w:r>
        <w:rPr>
          <w:rFonts w:hint="eastAsia"/>
        </w:rPr>
        <w:t>s test is to ensure that both textual and tabular information is translated accurately, preserving the format, structure, and the integrity of the data.</w:t>
      </w:r>
    </w:p>
    <w:p>
      <w:pPr>
        <w:rPr>
          <w:rFonts w:hint="eastAsia"/>
        </w:rPr>
      </w:pPr>
    </w:p>
    <w:p>
      <w:pPr>
        <w:rPr>
          <w:rFonts w:hint="default" w:eastAsia="宋体"/>
          <w:lang w:val="en-US" w:eastAsia="zh-CN"/>
        </w:rPr>
      </w:pPr>
      <w:r>
        <w:rPr>
          <w:rFonts w:hint="eastAsia"/>
          <w:i/>
          <w:iCs/>
        </w:rPr>
        <w:t xml:space="preserve">Table </w:t>
      </w:r>
      <w:r>
        <w:rPr>
          <w:rFonts w:hint="eastAsia"/>
          <w:i/>
          <w:iCs/>
          <w:lang w:val="en-US" w:eastAsia="zh-CN"/>
        </w:rPr>
        <w:t>3</w:t>
      </w:r>
      <w:r>
        <w:rPr>
          <w:rFonts w:hint="eastAsia"/>
          <w:i/>
          <w:iCs/>
        </w:rPr>
        <w:t xml:space="preserve">: </w:t>
      </w:r>
      <w:r>
        <w:rPr>
          <w:rFonts w:hint="eastAsia"/>
          <w:i/>
          <w:iCs/>
          <w:lang w:val="en-US" w:eastAsia="zh-CN"/>
        </w:rPr>
        <w:t>A small table to test table size</w:t>
      </w:r>
    </w:p>
    <w:p>
      <w:pPr>
        <w:rPr>
          <w:rFonts w:hint="eastAsia"/>
        </w:rPr>
      </w:pPr>
    </w:p>
    <w:tbl>
      <w:tblPr>
        <w:tblStyle w:val="5"/>
        <w:tblpPr w:leftFromText="180" w:rightFromText="180" w:vertAnchor="text" w:horzAnchor="page" w:tblpX="4259" w:tblpY="29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5"/>
        <w:gridCol w:w="1196"/>
        <w:gridCol w:w="1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trPr>
        <w:tc>
          <w:tcPr>
            <w:tcW w:w="1195" w:type="dxa"/>
            <w:noWrap w:val="0"/>
            <w:vAlign w:val="top"/>
          </w:tcPr>
          <w:p>
            <w:pPr>
              <w:rPr>
                <w:rFonts w:hint="default"/>
                <w:b/>
                <w:bCs/>
                <w:lang w:val="en-US" w:eastAsia="zh-CN"/>
              </w:rPr>
            </w:pPr>
            <w:r>
              <w:rPr>
                <w:rFonts w:hint="eastAsia"/>
                <w:b/>
                <w:bCs/>
                <w:lang w:val="en-US" w:eastAsia="zh-CN"/>
              </w:rPr>
              <w:t>Location</w:t>
            </w:r>
          </w:p>
        </w:tc>
        <w:tc>
          <w:tcPr>
            <w:tcW w:w="1196" w:type="dxa"/>
            <w:noWrap w:val="0"/>
            <w:vAlign w:val="top"/>
          </w:tcPr>
          <w:p>
            <w:pPr>
              <w:rPr>
                <w:rFonts w:hint="default"/>
                <w:b/>
                <w:bCs/>
                <w:lang w:val="en-US" w:eastAsia="zh-CN"/>
              </w:rPr>
            </w:pPr>
            <w:r>
              <w:rPr>
                <w:rFonts w:hint="eastAsia"/>
                <w:b/>
                <w:bCs/>
                <w:lang w:val="en-US" w:eastAsia="zh-CN"/>
              </w:rPr>
              <w:t>Device</w:t>
            </w:r>
          </w:p>
        </w:tc>
        <w:tc>
          <w:tcPr>
            <w:tcW w:w="1247" w:type="dxa"/>
            <w:noWrap w:val="0"/>
            <w:vAlign w:val="top"/>
          </w:tcPr>
          <w:p>
            <w:pPr>
              <w:rPr>
                <w:rFonts w:hint="default"/>
                <w:b/>
                <w:bCs/>
                <w:lang w:val="en-US" w:eastAsia="zh-CN"/>
              </w:rPr>
            </w:pPr>
            <w:r>
              <w:rPr>
                <w:rFonts w:hint="eastAsia"/>
                <w:b/>
                <w:bCs/>
                <w:lang w:val="en-US" w:eastAsia="zh-CN"/>
              </w:rPr>
              <w:t>Operating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195" w:type="dxa"/>
            <w:noWrap w:val="0"/>
            <w:vAlign w:val="top"/>
          </w:tcPr>
          <w:p>
            <w:pPr>
              <w:rPr>
                <w:rFonts w:hint="default"/>
                <w:lang w:val="en-US" w:eastAsia="zh-CN"/>
              </w:rPr>
            </w:pPr>
            <w:r>
              <w:rPr>
                <w:rFonts w:hint="eastAsia"/>
                <w:lang w:val="en-US" w:eastAsia="zh-CN"/>
              </w:rPr>
              <w:t>Beijing</w:t>
            </w:r>
          </w:p>
        </w:tc>
        <w:tc>
          <w:tcPr>
            <w:tcW w:w="1196" w:type="dxa"/>
            <w:noWrap w:val="0"/>
            <w:vAlign w:val="top"/>
          </w:tcPr>
          <w:p>
            <w:pPr>
              <w:rPr>
                <w:rFonts w:hint="default"/>
                <w:lang w:val="en-US" w:eastAsia="zh-CN"/>
              </w:rPr>
            </w:pPr>
            <w:r>
              <w:rPr>
                <w:rFonts w:hint="eastAsia"/>
                <w:lang w:val="en-US" w:eastAsia="zh-CN"/>
              </w:rPr>
              <w:t>iPhone</w:t>
            </w:r>
          </w:p>
        </w:tc>
        <w:tc>
          <w:tcPr>
            <w:tcW w:w="1247" w:type="dxa"/>
            <w:noWrap w:val="0"/>
            <w:vAlign w:val="top"/>
          </w:tcPr>
          <w:p>
            <w:pPr>
              <w:rPr>
                <w:rFonts w:hint="default"/>
                <w:lang w:val="en-US" w:eastAsia="zh-CN"/>
              </w:rPr>
            </w:pPr>
            <w:r>
              <w:rPr>
                <w:rFonts w:hint="eastAsia"/>
                <w:lang w:val="en-US" w:eastAsia="zh-CN"/>
              </w:rPr>
              <w:t>IOS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trPr>
        <w:tc>
          <w:tcPr>
            <w:tcW w:w="1195" w:type="dxa"/>
            <w:noWrap w:val="0"/>
            <w:vAlign w:val="top"/>
          </w:tcPr>
          <w:p>
            <w:pPr>
              <w:rPr>
                <w:rFonts w:hint="default"/>
                <w:lang w:val="en-US" w:eastAsia="zh-CN"/>
              </w:rPr>
            </w:pPr>
            <w:r>
              <w:rPr>
                <w:rFonts w:hint="eastAsia"/>
                <w:lang w:val="en-US" w:eastAsia="zh-CN"/>
              </w:rPr>
              <w:t>Shanghai</w:t>
            </w:r>
          </w:p>
        </w:tc>
        <w:tc>
          <w:tcPr>
            <w:tcW w:w="1196" w:type="dxa"/>
            <w:noWrap w:val="0"/>
            <w:vAlign w:val="top"/>
          </w:tcPr>
          <w:p>
            <w:pPr>
              <w:rPr>
                <w:rFonts w:hint="default"/>
                <w:lang w:val="en-US" w:eastAsia="zh-CN"/>
              </w:rPr>
            </w:pPr>
            <w:r>
              <w:rPr>
                <w:rFonts w:hint="eastAsia"/>
                <w:lang w:val="en-US" w:eastAsia="zh-CN"/>
              </w:rPr>
              <w:t>Samsung</w:t>
            </w:r>
          </w:p>
        </w:tc>
        <w:tc>
          <w:tcPr>
            <w:tcW w:w="1247" w:type="dxa"/>
            <w:noWrap w:val="0"/>
            <w:vAlign w:val="top"/>
          </w:tcPr>
          <w:p>
            <w:pPr>
              <w:rPr>
                <w:rFonts w:hint="default"/>
                <w:lang w:val="en-US" w:eastAsia="zh-CN"/>
              </w:rPr>
            </w:pPr>
            <w:r>
              <w:rPr>
                <w:rFonts w:hint="eastAsia"/>
                <w:lang w:val="en-US" w:eastAsia="zh-CN"/>
              </w:rPr>
              <w:t>Android 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1195" w:type="dxa"/>
            <w:noWrap w:val="0"/>
            <w:vAlign w:val="top"/>
          </w:tcPr>
          <w:p>
            <w:pPr>
              <w:rPr>
                <w:rFonts w:hint="default"/>
                <w:lang w:val="en-US" w:eastAsia="zh-CN"/>
              </w:rPr>
            </w:pPr>
            <w:r>
              <w:rPr>
                <w:rFonts w:hint="eastAsia"/>
                <w:lang w:val="en-US" w:eastAsia="zh-CN"/>
              </w:rPr>
              <w:t>New Youk</w:t>
            </w:r>
          </w:p>
        </w:tc>
        <w:tc>
          <w:tcPr>
            <w:tcW w:w="1196" w:type="dxa"/>
            <w:noWrap w:val="0"/>
            <w:vAlign w:val="top"/>
          </w:tcPr>
          <w:p>
            <w:pPr>
              <w:rPr>
                <w:rFonts w:hint="default"/>
                <w:lang w:val="en-US" w:eastAsia="zh-CN"/>
              </w:rPr>
            </w:pPr>
            <w:r>
              <w:rPr>
                <w:rFonts w:hint="eastAsia"/>
                <w:lang w:val="en-US" w:eastAsia="zh-CN"/>
              </w:rPr>
              <w:t>MacBook</w:t>
            </w:r>
          </w:p>
        </w:tc>
        <w:tc>
          <w:tcPr>
            <w:tcW w:w="1247" w:type="dxa"/>
            <w:noWrap w:val="0"/>
            <w:vAlign w:val="top"/>
          </w:tcPr>
          <w:p>
            <w:pPr>
              <w:rPr>
                <w:rFonts w:hint="default"/>
                <w:lang w:val="en-US" w:eastAsia="zh-CN"/>
              </w:rPr>
            </w:pPr>
            <w:r>
              <w:rPr>
                <w:rFonts w:hint="eastAsia"/>
                <w:lang w:val="en-US" w:eastAsia="zh-CN"/>
              </w:rPr>
              <w:t>macOS Monterey</w:t>
            </w:r>
          </w:p>
        </w:tc>
      </w:tr>
    </w:tbl>
    <w:p>
      <w:pPr>
        <w:rPr>
          <w:rFonts w:hint="eastAsia"/>
        </w:rPr>
      </w:pPr>
    </w:p>
    <w:p>
      <w:pPr>
        <w:rPr>
          <w:rFonts w:hint="eastAsia"/>
        </w:rPr>
      </w:pPr>
    </w:p>
    <w:p>
      <w:pPr>
        <w:rPr>
          <w:rFonts w:hint="eastAsia"/>
        </w:rPr>
      </w:pPr>
    </w:p>
    <w:p>
      <w:pPr>
        <w:rPr>
          <w:rFonts w:hint="eastAsia"/>
          <w:b/>
          <w:bCs/>
          <w:sz w:val="28"/>
          <w:szCs w:val="36"/>
        </w:rPr>
      </w:pPr>
    </w:p>
    <w:p>
      <w:pPr>
        <w:rPr>
          <w:rFonts w:hint="eastAsia"/>
          <w:b/>
          <w:bCs/>
          <w:sz w:val="28"/>
          <w:szCs w:val="36"/>
        </w:rPr>
      </w:pPr>
    </w:p>
    <w:p>
      <w:pPr>
        <w:rPr>
          <w:rFonts w:hint="eastAsia"/>
          <w:b/>
          <w:bCs/>
          <w:sz w:val="28"/>
          <w:szCs w:val="36"/>
        </w:rPr>
      </w:pPr>
    </w:p>
    <w:p>
      <w:pPr>
        <w:rPr>
          <w:rFonts w:hint="eastAsia"/>
          <w:b/>
          <w:bCs/>
          <w:sz w:val="28"/>
          <w:szCs w:val="36"/>
        </w:rPr>
      </w:pPr>
      <w:r>
        <w:rPr>
          <w:rFonts w:hint="eastAsia"/>
          <w:b/>
          <w:bCs/>
          <w:sz w:val="28"/>
          <w:szCs w:val="36"/>
        </w:rPr>
        <w:t>Future Recommendations</w:t>
      </w:r>
    </w:p>
    <w:p>
      <w:pPr>
        <w:rPr>
          <w:rFonts w:hint="eastAsia"/>
        </w:rPr>
      </w:pPr>
      <w:r>
        <w:rPr>
          <w:rFonts w:hint="eastAsia"/>
        </w:rPr>
        <w:t>For subsequent tests, it might be useful to incorporate different kinds of data formats, such as graphs, images with embedded text, and more complex tables. This would provide a comprehensive assessment of the translation tool's versatility and robustness.</w:t>
      </w:r>
    </w:p>
    <w:p>
      <w:pPr>
        <w:rPr>
          <w:rFonts w:hint="eastAsia"/>
        </w:rPr>
      </w:pPr>
    </w:p>
    <w:p>
      <w:pPr>
        <w:rPr>
          <w:rFonts w:hint="eastAsia"/>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ZhYTNiMWZhOTFjODkyMDk2YmIyMjMyYzVhNzkyZjMifQ=="/>
  </w:docVars>
  <w:rsids>
    <w:rsidRoot w:val="00000000"/>
    <w:rsid w:val="05632B55"/>
    <w:rsid w:val="360E0060"/>
    <w:rsid w:val="53B03A6F"/>
    <w:rsid w:val="59801789"/>
    <w:rsid w:val="786D511A"/>
    <w:rsid w:val="7BD70A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unhideWhenUsed/>
    <w:qFormat/>
    <w:uiPriority w:val="0"/>
    <w:pPr>
      <w:spacing w:before="100" w:beforeAutospacing="1" w:after="100" w:afterAutospacing="1"/>
      <w:jc w:val="left"/>
      <w:outlineLvl w:val="2"/>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4">
    <w:name w:val="Normal Table"/>
    <w:semiHidden/>
    <w:uiPriority w:val="0"/>
    <w:tblPr>
      <w:tblStyle w:val="4"/>
      <w:tblCellMar>
        <w:top w:w="0" w:type="dxa"/>
        <w:left w:w="108" w:type="dxa"/>
        <w:bottom w:w="0" w:type="dxa"/>
        <w:right w:w="108" w:type="dxa"/>
      </w:tblCellMar>
    </w:tblPr>
  </w:style>
  <w:style w:type="paragraph" w:styleId="3">
    <w:name w:val="Normal (Web)"/>
    <w:basedOn w:val="1"/>
    <w:uiPriority w:val="0"/>
    <w:pPr>
      <w:spacing w:before="100" w:beforeAutospacing="1" w:after="100" w:afterAutospacing="1"/>
      <w:ind w:left="0" w:right="0"/>
      <w:jc w:val="left"/>
    </w:pPr>
    <w:rPr>
      <w:kern w:val="0"/>
      <w:sz w:val="24"/>
      <w:lang w:val="en-US" w:eastAsia="zh-CN" w:bidi="ar"/>
    </w:rPr>
  </w:style>
  <w:style w:type="table" w:styleId="5">
    <w:name w:val="Table Grid"/>
    <w:basedOn w:val="4"/>
    <w:qFormat/>
    <w:uiPriority w:val="0"/>
    <w:pPr>
      <w:widowControl w:val="0"/>
      <w:jc w:val="both"/>
    </w:pPr>
    <w:tblPr>
      <w:tblStyle w:val="4"/>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334</Words>
  <Characters>1812</Characters>
  <Lines>0</Lines>
  <Paragraphs>0</Paragraphs>
  <TotalTime>1</TotalTime>
  <ScaleCrop>false</ScaleCrop>
  <LinksUpToDate>false</LinksUpToDate>
  <CharactersWithSpaces>2097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2023-08-10T13:53:00Z</dcterms:created>
  <dc:creator>lenovo</dc:creator>
  <cp:lastModifiedBy>哈哈哈哈哈哈哈哈哈哈哈哈哈哈哈哈</cp:lastModifiedBy>
  <dcterms:modified xsi:type="dcterms:W3CDTF">2023-08-13T07:41:12Z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23F8B124208348959105A15C035D8ABD_13</vt:lpwstr>
  </property>
</Properties>
</file>