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813" w:type="dxa"/>
        <w:jc w:val="center"/>
        <w:tblLook w:val="01E0" w:firstRow="1" w:lastRow="1" w:firstColumn="1" w:lastColumn="1" w:noHBand="0" w:noVBand="0"/>
      </w:tblPr>
      <w:tblGrid>
        <w:gridCol w:w="7813"/>
      </w:tblGrid>
      <w:tr w:rsidR="00E7723B" w:rsidRPr="00656BD1" w14:paraId="66D0091C" w14:textId="77777777" w:rsidTr="00FA3455">
        <w:trPr>
          <w:jc w:val="center"/>
        </w:trPr>
        <w:tc>
          <w:tcPr>
            <w:tcW w:w="7813" w:type="dxa"/>
            <w:shd w:val="clear" w:color="auto" w:fill="auto"/>
            <w:vAlign w:val="center"/>
          </w:tcPr>
          <w:p w14:paraId="604241F6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56"/>
                <w:szCs w:val="56"/>
              </w:rPr>
            </w:pPr>
            <w:r w:rsidRPr="00656BD1">
              <w:rPr>
                <w:rFonts w:ascii="Times New Roman" w:eastAsia="標楷體" w:hAnsi="Times New Roman" w:cs="Times New Roman"/>
                <w:sz w:val="56"/>
                <w:szCs w:val="56"/>
              </w:rPr>
              <w:t>國立屏東大學資訊學院</w:t>
            </w:r>
          </w:p>
          <w:p w14:paraId="3D159904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56"/>
                <w:szCs w:val="56"/>
              </w:rPr>
            </w:pPr>
            <w:r w:rsidRPr="00656BD1">
              <w:rPr>
                <w:rFonts w:ascii="Times New Roman" w:eastAsia="標楷體" w:hAnsi="Times New Roman" w:cs="Times New Roman"/>
                <w:w w:val="98"/>
                <w:sz w:val="56"/>
              </w:rPr>
              <w:t>資訊科學系</w:t>
            </w:r>
          </w:p>
        </w:tc>
      </w:tr>
      <w:tr w:rsidR="00E7723B" w:rsidRPr="00656BD1" w14:paraId="6AFB69F3" w14:textId="77777777" w:rsidTr="00FA3455">
        <w:trPr>
          <w:jc w:val="center"/>
        </w:trPr>
        <w:tc>
          <w:tcPr>
            <w:tcW w:w="7813" w:type="dxa"/>
            <w:shd w:val="clear" w:color="auto" w:fill="auto"/>
            <w:vAlign w:val="center"/>
          </w:tcPr>
          <w:p w14:paraId="3E1D3396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656BD1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Department of Computer Science, </w:t>
            </w:r>
          </w:p>
          <w:p w14:paraId="2C7BC787" w14:textId="77777777" w:rsidR="00E7723B" w:rsidRPr="00656BD1" w:rsidRDefault="00E7723B" w:rsidP="00FA3455">
            <w:pPr>
              <w:overflowPunct w:val="0"/>
              <w:jc w:val="center"/>
              <w:rPr>
                <w:rFonts w:ascii="Times New Roman" w:eastAsia="標楷體" w:hAnsi="Times New Roman" w:cs="Times New Roman"/>
                <w:sz w:val="36"/>
                <w:szCs w:val="36"/>
              </w:rPr>
            </w:pPr>
            <w:r w:rsidRPr="00656BD1">
              <w:rPr>
                <w:rFonts w:ascii="Times New Roman" w:eastAsia="標楷體" w:hAnsi="Times New Roman" w:cs="Times New Roman"/>
                <w:sz w:val="36"/>
                <w:szCs w:val="36"/>
              </w:rPr>
              <w:t xml:space="preserve">National Pingtung University </w:t>
            </w:r>
          </w:p>
        </w:tc>
      </w:tr>
    </w:tbl>
    <w:p w14:paraId="672A6659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</w:rPr>
      </w:pPr>
    </w:p>
    <w:p w14:paraId="1F04F143" w14:textId="77777777" w:rsidR="00E7723B" w:rsidRPr="00656BD1" w:rsidRDefault="003C74F4" w:rsidP="00E7723B">
      <w:pPr>
        <w:overflowPunct w:val="0"/>
        <w:jc w:val="center"/>
        <w:rPr>
          <w:rFonts w:ascii="Times New Roman" w:eastAsia="標楷體" w:hAnsi="Times New Roman" w:cs="Times New Roman"/>
          <w:sz w:val="56"/>
        </w:rPr>
      </w:pPr>
      <w:r>
        <w:rPr>
          <w:rFonts w:ascii="Times New Roman" w:eastAsia="標楷體" w:hAnsi="Times New Roman" w:cs="Times New Roman"/>
          <w:sz w:val="56"/>
        </w:rPr>
        <w:t>109</w:t>
      </w:r>
      <w:r w:rsidR="00E7723B" w:rsidRPr="00656BD1">
        <w:rPr>
          <w:rFonts w:ascii="Times New Roman" w:eastAsia="標楷體" w:hAnsi="Times New Roman" w:cs="Times New Roman"/>
          <w:sz w:val="56"/>
        </w:rPr>
        <w:t>學年度</w:t>
      </w:r>
    </w:p>
    <w:p w14:paraId="0A37501D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</w:rPr>
      </w:pPr>
    </w:p>
    <w:p w14:paraId="1ACB8AF6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72"/>
        </w:rPr>
      </w:pPr>
      <w:r w:rsidRPr="00656BD1">
        <w:rPr>
          <w:rFonts w:ascii="Times New Roman" w:eastAsia="標楷體" w:hAnsi="Times New Roman" w:cs="Times New Roman" w:hint="eastAsia"/>
          <w:sz w:val="72"/>
        </w:rPr>
        <w:t>機器學習</w:t>
      </w:r>
      <w:r w:rsidRPr="00656BD1">
        <w:rPr>
          <w:rFonts w:ascii="Times New Roman" w:eastAsia="標楷體" w:hAnsi="Times New Roman" w:cs="Times New Roman"/>
          <w:sz w:val="72"/>
        </w:rPr>
        <w:t>期末報告</w:t>
      </w:r>
    </w:p>
    <w:p w14:paraId="5DAB6C7B" w14:textId="77777777" w:rsidR="00E7723B" w:rsidRPr="00656BD1" w:rsidRDefault="00E7723B" w:rsidP="00E7723B">
      <w:pPr>
        <w:overflowPunct w:val="0"/>
        <w:rPr>
          <w:rFonts w:ascii="Times New Roman" w:eastAsia="標楷體" w:hAnsi="Times New Roman" w:cs="Times New Roman"/>
          <w:sz w:val="72"/>
        </w:rPr>
      </w:pPr>
    </w:p>
    <w:p w14:paraId="479FE9F2" w14:textId="07C197EA" w:rsidR="00E7723B" w:rsidRPr="00656BD1" w:rsidRDefault="6C008FCD" w:rsidP="6C008FCD">
      <w:pPr>
        <w:overflowPunct w:val="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6C008FCD">
        <w:rPr>
          <w:rFonts w:ascii="Times New Roman" w:eastAsia="標楷體" w:hAnsi="Times New Roman" w:cs="Times New Roman"/>
          <w:sz w:val="40"/>
          <w:szCs w:val="40"/>
        </w:rPr>
        <w:t>組員：戚凱源（</w:t>
      </w:r>
      <w:r w:rsidRPr="6C008FCD">
        <w:rPr>
          <w:rFonts w:ascii="Times New Roman" w:eastAsia="標楷體" w:hAnsi="Times New Roman" w:cs="Times New Roman"/>
          <w:sz w:val="40"/>
          <w:szCs w:val="40"/>
        </w:rPr>
        <w:t>CBE108024</w:t>
      </w:r>
      <w:r w:rsidRPr="6C008FCD">
        <w:rPr>
          <w:rFonts w:ascii="Times New Roman" w:eastAsia="標楷體" w:hAnsi="Times New Roman" w:cs="Times New Roman"/>
          <w:sz w:val="40"/>
          <w:szCs w:val="40"/>
        </w:rPr>
        <w:t>）</w:t>
      </w:r>
    </w:p>
    <w:p w14:paraId="18782177" w14:textId="464C987A" w:rsidR="00E7723B" w:rsidRPr="00656BD1" w:rsidRDefault="6C008FCD" w:rsidP="6C008FCD">
      <w:pPr>
        <w:overflowPunct w:val="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6C008FCD">
        <w:rPr>
          <w:rFonts w:ascii="Times New Roman" w:eastAsia="標楷體" w:hAnsi="Times New Roman" w:cs="Times New Roman"/>
          <w:sz w:val="40"/>
          <w:szCs w:val="40"/>
        </w:rPr>
        <w:t>組員：張睿軒（</w:t>
      </w:r>
      <w:r w:rsidRPr="6C008FCD">
        <w:rPr>
          <w:rFonts w:ascii="Times New Roman" w:eastAsia="標楷體" w:hAnsi="Times New Roman" w:cs="Times New Roman"/>
          <w:sz w:val="40"/>
          <w:szCs w:val="40"/>
        </w:rPr>
        <w:t>CBE108023</w:t>
      </w:r>
      <w:r w:rsidRPr="6C008FCD">
        <w:rPr>
          <w:rFonts w:ascii="Times New Roman" w:eastAsia="標楷體" w:hAnsi="Times New Roman" w:cs="Times New Roman"/>
          <w:sz w:val="40"/>
          <w:szCs w:val="40"/>
        </w:rPr>
        <w:t>）</w:t>
      </w:r>
    </w:p>
    <w:p w14:paraId="02EB378F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6A05A809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5A39BBE3" w14:textId="77777777" w:rsidR="00E7723B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41C8F396" w14:textId="77777777" w:rsidR="003C74F4" w:rsidRPr="00656BD1" w:rsidRDefault="003C74F4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</w:p>
    <w:p w14:paraId="4C6480FB" w14:textId="77777777" w:rsidR="00E7723B" w:rsidRPr="00656BD1" w:rsidRDefault="00E7723B" w:rsidP="00E7723B">
      <w:pPr>
        <w:overflowPunct w:val="0"/>
        <w:jc w:val="center"/>
        <w:rPr>
          <w:rFonts w:ascii="Times New Roman" w:eastAsia="標楷體" w:hAnsi="Times New Roman" w:cs="Times New Roman"/>
          <w:sz w:val="40"/>
        </w:rPr>
      </w:pPr>
      <w:r w:rsidRPr="00656BD1">
        <w:rPr>
          <w:rFonts w:ascii="Times New Roman" w:eastAsia="標楷體" w:hAnsi="Times New Roman" w:cs="Times New Roman"/>
          <w:sz w:val="40"/>
        </w:rPr>
        <w:t>中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華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民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國</w:t>
      </w:r>
      <w:r w:rsidRPr="00656BD1">
        <w:rPr>
          <w:rFonts w:ascii="Times New Roman" w:eastAsia="標楷體" w:hAnsi="Times New Roman" w:cs="Times New Roman"/>
          <w:sz w:val="40"/>
        </w:rPr>
        <w:t xml:space="preserve">   </w:t>
      </w:r>
      <w:r w:rsidRPr="00656BD1">
        <w:rPr>
          <w:rFonts w:ascii="Times New Roman" w:eastAsia="標楷體" w:hAnsi="Times New Roman" w:cs="Times New Roman"/>
          <w:sz w:val="40"/>
        </w:rPr>
        <w:t>一零</w:t>
      </w:r>
      <w:r w:rsidR="003C74F4">
        <w:rPr>
          <w:rFonts w:ascii="Times New Roman" w:eastAsia="標楷體" w:hAnsi="Times New Roman" w:cs="Times New Roman" w:hint="eastAsia"/>
          <w:sz w:val="40"/>
        </w:rPr>
        <w:t>九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/>
          <w:sz w:val="40"/>
        </w:rPr>
        <w:t>年</w:t>
      </w:r>
      <w:r w:rsidRPr="00656BD1">
        <w:rPr>
          <w:rFonts w:ascii="Times New Roman" w:eastAsia="標楷體" w:hAnsi="Times New Roman" w:cs="Times New Roman"/>
          <w:sz w:val="40"/>
        </w:rPr>
        <w:t xml:space="preserve">  </w:t>
      </w:r>
      <w:r w:rsidRPr="00656BD1">
        <w:rPr>
          <w:rFonts w:ascii="Times New Roman" w:eastAsia="標楷體" w:hAnsi="Times New Roman" w:cs="Times New Roman" w:hint="eastAsia"/>
          <w:sz w:val="40"/>
        </w:rPr>
        <w:t>一</w:t>
      </w:r>
      <w:r w:rsidRPr="00656BD1">
        <w:rPr>
          <w:rFonts w:ascii="Times New Roman" w:eastAsia="標楷體" w:hAnsi="Times New Roman" w:cs="Times New Roman"/>
          <w:sz w:val="40"/>
        </w:rPr>
        <w:t xml:space="preserve"> </w:t>
      </w:r>
      <w:r w:rsidRPr="00656BD1">
        <w:rPr>
          <w:rFonts w:ascii="Times New Roman" w:eastAsia="標楷體" w:hAnsi="Times New Roman" w:cs="Times New Roman"/>
          <w:sz w:val="40"/>
        </w:rPr>
        <w:t>月</w:t>
      </w:r>
    </w:p>
    <w:p w14:paraId="0D0B940D" w14:textId="51BA7B54" w:rsidR="003C74F4" w:rsidRDefault="003C74F4" w:rsidP="00372F02">
      <w:pPr>
        <w:widowControl/>
        <w:rPr>
          <w:rFonts w:ascii="Times New Roman" w:eastAsia="標楷體" w:hAnsi="Times New Roman"/>
        </w:rPr>
      </w:pPr>
      <w:r w:rsidRPr="6C008FCD">
        <w:rPr>
          <w:rFonts w:ascii="Times New Roman" w:eastAsia="標楷體" w:hAnsi="Times New Roman"/>
        </w:rPr>
        <w:br w:type="page"/>
      </w:r>
    </w:p>
    <w:p w14:paraId="39065B40" w14:textId="77777777" w:rsidR="00D508DC" w:rsidRDefault="6C008FCD" w:rsidP="6C008FCD">
      <w:pPr>
        <w:pStyle w:val="a3"/>
        <w:numPr>
          <w:ilvl w:val="0"/>
          <w:numId w:val="1"/>
        </w:numPr>
        <w:overflowPunct w:val="0"/>
        <w:ind w:leftChars="0"/>
        <w:jc w:val="both"/>
        <w:rPr>
          <w:rFonts w:ascii="Times New Roman" w:eastAsia="標楷體" w:hAnsi="Times New Roman"/>
          <w:sz w:val="32"/>
          <w:szCs w:val="32"/>
        </w:rPr>
      </w:pPr>
      <w:r w:rsidRPr="6C008FCD">
        <w:rPr>
          <w:rFonts w:ascii="Times New Roman" w:eastAsia="標楷體" w:hAnsi="Times New Roman"/>
          <w:sz w:val="32"/>
          <w:szCs w:val="32"/>
        </w:rPr>
        <w:lastRenderedPageBreak/>
        <w:t>資料集合二</w:t>
      </w:r>
      <w:r w:rsidRPr="6C008FCD">
        <w:rPr>
          <w:rFonts w:ascii="Times New Roman" w:eastAsia="標楷體" w:hAnsi="Times New Roman"/>
          <w:sz w:val="32"/>
          <w:szCs w:val="32"/>
        </w:rPr>
        <w:t xml:space="preserve"> (final_project_dataset_2.csv)</w:t>
      </w:r>
    </w:p>
    <w:p w14:paraId="0034FC10" w14:textId="7240E0E1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一、資料分析與預處理</w:t>
      </w:r>
    </w:p>
    <w:p w14:paraId="0F261617" w14:textId="5706EEA4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此資料有眾多自變量與</w:t>
      </w:r>
      <w:r w:rsidRPr="6C008FCD">
        <w:rPr>
          <w:rFonts w:ascii="Times New Roman" w:eastAsia="標楷體" w:hAnsi="Times New Roman"/>
          <w:sz w:val="28"/>
          <w:szCs w:val="28"/>
        </w:rPr>
        <w:t>1</w:t>
      </w:r>
      <w:r w:rsidRPr="6C008FCD">
        <w:rPr>
          <w:rFonts w:ascii="Times New Roman" w:eastAsia="標楷體" w:hAnsi="Times New Roman"/>
          <w:sz w:val="28"/>
          <w:szCs w:val="28"/>
        </w:rPr>
        <w:t>個應變量，以及龐大的資料與缺失資料，鑑於缺失資料極多，本組決定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篩選自變量</w:t>
      </w:r>
      <w:r w:rsidRPr="6C008FCD">
        <w:rPr>
          <w:rFonts w:ascii="Times New Roman" w:eastAsia="標楷體" w:hAnsi="Times New Roman"/>
          <w:sz w:val="28"/>
          <w:szCs w:val="28"/>
        </w:rPr>
        <w:t>。</w:t>
      </w:r>
    </w:p>
    <w:p w14:paraId="2C17D222" w14:textId="1EFC3075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日期不重要，地點與風向可以透過其他數值資料進行演算法歸納，而今天是否下雨與明天是否下雨邏輯上關聯度太低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(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應該要依靠溼度等數值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)</w:t>
      </w:r>
      <w:r w:rsidRPr="6C008FCD">
        <w:rPr>
          <w:rFonts w:ascii="Times New Roman" w:eastAsia="標楷體" w:hAnsi="Times New Roman"/>
          <w:sz w:val="28"/>
          <w:szCs w:val="28"/>
        </w:rPr>
        <w:t>，最後我們只留下除了</w:t>
      </w:r>
    </w:p>
    <w:p w14:paraId="65735799" w14:textId="086381E3" w:rsidR="6C008FCD" w:rsidRDefault="6C008FCD" w:rsidP="6C008FCD">
      <w:pPr>
        <w:jc w:val="both"/>
        <w:rPr>
          <w:rFonts w:ascii="Times New Roman" w:eastAsia="標楷體" w:hAnsi="Times New Roman"/>
          <w:color w:val="92D050"/>
          <w:sz w:val="28"/>
          <w:szCs w:val="28"/>
        </w:rPr>
      </w:pPr>
      <w:r w:rsidRPr="6C008FCD">
        <w:rPr>
          <w:rFonts w:ascii="Times New Roman" w:eastAsia="標楷體" w:hAnsi="Times New Roman"/>
          <w:color w:val="92D050"/>
          <w:sz w:val="28"/>
          <w:szCs w:val="28"/>
        </w:rPr>
        <w:t>”date” “location” "WindDir9am","WindDir3pm", "</w:t>
      </w:r>
      <w:proofErr w:type="spellStart"/>
      <w:r w:rsidRPr="6C008FCD">
        <w:rPr>
          <w:rFonts w:ascii="Times New Roman" w:eastAsia="標楷體" w:hAnsi="Times New Roman"/>
          <w:color w:val="92D050"/>
          <w:sz w:val="28"/>
          <w:szCs w:val="28"/>
        </w:rPr>
        <w:t>WindGustDir</w:t>
      </w:r>
      <w:proofErr w:type="spellEnd"/>
      <w:r w:rsidRPr="6C008FCD">
        <w:rPr>
          <w:rFonts w:ascii="Times New Roman" w:eastAsia="標楷體" w:hAnsi="Times New Roman"/>
          <w:color w:val="92D050"/>
          <w:sz w:val="28"/>
          <w:szCs w:val="28"/>
        </w:rPr>
        <w:t>", "</w:t>
      </w:r>
      <w:proofErr w:type="spellStart"/>
      <w:r w:rsidRPr="6C008FCD">
        <w:rPr>
          <w:rFonts w:ascii="Times New Roman" w:eastAsia="標楷體" w:hAnsi="Times New Roman"/>
          <w:color w:val="92D050"/>
          <w:sz w:val="28"/>
          <w:szCs w:val="28"/>
        </w:rPr>
        <w:t>RainToday</w:t>
      </w:r>
      <w:proofErr w:type="spellEnd"/>
      <w:r w:rsidRPr="6C008FCD">
        <w:rPr>
          <w:rFonts w:ascii="Times New Roman" w:eastAsia="標楷體" w:hAnsi="Times New Roman"/>
          <w:color w:val="92D050"/>
          <w:sz w:val="28"/>
          <w:szCs w:val="28"/>
        </w:rPr>
        <w:t>"</w:t>
      </w:r>
    </w:p>
    <w:p w14:paraId="18E4DAF6" w14:textId="7CC203E4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以外的自變量，同時把資料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缺失過多的數據切除</w:t>
      </w:r>
      <w:r w:rsidRPr="6C008FCD">
        <w:rPr>
          <w:rFonts w:ascii="Times New Roman" w:eastAsia="標楷體" w:hAnsi="Times New Roman"/>
          <w:sz w:val="28"/>
          <w:szCs w:val="28"/>
        </w:rPr>
        <w:t>。</w:t>
      </w:r>
    </w:p>
    <w:p w14:paraId="0770E290" w14:textId="1A929512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pd.read_csv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('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final_project_dataset_2.csv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')</w:t>
      </w:r>
    </w:p>
    <w:p w14:paraId="462A05CC" w14:textId="5C5731CF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dataset.drop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([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"Date","Location","WindDir9am","WindDir3pm", "</w:t>
      </w:r>
      <w:proofErr w:type="spellStart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WindGustDir</w:t>
      </w:r>
      <w:proofErr w:type="spellEnd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", "</w:t>
      </w:r>
      <w:proofErr w:type="spellStart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RainToday</w:t>
      </w:r>
      <w:proofErr w:type="spellEnd"/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"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], axis = 1,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inplace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= True)</w:t>
      </w:r>
    </w:p>
    <w:p w14:paraId="3A3FFAE9" w14:textId="498338AC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dataset.dropna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inplace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=True)</w:t>
      </w:r>
    </w:p>
    <w:p w14:paraId="63C0BC56" w14:textId="01983427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dataset.RainTomorrow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= 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 xml:space="preserve">1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 xml:space="preserve">if 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each == 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 xml:space="preserve">"Yes"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else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 xml:space="preserve"> 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for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each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in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dataset.RainTomorrow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]</w:t>
      </w:r>
    </w:p>
    <w:p w14:paraId="7882B1FA" w14:textId="1095D634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x=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dataset.iloc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[:,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:-1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].values#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除了最後的所有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DATA</w:t>
      </w:r>
    </w:p>
    <w:p w14:paraId="6C0EF847" w14:textId="2C9F2BFD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y =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dataset.iloc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[:,[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16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]].values#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最後的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DATA</w:t>
      </w:r>
    </w:p>
    <w:p w14:paraId="16F1E093" w14:textId="5A1A7713" w:rsidR="6C008FCD" w:rsidRDefault="6C008FCD" w:rsidP="6C008FCD">
      <w:pPr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接著，分割測試集合與訓練集合其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比例是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80/20</w:t>
      </w:r>
      <w:r w:rsidRPr="6C008FCD">
        <w:rPr>
          <w:rFonts w:ascii="Times New Roman" w:eastAsia="標楷體" w:hAnsi="Times New Roman"/>
          <w:sz w:val="28"/>
          <w:szCs w:val="28"/>
        </w:rPr>
        <w:t>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不使用隨機狀態</w:t>
      </w:r>
    </w:p>
    <w:p w14:paraId="2D2B8E27" w14:textId="78D57558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sklearn.model_selection</w:t>
      </w:r>
      <w:proofErr w:type="spellEnd"/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 xml:space="preserve"> 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train_test_split</w:t>
      </w:r>
      <w:proofErr w:type="spellEnd"/>
    </w:p>
    <w:p w14:paraId="1D96C47F" w14:textId="70179211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X_train,X_test,y_train,y_test=train_test_split(X2,y,test_size=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0.2,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random_state=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500D458A" w14:textId="17311B5A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因為資料變量之間量級差距，使用特徵縮放</w:t>
      </w:r>
    </w:p>
    <w:p w14:paraId="41F22950" w14:textId="723BF392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sklearn.preprocessing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StandardScaler</w:t>
      </w:r>
      <w:proofErr w:type="spellEnd"/>
    </w:p>
    <w:p w14:paraId="3F5A6FCC" w14:textId="633168CA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sc_x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StandardScaler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()</w:t>
      </w:r>
    </w:p>
    <w:p w14:paraId="756657E7" w14:textId="46BD211D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sc_x.fit_transform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08019B12" w14:textId="32706971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lastRenderedPageBreak/>
        <w:t>X_test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sc_x.transform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5958C14E" w14:textId="345F4FAF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至此，前處理完成</w:t>
      </w:r>
    </w:p>
    <w:p w14:paraId="52844E28" w14:textId="49F06D7E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二、運用機器模型</w:t>
      </w:r>
    </w:p>
    <w:p w14:paraId="538A8AA3" w14:textId="04E6CB1B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目的在於預測是否明天會下雨，本組使用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邏輯回歸、貝式定理、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SVM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與隨機森林</w:t>
      </w:r>
      <w:r w:rsidRPr="6C008FCD">
        <w:rPr>
          <w:rFonts w:ascii="Times New Roman" w:eastAsia="標楷體" w:hAnsi="Times New Roman"/>
          <w:sz w:val="28"/>
          <w:szCs w:val="28"/>
        </w:rPr>
        <w:t>。鑑於過多自變量，每種演算法都有使用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主成分分析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(PCA)</w:t>
      </w:r>
      <w:r w:rsidRPr="6C008FCD">
        <w:rPr>
          <w:rFonts w:ascii="Times New Roman" w:eastAsia="標楷體" w:hAnsi="Times New Roman"/>
          <w:sz w:val="28"/>
          <w:szCs w:val="28"/>
        </w:rPr>
        <w:t>，並對其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使用優劣進行研究</w:t>
      </w:r>
      <w:r w:rsidRPr="6C008FCD">
        <w:rPr>
          <w:rFonts w:ascii="Times New Roman" w:eastAsia="標楷體" w:hAnsi="Times New Roman"/>
          <w:sz w:val="28"/>
          <w:szCs w:val="28"/>
        </w:rPr>
        <w:t>。</w:t>
      </w:r>
    </w:p>
    <w:p w14:paraId="216C0716" w14:textId="0061AF19" w:rsidR="6C008FCD" w:rsidRDefault="6C008FCD" w:rsidP="6C008FCD">
      <w:pPr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已經由手肘定理得知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component=2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為最佳解</w:t>
      </w:r>
    </w:p>
    <w:p w14:paraId="7FF6FC72" w14:textId="480907DB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sklearn.decomposition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PCA</w:t>
      </w:r>
    </w:p>
    <w:p w14:paraId="6F16DE03" w14:textId="4DDF77AF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pca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=PCA(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n_components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2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060B3EBB" w14:textId="4952CA38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pca.fit_transform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35451780" w14:textId="3F8A05BE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pca.transform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X_test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079B2846" w14:textId="46DCF986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explained_variance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pca.explained_variance_ratio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_</w:t>
      </w:r>
    </w:p>
    <w:p w14:paraId="0AC558BE" w14:textId="414C6065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1.</w:t>
      </w:r>
      <w:r w:rsidRPr="6C008FCD">
        <w:rPr>
          <w:rFonts w:ascii="Times New Roman" w:eastAsia="標楷體" w:hAnsi="Times New Roman"/>
          <w:sz w:val="28"/>
          <w:szCs w:val="28"/>
        </w:rPr>
        <w:t>邏輯回歸</w:t>
      </w:r>
    </w:p>
    <w:p w14:paraId="194C1B71" w14:textId="4E64C44C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隨機度為</w:t>
      </w:r>
      <w:r w:rsidRPr="6C008FCD">
        <w:rPr>
          <w:rFonts w:ascii="Times New Roman" w:eastAsia="標楷體" w:hAnsi="Times New Roman"/>
          <w:sz w:val="28"/>
          <w:szCs w:val="28"/>
        </w:rPr>
        <w:t>0</w:t>
      </w:r>
    </w:p>
    <w:p w14:paraId="391E1381" w14:textId="7B8FFB22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sklearn.linear_model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LogisticRegression</w:t>
      </w:r>
      <w:proofErr w:type="spellEnd"/>
    </w:p>
    <w:p w14:paraId="3D2359CF" w14:textId="1783BD71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LogisticRegression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random_state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3D617655" w14:textId="6D964A78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X_train,y_train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34424832" w14:textId="7FF06C75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2.SVC</w:t>
      </w:r>
    </w:p>
    <w:p w14:paraId="762726CC" w14:textId="66D7AC87" w:rsidR="6C008FCD" w:rsidRDefault="6C008FCD" w:rsidP="6C008FCD">
      <w:pPr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使用</w:t>
      </w:r>
      <w:r w:rsidRPr="6C008FCD">
        <w:rPr>
          <w:rFonts w:ascii="Times New Roman" w:eastAsia="標楷體" w:hAnsi="Times New Roman"/>
          <w:sz w:val="28"/>
          <w:szCs w:val="28"/>
        </w:rPr>
        <w:t>linear</w:t>
      </w:r>
      <w:r w:rsidRPr="6C008FCD">
        <w:rPr>
          <w:rFonts w:ascii="Times New Roman" w:eastAsia="標楷體" w:hAnsi="Times New Roman"/>
          <w:sz w:val="28"/>
          <w:szCs w:val="28"/>
        </w:rPr>
        <w:t>模式建構模型，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隨機度為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0</w:t>
      </w:r>
    </w:p>
    <w:p w14:paraId="58B1EB8F" w14:textId="557B590E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sklearn.svm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SVC</w:t>
      </w:r>
    </w:p>
    <w:p w14:paraId="6B1EBCF1" w14:textId="5AFD168A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 =SVC(kernel='linear',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random_state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5F7C41A3" w14:textId="5FD1E40A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X_train,y_train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09875D8B" w14:textId="02507938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3.</w:t>
      </w:r>
      <w:r w:rsidRPr="6C008FCD">
        <w:rPr>
          <w:rFonts w:ascii="Times New Roman" w:eastAsia="標楷體" w:hAnsi="Times New Roman"/>
          <w:sz w:val="28"/>
          <w:szCs w:val="28"/>
        </w:rPr>
        <w:t>貝式定理</w:t>
      </w:r>
    </w:p>
    <w:p w14:paraId="5FC7F48C" w14:textId="2E109976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sklearn.naive_bayes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GaussianNB</w:t>
      </w:r>
      <w:proofErr w:type="spellEnd"/>
    </w:p>
    <w:p w14:paraId="033BCFA9" w14:textId="4DE92B1E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 =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GaussianNB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()</w:t>
      </w:r>
    </w:p>
    <w:p w14:paraId="592A1792" w14:textId="5BF3B41E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X_train,y_train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2615714F" w14:textId="103674F1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4.</w:t>
      </w:r>
      <w:r w:rsidRPr="6C008FCD">
        <w:rPr>
          <w:rFonts w:ascii="Times New Roman" w:eastAsia="標楷體" w:hAnsi="Times New Roman"/>
          <w:sz w:val="28"/>
          <w:szCs w:val="28"/>
        </w:rPr>
        <w:t>隨機森林</w:t>
      </w:r>
    </w:p>
    <w:p w14:paraId="614C4F68" w14:textId="44F6B859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lastRenderedPageBreak/>
        <w:t>#</w:t>
      </w:r>
      <w:r w:rsidRPr="6C008FCD">
        <w:rPr>
          <w:rFonts w:ascii="Times New Roman" w:eastAsia="標楷體" w:hAnsi="Times New Roman"/>
          <w:sz w:val="28"/>
          <w:szCs w:val="28"/>
        </w:rPr>
        <w:t>相較於決策樹，隨機森林篩選出的分類器會更為精準</w:t>
      </w:r>
    </w:p>
    <w:p w14:paraId="560F10CE" w14:textId="29E45DC2" w:rsidR="6C008FCD" w:rsidRDefault="6C008FCD" w:rsidP="6C008FCD">
      <w:pPr>
        <w:jc w:val="both"/>
        <w:rPr>
          <w:rFonts w:ascii="Times New Roman" w:eastAsia="標楷體" w:hAnsi="Times New Roman"/>
          <w:color w:val="FF0000"/>
          <w:sz w:val="28"/>
          <w:szCs w:val="28"/>
        </w:rPr>
      </w:pPr>
      <w:r w:rsidRPr="6C008FCD">
        <w:rPr>
          <w:rFonts w:ascii="Times New Roman" w:eastAsia="標楷體" w:hAnsi="Times New Roman"/>
          <w:color w:val="FF0000"/>
          <w:sz w:val="28"/>
          <w:szCs w:val="28"/>
        </w:rPr>
        <w:t>分類器數量為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100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，使用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entropy</w:t>
      </w:r>
      <w:r w:rsidRPr="6C008FCD">
        <w:rPr>
          <w:rFonts w:ascii="Times New Roman" w:eastAsia="標楷體" w:hAnsi="Times New Roman"/>
          <w:sz w:val="28"/>
          <w:szCs w:val="28"/>
        </w:rPr>
        <w:t>衡量資料，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隨機狀態為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0</w:t>
      </w:r>
    </w:p>
    <w:p w14:paraId="06D081D1" w14:textId="4E7F85A0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from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sklearn.ensemble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r w:rsidRPr="6C008FCD">
        <w:rPr>
          <w:rFonts w:ascii="Times New Roman" w:eastAsia="標楷體" w:hAnsi="Times New Roman"/>
          <w:i/>
          <w:iCs/>
          <w:color w:val="7030A0"/>
          <w:sz w:val="28"/>
          <w:szCs w:val="28"/>
        </w:rPr>
        <w:t>import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 xml:space="preserve"> 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RandomForestClassifier</w:t>
      </w:r>
      <w:proofErr w:type="spellEnd"/>
    </w:p>
    <w:p w14:paraId="2A423728" w14:textId="18F4F81F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classifier=RandomForestClassifier(n_estimators=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100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,criterion=</w:t>
      </w:r>
      <w:r w:rsidRPr="6C008FCD">
        <w:rPr>
          <w:rFonts w:ascii="Times New Roman" w:eastAsia="標楷體" w:hAnsi="Times New Roman"/>
          <w:i/>
          <w:iCs/>
          <w:color w:val="92D050"/>
          <w:sz w:val="28"/>
          <w:szCs w:val="28"/>
        </w:rPr>
        <w:t>'entropy'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,random_state=</w:t>
      </w:r>
      <w:r w:rsidRPr="6C008FCD">
        <w:rPr>
          <w:rFonts w:ascii="Times New Roman" w:eastAsia="標楷體" w:hAnsi="Times New Roman"/>
          <w:i/>
          <w:iCs/>
          <w:color w:val="FFC000" w:themeColor="accent4"/>
          <w:sz w:val="28"/>
          <w:szCs w:val="28"/>
        </w:rPr>
        <w:t>0</w:t>
      </w:r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1FC7D60B" w14:textId="2ED55E51" w:rsidR="6C008FCD" w:rsidRDefault="6C008FCD" w:rsidP="6C008FCD">
      <w:pPr>
        <w:jc w:val="both"/>
        <w:rPr>
          <w:rFonts w:ascii="Times New Roman" w:eastAsia="標楷體" w:hAnsi="Times New Roman"/>
          <w:i/>
          <w:iCs/>
          <w:sz w:val="28"/>
          <w:szCs w:val="28"/>
        </w:rPr>
      </w:pP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classifier.fit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(</w:t>
      </w:r>
      <w:proofErr w:type="spellStart"/>
      <w:r w:rsidRPr="6C008FCD">
        <w:rPr>
          <w:rFonts w:ascii="Times New Roman" w:eastAsia="標楷體" w:hAnsi="Times New Roman"/>
          <w:i/>
          <w:iCs/>
          <w:sz w:val="28"/>
          <w:szCs w:val="28"/>
        </w:rPr>
        <w:t>X_train,y_train</w:t>
      </w:r>
      <w:proofErr w:type="spellEnd"/>
      <w:r w:rsidRPr="6C008FCD">
        <w:rPr>
          <w:rFonts w:ascii="Times New Roman" w:eastAsia="標楷體" w:hAnsi="Times New Roman"/>
          <w:i/>
          <w:iCs/>
          <w:sz w:val="28"/>
          <w:szCs w:val="28"/>
        </w:rPr>
        <w:t>)</w:t>
      </w:r>
    </w:p>
    <w:p w14:paraId="4D58293F" w14:textId="38813353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三、資料視覺化</w:t>
      </w:r>
    </w:p>
    <w:p w14:paraId="05DB08C2" w14:textId="52CE9A80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用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混淆矩陣</w:t>
      </w:r>
      <w:r w:rsidRPr="6C008FCD">
        <w:rPr>
          <w:rFonts w:ascii="Times New Roman" w:eastAsia="標楷體" w:hAnsi="Times New Roman"/>
          <w:color w:val="FF0000"/>
          <w:sz w:val="28"/>
          <w:szCs w:val="28"/>
        </w:rPr>
        <w:t>(confusion matrix)</w:t>
      </w:r>
      <w:r w:rsidRPr="6C008FCD">
        <w:rPr>
          <w:rFonts w:ascii="Times New Roman" w:eastAsia="標楷體" w:hAnsi="Times New Roman"/>
          <w:sz w:val="28"/>
          <w:szCs w:val="28"/>
        </w:rPr>
        <w:t>把預測結果視覺化</w:t>
      </w:r>
    </w:p>
    <w:p w14:paraId="1629AC36" w14:textId="17240BA5" w:rsidR="6C008FCD" w:rsidRDefault="6C008FCD" w:rsidP="6C008FCD">
      <w:pPr>
        <w:jc w:val="both"/>
      </w:pPr>
      <w:r>
        <w:rPr>
          <w:noProof/>
        </w:rPr>
        <w:drawing>
          <wp:inline distT="0" distB="0" distL="0" distR="0" wp14:anchorId="7370927D" wp14:editId="131C9734">
            <wp:extent cx="6162675" cy="3466505"/>
            <wp:effectExtent l="0" t="0" r="0" b="0"/>
            <wp:docPr id="413151462" name="圖片 41315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4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8C5F" w14:textId="7D386F52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就結果而言</w:t>
      </w:r>
      <w:r w:rsidRPr="6C008FCD">
        <w:rPr>
          <w:rFonts w:ascii="Times New Roman" w:eastAsia="標楷體" w:hAnsi="Times New Roman"/>
          <w:sz w:val="28"/>
          <w:szCs w:val="28"/>
        </w:rPr>
        <w:t>SVC</w:t>
      </w:r>
      <w:r w:rsidRPr="6C008FCD">
        <w:rPr>
          <w:rFonts w:ascii="Times New Roman" w:eastAsia="標楷體" w:hAnsi="Times New Roman"/>
          <w:sz w:val="28"/>
          <w:szCs w:val="28"/>
        </w:rPr>
        <w:t>、邏輯回歸</w:t>
      </w:r>
      <w:r w:rsidRPr="6C008FCD">
        <w:rPr>
          <w:rFonts w:ascii="Times New Roman" w:eastAsia="標楷體" w:hAnsi="Times New Roman"/>
          <w:sz w:val="28"/>
          <w:szCs w:val="28"/>
        </w:rPr>
        <w:t>(LOSG)</w:t>
      </w:r>
      <w:r w:rsidRPr="6C008FCD">
        <w:rPr>
          <w:rFonts w:ascii="Times New Roman" w:eastAsia="標楷體" w:hAnsi="Times New Roman"/>
          <w:sz w:val="28"/>
          <w:szCs w:val="28"/>
        </w:rPr>
        <w:t>、貝式</w:t>
      </w:r>
      <w:r w:rsidRPr="6C008FCD">
        <w:rPr>
          <w:rFonts w:ascii="Times New Roman" w:eastAsia="標楷體" w:hAnsi="Times New Roman"/>
          <w:sz w:val="28"/>
          <w:szCs w:val="28"/>
        </w:rPr>
        <w:t>(NB)</w:t>
      </w:r>
      <w:r w:rsidRPr="6C008FCD">
        <w:rPr>
          <w:rFonts w:ascii="Times New Roman" w:eastAsia="標楷體" w:hAnsi="Times New Roman"/>
          <w:sz w:val="28"/>
          <w:szCs w:val="28"/>
        </w:rPr>
        <w:t>的預測命中率各為</w:t>
      </w:r>
      <w:r w:rsidRPr="6C008FCD">
        <w:rPr>
          <w:rFonts w:ascii="Times New Roman" w:eastAsia="標楷體" w:hAnsi="Times New Roman"/>
          <w:sz w:val="28"/>
          <w:szCs w:val="28"/>
        </w:rPr>
        <w:t>86%</w:t>
      </w:r>
      <w:r w:rsidRPr="6C008FCD">
        <w:rPr>
          <w:rFonts w:ascii="Times New Roman" w:eastAsia="標楷體" w:hAnsi="Times New Roman"/>
          <w:sz w:val="28"/>
          <w:szCs w:val="28"/>
        </w:rPr>
        <w:t>、</w:t>
      </w:r>
      <w:r w:rsidRPr="6C008FCD">
        <w:rPr>
          <w:rFonts w:ascii="Times New Roman" w:eastAsia="標楷體" w:hAnsi="Times New Roman"/>
          <w:sz w:val="28"/>
          <w:szCs w:val="28"/>
        </w:rPr>
        <w:t>86%</w:t>
      </w:r>
      <w:r w:rsidRPr="6C008FCD">
        <w:rPr>
          <w:rFonts w:ascii="Times New Roman" w:eastAsia="標楷體" w:hAnsi="Times New Roman"/>
          <w:sz w:val="28"/>
          <w:szCs w:val="28"/>
        </w:rPr>
        <w:t>、</w:t>
      </w:r>
      <w:r w:rsidRPr="6C008FCD">
        <w:rPr>
          <w:rFonts w:ascii="Times New Roman" w:eastAsia="標楷體" w:hAnsi="Times New Roman"/>
          <w:sz w:val="28"/>
          <w:szCs w:val="28"/>
        </w:rPr>
        <w:t>81%</w:t>
      </w:r>
      <w:r w:rsidRPr="6C008FCD">
        <w:rPr>
          <w:rFonts w:ascii="Times New Roman" w:eastAsia="標楷體" w:hAnsi="Times New Roman"/>
          <w:sz w:val="28"/>
          <w:szCs w:val="28"/>
        </w:rPr>
        <w:t>其中貝式最差。</w:t>
      </w:r>
    </w:p>
    <w:p w14:paraId="25383E27" w14:textId="6692F215" w:rsidR="6C008FCD" w:rsidRDefault="6C008FCD" w:rsidP="6C008FCD">
      <w:pPr>
        <w:jc w:val="both"/>
      </w:pPr>
      <w:r>
        <w:rPr>
          <w:noProof/>
        </w:rPr>
        <w:lastRenderedPageBreak/>
        <w:drawing>
          <wp:inline distT="0" distB="0" distL="0" distR="0" wp14:anchorId="3E357EB6" wp14:editId="139757A8">
            <wp:extent cx="6333066" cy="3562350"/>
            <wp:effectExtent l="0" t="0" r="0" b="0"/>
            <wp:docPr id="858296302" name="圖片 85829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06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04F9" w14:textId="2A70D650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而隨機森林</w:t>
      </w:r>
      <w:r w:rsidRPr="6C008FCD">
        <w:rPr>
          <w:rFonts w:ascii="Times New Roman" w:eastAsia="標楷體" w:hAnsi="Times New Roman"/>
          <w:sz w:val="28"/>
          <w:szCs w:val="28"/>
        </w:rPr>
        <w:t>(RF)</w:t>
      </w:r>
      <w:r w:rsidRPr="6C008FCD">
        <w:rPr>
          <w:rFonts w:ascii="Times New Roman" w:eastAsia="標楷體" w:hAnsi="Times New Roman"/>
          <w:sz w:val="28"/>
          <w:szCs w:val="28"/>
        </w:rPr>
        <w:t>或是決策樹</w:t>
      </w:r>
      <w:r w:rsidRPr="6C008FCD">
        <w:rPr>
          <w:rFonts w:ascii="Times New Roman" w:eastAsia="標楷體" w:hAnsi="Times New Roman"/>
          <w:sz w:val="28"/>
          <w:szCs w:val="28"/>
        </w:rPr>
        <w:t>(DT)</w:t>
      </w:r>
      <w:r w:rsidRPr="6C008FCD">
        <w:rPr>
          <w:rFonts w:ascii="Times New Roman" w:eastAsia="標楷體" w:hAnsi="Times New Roman"/>
          <w:sz w:val="28"/>
          <w:szCs w:val="28"/>
        </w:rPr>
        <w:t>系列中命中率最高是</w:t>
      </w:r>
      <w:r w:rsidRPr="6C008FCD">
        <w:rPr>
          <w:rFonts w:ascii="Times New Roman" w:eastAsia="標楷體" w:hAnsi="Times New Roman"/>
          <w:sz w:val="28"/>
          <w:szCs w:val="28"/>
        </w:rPr>
        <w:t>RF</w:t>
      </w:r>
      <w:r w:rsidRPr="6C008FCD">
        <w:rPr>
          <w:rFonts w:ascii="Times New Roman" w:eastAsia="標楷體" w:hAnsi="Times New Roman"/>
          <w:sz w:val="28"/>
          <w:szCs w:val="28"/>
        </w:rPr>
        <w:t>，高達</w:t>
      </w:r>
      <w:r w:rsidRPr="6C008FCD">
        <w:rPr>
          <w:rFonts w:ascii="Times New Roman" w:eastAsia="標楷體" w:hAnsi="Times New Roman"/>
          <w:sz w:val="28"/>
          <w:szCs w:val="28"/>
        </w:rPr>
        <w:t>87%</w:t>
      </w:r>
      <w:r w:rsidRPr="6C008FCD">
        <w:rPr>
          <w:rFonts w:ascii="Times New Roman" w:eastAsia="標楷體" w:hAnsi="Times New Roman"/>
          <w:sz w:val="28"/>
          <w:szCs w:val="28"/>
        </w:rPr>
        <w:t>。就上述資料，使用</w:t>
      </w:r>
      <w:r w:rsidRPr="6C008FCD">
        <w:rPr>
          <w:rFonts w:ascii="Times New Roman" w:eastAsia="標楷體" w:hAnsi="Times New Roman"/>
          <w:sz w:val="28"/>
          <w:szCs w:val="28"/>
        </w:rPr>
        <w:t>RF</w:t>
      </w:r>
      <w:r w:rsidRPr="6C008FCD">
        <w:rPr>
          <w:rFonts w:ascii="Times New Roman" w:eastAsia="標楷體" w:hAnsi="Times New Roman"/>
          <w:sz w:val="28"/>
          <w:szCs w:val="28"/>
        </w:rPr>
        <w:t>可得較好結果</w:t>
      </w:r>
    </w:p>
    <w:p w14:paraId="62C5DCF3" w14:textId="6F4D9C52" w:rsidR="6C008FCD" w:rsidRDefault="6C008FCD" w:rsidP="6C008FC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008FCD">
        <w:rPr>
          <w:rFonts w:ascii="Times New Roman" w:eastAsia="標楷體" w:hAnsi="Times New Roman"/>
          <w:sz w:val="28"/>
          <w:szCs w:val="28"/>
        </w:rPr>
        <w:t>#</w:t>
      </w:r>
      <w:r w:rsidRPr="6C008FCD">
        <w:rPr>
          <w:rFonts w:ascii="Times New Roman" w:eastAsia="標楷體" w:hAnsi="Times New Roman"/>
          <w:sz w:val="28"/>
          <w:szCs w:val="28"/>
        </w:rPr>
        <w:t>這裡有一個小小迷思關於</w:t>
      </w:r>
      <w:r w:rsidRPr="6C008FCD">
        <w:rPr>
          <w:rFonts w:ascii="Times New Roman" w:eastAsia="標楷體" w:hAnsi="Times New Roman"/>
          <w:sz w:val="28"/>
          <w:szCs w:val="28"/>
        </w:rPr>
        <w:t>"</w:t>
      </w:r>
      <w:r w:rsidRPr="6C008FCD">
        <w:rPr>
          <w:rFonts w:ascii="Times New Roman" w:eastAsia="標楷體" w:hAnsi="Times New Roman"/>
          <w:sz w:val="28"/>
          <w:szCs w:val="28"/>
        </w:rPr>
        <w:t>要不要用</w:t>
      </w:r>
      <w:r w:rsidRPr="6C008FCD">
        <w:rPr>
          <w:rFonts w:ascii="Times New Roman" w:eastAsia="標楷體" w:hAnsi="Times New Roman"/>
          <w:sz w:val="28"/>
          <w:szCs w:val="28"/>
        </w:rPr>
        <w:t>RCA"</w:t>
      </w:r>
      <w:r w:rsidRPr="6C008FCD">
        <w:rPr>
          <w:rFonts w:ascii="Times New Roman" w:eastAsia="標楷體" w:hAnsi="Times New Roman"/>
          <w:sz w:val="28"/>
          <w:szCs w:val="28"/>
        </w:rPr>
        <w:t>，</w:t>
      </w:r>
      <w:r w:rsidRPr="6C008F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RF之前的PCA不是一個很好的優勢，PCA協助在OLS線性迴歸之前調整訓練特徵，這對於稀疏數據集非常需要。由於RF本身已經在沒有假設線性的情況下執行了良好/公平的正則化，所以它不一定是優勢。</w:t>
      </w:r>
    </w:p>
    <w:p w14:paraId="3809710B" w14:textId="2A52393B" w:rsidR="6C008FCD" w:rsidRDefault="6C008FCD" w:rsidP="6C008FCD">
      <w:pPr>
        <w:jc w:val="both"/>
        <w:rPr>
          <w:rFonts w:ascii="Times New Roman" w:eastAsia="標楷體" w:hAnsi="Times New Roman"/>
          <w:sz w:val="28"/>
          <w:szCs w:val="28"/>
        </w:rPr>
      </w:pPr>
    </w:p>
    <w:p w14:paraId="2E3CA939" w14:textId="18A4C4AE" w:rsidR="6C008FCD" w:rsidRDefault="6C008FCD" w:rsidP="6C008FCD">
      <w:pPr>
        <w:jc w:val="both"/>
        <w:rPr>
          <w:rFonts w:ascii="Times New Roman" w:eastAsia="標楷體" w:hAnsi="Times New Roman"/>
        </w:rPr>
      </w:pPr>
    </w:p>
    <w:p w14:paraId="4165DA95" w14:textId="3C9E7844" w:rsidR="6C008FCD" w:rsidRDefault="6C008FCD" w:rsidP="6C008FCD">
      <w:pPr>
        <w:jc w:val="both"/>
        <w:rPr>
          <w:rFonts w:ascii="Times New Roman" w:eastAsia="標楷體" w:hAnsi="Times New Roman"/>
        </w:rPr>
      </w:pPr>
    </w:p>
    <w:p w14:paraId="33971BAD" w14:textId="01AFDE7E" w:rsidR="6C008FCD" w:rsidRDefault="6C008FCD" w:rsidP="6C008FCD">
      <w:pPr>
        <w:jc w:val="both"/>
        <w:rPr>
          <w:rFonts w:ascii="Times New Roman" w:eastAsia="標楷體" w:hAnsi="Times New Roman"/>
        </w:rPr>
      </w:pPr>
    </w:p>
    <w:p w14:paraId="2C4423AE" w14:textId="17E9BD2C" w:rsidR="6C008FCD" w:rsidRDefault="6C008FCD" w:rsidP="6C008FCD">
      <w:pPr>
        <w:jc w:val="both"/>
        <w:rPr>
          <w:rFonts w:ascii="Times New Roman" w:eastAsia="標楷體" w:hAnsi="Times New Roman"/>
        </w:rPr>
      </w:pPr>
    </w:p>
    <w:sectPr w:rsidR="6C008FCD" w:rsidSect="00E772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B7A7D"/>
    <w:multiLevelType w:val="hybridMultilevel"/>
    <w:tmpl w:val="7318BF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CB39BC"/>
    <w:multiLevelType w:val="hybridMultilevel"/>
    <w:tmpl w:val="2EE8E9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697632">
    <w:abstractNumId w:val="0"/>
  </w:num>
  <w:num w:numId="2" w16cid:durableId="425268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50"/>
    <w:rsid w:val="000129DA"/>
    <w:rsid w:val="00067911"/>
    <w:rsid w:val="000D3021"/>
    <w:rsid w:val="000F2E98"/>
    <w:rsid w:val="00124AFD"/>
    <w:rsid w:val="0014714B"/>
    <w:rsid w:val="001A4FC3"/>
    <w:rsid w:val="001B2EC0"/>
    <w:rsid w:val="00242EF8"/>
    <w:rsid w:val="00285112"/>
    <w:rsid w:val="002A73D9"/>
    <w:rsid w:val="002F0C51"/>
    <w:rsid w:val="0032489E"/>
    <w:rsid w:val="00326A06"/>
    <w:rsid w:val="003461FF"/>
    <w:rsid w:val="00372F02"/>
    <w:rsid w:val="003A224B"/>
    <w:rsid w:val="003C74F4"/>
    <w:rsid w:val="003D7B40"/>
    <w:rsid w:val="003E22EC"/>
    <w:rsid w:val="00421EB9"/>
    <w:rsid w:val="0043403D"/>
    <w:rsid w:val="00454906"/>
    <w:rsid w:val="00457145"/>
    <w:rsid w:val="00512631"/>
    <w:rsid w:val="00541CA7"/>
    <w:rsid w:val="005447D2"/>
    <w:rsid w:val="00557F9F"/>
    <w:rsid w:val="0056797A"/>
    <w:rsid w:val="005750D6"/>
    <w:rsid w:val="00577327"/>
    <w:rsid w:val="00646CBF"/>
    <w:rsid w:val="00656BD1"/>
    <w:rsid w:val="006C564C"/>
    <w:rsid w:val="00736E38"/>
    <w:rsid w:val="00791A01"/>
    <w:rsid w:val="00791B1D"/>
    <w:rsid w:val="007E048E"/>
    <w:rsid w:val="00820CAC"/>
    <w:rsid w:val="00890B50"/>
    <w:rsid w:val="00896B48"/>
    <w:rsid w:val="008F49BF"/>
    <w:rsid w:val="00941E4E"/>
    <w:rsid w:val="00944394"/>
    <w:rsid w:val="009758BD"/>
    <w:rsid w:val="009E1088"/>
    <w:rsid w:val="00A17A32"/>
    <w:rsid w:val="00A4335A"/>
    <w:rsid w:val="00A828C9"/>
    <w:rsid w:val="00AE6AA4"/>
    <w:rsid w:val="00B64881"/>
    <w:rsid w:val="00B812D4"/>
    <w:rsid w:val="00C0473E"/>
    <w:rsid w:val="00C32CED"/>
    <w:rsid w:val="00C3396E"/>
    <w:rsid w:val="00C40EBF"/>
    <w:rsid w:val="00CB30D7"/>
    <w:rsid w:val="00CB3240"/>
    <w:rsid w:val="00CB7CDD"/>
    <w:rsid w:val="00D2546D"/>
    <w:rsid w:val="00D2778C"/>
    <w:rsid w:val="00D36CD3"/>
    <w:rsid w:val="00D508DC"/>
    <w:rsid w:val="00D81771"/>
    <w:rsid w:val="00DA3AEF"/>
    <w:rsid w:val="00DC184F"/>
    <w:rsid w:val="00DC2A5C"/>
    <w:rsid w:val="00DD663F"/>
    <w:rsid w:val="00DD6F33"/>
    <w:rsid w:val="00E46DD1"/>
    <w:rsid w:val="00E503B0"/>
    <w:rsid w:val="00E70549"/>
    <w:rsid w:val="00E7723B"/>
    <w:rsid w:val="00E77495"/>
    <w:rsid w:val="00E932ED"/>
    <w:rsid w:val="00EB4A61"/>
    <w:rsid w:val="00F0120E"/>
    <w:rsid w:val="00F339AD"/>
    <w:rsid w:val="00FA3455"/>
    <w:rsid w:val="6C008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1C7C"/>
  <w15:chartTrackingRefBased/>
  <w15:docId w15:val="{CBD99E6E-9BBD-41C9-8A51-500F43B9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布朗 戚</cp:lastModifiedBy>
  <cp:revision>55</cp:revision>
  <dcterms:created xsi:type="dcterms:W3CDTF">2019-01-05T09:39:00Z</dcterms:created>
  <dcterms:modified xsi:type="dcterms:W3CDTF">2023-06-21T05:29:00Z</dcterms:modified>
</cp:coreProperties>
</file>