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B2B9F" w14:textId="77777777" w:rsidR="00086720" w:rsidRDefault="00086720" w:rsidP="008B16BB">
      <w:bookmarkStart w:id="0" w:name="_Toc459888455"/>
    </w:p>
    <w:bookmarkEnd w:id="0"/>
    <w:p w14:paraId="6ADC37C5" w14:textId="2325BD12" w:rsidR="00571E07" w:rsidRDefault="00571E07" w:rsidP="00571E07">
      <w:pPr>
        <w:pStyle w:val="TtuloApartado1sinnivel"/>
      </w:pPr>
      <w:r>
        <w:t xml:space="preserve">Trabajo: </w:t>
      </w:r>
      <w:r w:rsidR="00712B65" w:rsidRPr="00712B65">
        <w:t>Entrenamiento de redes neuronales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3435789F" w14:textId="77777777" w:rsidR="00712B65" w:rsidRDefault="00712B65" w:rsidP="00712B65"/>
    <w:p w14:paraId="456225F9" w14:textId="23BA5E6F" w:rsidR="00712B65" w:rsidRDefault="00712B65" w:rsidP="00712B65">
      <w:r>
        <w:t>En esta actividad</w:t>
      </w:r>
      <w:r w:rsidRPr="00712B65">
        <w:t xml:space="preserve"> aprenderemos cómo programar redes neuronales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profundas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de </w:t>
      </w:r>
      <w:proofErr w:type="spellStart"/>
      <w:r w:rsidRPr="00712B65">
        <w:t>Fashion</w:t>
      </w:r>
      <w:proofErr w:type="spellEnd"/>
      <w:r w:rsidRPr="00712B65">
        <w:t xml:space="preserve"> MNIST, un problema sencillo con imágenes pequeñas de prendas de ropa. </w:t>
      </w:r>
    </w:p>
    <w:p w14:paraId="02613F50" w14:textId="77777777" w:rsidR="00712B65" w:rsidRDefault="00712B65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63AB75E9" w14:textId="77777777" w:rsidR="00290EE9" w:rsidRDefault="00290EE9" w:rsidP="00290EE9">
      <w:pPr>
        <w:rPr>
          <w:rFonts w:cs="UnitOT-Light"/>
          <w:szCs w:val="22"/>
        </w:rPr>
      </w:pPr>
    </w:p>
    <w:p w14:paraId="43D74B1A" w14:textId="0EF711DE" w:rsidR="00290EE9" w:rsidRDefault="00712B65" w:rsidP="00290EE9">
      <w:r w:rsidRPr="00712B65">
        <w:t>La práctica consta de dos partes</w:t>
      </w:r>
      <w:r>
        <w:t>:</w:t>
      </w:r>
    </w:p>
    <w:p w14:paraId="37752B92" w14:textId="77777777" w:rsidR="0039286E" w:rsidRDefault="0039286E" w:rsidP="00290EE9">
      <w:pPr>
        <w:rPr>
          <w:rFonts w:cs="UnitOT-Light"/>
          <w:szCs w:val="22"/>
        </w:rPr>
      </w:pPr>
    </w:p>
    <w:p w14:paraId="7C091C12" w14:textId="534A4EE1" w:rsidR="00712B65" w:rsidRDefault="00712B65" w:rsidP="00712B65">
      <w:pPr>
        <w:pStyle w:val="Prrafodelista"/>
        <w:numPr>
          <w:ilvl w:val="0"/>
          <w:numId w:val="24"/>
        </w:numPr>
      </w:pPr>
      <w:r>
        <w:t xml:space="preserve">Introducción a las redes neuronales con </w:t>
      </w:r>
      <w:proofErr w:type="spellStart"/>
      <w:r>
        <w:t>Keras</w:t>
      </w:r>
      <w:proofErr w:type="spellEnd"/>
      <w:r>
        <w:t xml:space="preserve"> (5 puntos): en este apartado crearemos nuestra primera red sencilla.</w:t>
      </w:r>
    </w:p>
    <w:p w14:paraId="19B9C0AF" w14:textId="7ADC16B3" w:rsidR="00712B65" w:rsidRDefault="00712B65" w:rsidP="00712B65">
      <w:pPr>
        <w:pStyle w:val="Prrafodelista"/>
        <w:numPr>
          <w:ilvl w:val="0"/>
          <w:numId w:val="24"/>
        </w:numPr>
      </w:pPr>
      <w:r>
        <w:t>Aspectos prácticos de las redes neuronales (5 puntos): aquí utilizaremos los conceptos avanzados vistos en la teoría para mejorar nuestros entrenamientos.</w:t>
      </w:r>
    </w:p>
    <w:p w14:paraId="35690E05" w14:textId="77777777" w:rsidR="00290EE9" w:rsidRDefault="00290EE9" w:rsidP="00290EE9">
      <w:pPr>
        <w:rPr>
          <w:rFonts w:cs="UnitOT-Light"/>
          <w:szCs w:val="22"/>
        </w:rPr>
      </w:pPr>
    </w:p>
    <w:p w14:paraId="335A0125" w14:textId="77777777" w:rsid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 xml:space="preserve">La práctica debe completarse en los dos </w:t>
      </w:r>
      <w:proofErr w:type="spellStart"/>
      <w:r w:rsidRPr="00CE795F">
        <w:rPr>
          <w:rFonts w:cs="UnitOT-Light"/>
          <w:szCs w:val="22"/>
        </w:rPr>
        <w:t>Jupyter</w:t>
      </w:r>
      <w:proofErr w:type="spellEnd"/>
      <w:r w:rsidRPr="00CE795F">
        <w:rPr>
          <w:rFonts w:cs="UnitOT-Light"/>
          <w:szCs w:val="22"/>
        </w:rPr>
        <w:t xml:space="preserve"> </w:t>
      </w:r>
      <w:r w:rsidRPr="00CE795F">
        <w:rPr>
          <w:rFonts w:cs="UnitOT-Light"/>
          <w:i/>
          <w:szCs w:val="22"/>
        </w:rPr>
        <w:t>notebooks</w:t>
      </w:r>
      <w:r w:rsidRPr="00CE795F">
        <w:rPr>
          <w:rFonts w:cs="UnitOT-Light"/>
          <w:szCs w:val="22"/>
        </w:rPr>
        <w:t xml:space="preserve"> asociados, donde se pueden ver las puntuacio</w:t>
      </w:r>
      <w:r>
        <w:rPr>
          <w:rFonts w:cs="UnitOT-Light"/>
          <w:szCs w:val="22"/>
        </w:rPr>
        <w:t>nes asociadas a cada ejercicio.</w:t>
      </w:r>
    </w:p>
    <w:p w14:paraId="2B971F16" w14:textId="77777777" w:rsidR="00CE795F" w:rsidRDefault="00CE795F" w:rsidP="00CE795F">
      <w:pPr>
        <w:rPr>
          <w:rFonts w:cs="UnitOT-Light"/>
          <w:szCs w:val="22"/>
        </w:rPr>
      </w:pPr>
    </w:p>
    <w:p w14:paraId="1DF2C318" w14:textId="77777777" w:rsidR="0039286E" w:rsidRDefault="0039286E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5F904C48" w14:textId="61308888" w:rsidR="00CE795F" w:rsidRDefault="00CE795F" w:rsidP="00CE795F">
      <w:pPr>
        <w:pStyle w:val="TtuloApartado3"/>
      </w:pPr>
      <w:r>
        <w:lastRenderedPageBreak/>
        <w:t>Criterios de evaluación</w:t>
      </w:r>
    </w:p>
    <w:p w14:paraId="3CBB84C5" w14:textId="77777777" w:rsidR="00CE795F" w:rsidRDefault="00CE795F" w:rsidP="00CE795F">
      <w:pPr>
        <w:rPr>
          <w:rFonts w:cs="UnitOT-Light"/>
          <w:szCs w:val="22"/>
        </w:rPr>
      </w:pPr>
    </w:p>
    <w:p w14:paraId="55FC9EDA" w14:textId="5AE165A9" w:rsidR="00CE795F" w:rsidRP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2C8A0477" w14:textId="77777777" w:rsidR="00CE795F" w:rsidRDefault="00CE795F" w:rsidP="00CE795F">
      <w:pPr>
        <w:rPr>
          <w:rFonts w:cs="UnitOT-Light"/>
          <w:szCs w:val="22"/>
        </w:rPr>
      </w:pPr>
    </w:p>
    <w:p w14:paraId="46F98472" w14:textId="2FBB5FE1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 xml:space="preserve"> (nota: no es necesario alcanzar estrictamente el 90 % de </w:t>
      </w:r>
      <w:proofErr w:type="spellStart"/>
      <w:r w:rsidRPr="00CE795F">
        <w:rPr>
          <w:i/>
        </w:rPr>
        <w:t>accuracy</w:t>
      </w:r>
      <w:proofErr w:type="spellEnd"/>
      <w:r>
        <w:t xml:space="preserve"> en la red final, es suficiente con valores cercanos).</w:t>
      </w:r>
    </w:p>
    <w:p w14:paraId="6D5AE559" w14:textId="5E33D682" w:rsidR="00CE795F" w:rsidRDefault="00CE795F" w:rsidP="00CE795F">
      <w:pPr>
        <w:pStyle w:val="Prrafodelista"/>
        <w:numPr>
          <w:ilvl w:val="0"/>
          <w:numId w:val="24"/>
        </w:numPr>
      </w:pPr>
      <w:r>
        <w:t>Código: ha de compilar y ser claro, apoyándose con comentarios que clarifiquen lo que se hace en las partes más complejas.</w:t>
      </w:r>
    </w:p>
    <w:p w14:paraId="531D82AA" w14:textId="77777777" w:rsidR="00CE795F" w:rsidRDefault="00CE795F" w:rsidP="00CE795F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321485B9" w14:textId="2E2A8D00" w:rsidR="00CE795F" w:rsidRDefault="00CE795F" w:rsidP="00CE795F">
      <w:pPr>
        <w:pStyle w:val="Prrafodelista"/>
        <w:numPr>
          <w:ilvl w:val="0"/>
          <w:numId w:val="24"/>
        </w:numPr>
      </w:pPr>
      <w:r>
        <w:t>En aquellos ejercicios más abiertos, utilización de gráficas o tablas para soportar las conclusiones.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6439F63A" w14:textId="64DE2AF3" w:rsidR="00290EE9" w:rsidRPr="005031A7" w:rsidRDefault="00CE795F" w:rsidP="00CE795F">
      <w:pPr>
        <w:pStyle w:val="TtuloApartado3"/>
      </w:pPr>
      <w:r>
        <w:t>Entregable</w:t>
      </w:r>
    </w:p>
    <w:p w14:paraId="1EA8059C" w14:textId="77777777" w:rsidR="00290EE9" w:rsidRPr="00795F8B" w:rsidRDefault="00290EE9" w:rsidP="00290EE9">
      <w:pPr>
        <w:rPr>
          <w:rFonts w:cs="UnitOT-Light"/>
          <w:szCs w:val="22"/>
        </w:rPr>
      </w:pPr>
    </w:p>
    <w:p w14:paraId="2EEC0D14" w14:textId="77777777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Notebooks</w:t>
      </w:r>
      <w:r>
        <w:t xml:space="preserve"> en formato .</w:t>
      </w:r>
      <w:proofErr w:type="spellStart"/>
      <w:r>
        <w:t>ipynb</w:t>
      </w:r>
      <w:proofErr w:type="spellEnd"/>
    </w:p>
    <w:p w14:paraId="376CEC95" w14:textId="580BCC0A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579F81FC" w14:textId="403C5F8F" w:rsidR="0039286E" w:rsidRDefault="0039286E" w:rsidP="0039286E"/>
    <w:p w14:paraId="672AD0C8" w14:textId="083E8A56" w:rsidR="0039286E" w:rsidRPr="00795F8B" w:rsidRDefault="0039286E" w:rsidP="0039286E">
      <w:pPr>
        <w:pStyle w:val="TtuloApartado3"/>
      </w:pPr>
      <w:r>
        <w:t>Rúbrica</w:t>
      </w:r>
    </w:p>
    <w:p w14:paraId="693E4F8D" w14:textId="3CC3897B" w:rsidR="00BF4B49" w:rsidRDefault="00BF4B49" w:rsidP="00290EE9">
      <w:pPr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997"/>
        <w:gridCol w:w="3260"/>
        <w:gridCol w:w="1376"/>
        <w:gridCol w:w="1027"/>
      </w:tblGrid>
      <w:tr w:rsidR="00EA2C0B" w:rsidRPr="004F2AFD" w14:paraId="4A6F0C3F" w14:textId="77777777" w:rsidTr="000C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8CE30DB" w14:textId="77777777" w:rsidR="00EA2C0B" w:rsidRPr="0039286E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93526A2" w14:textId="708A3088" w:rsidR="00EA2C0B" w:rsidRPr="0039286E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(Valor real: 5 puntos)</w:t>
            </w:r>
          </w:p>
        </w:tc>
        <w:tc>
          <w:tcPr>
            <w:tcW w:w="3260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39286E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39286E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39286E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39286E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39286E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A2C0B" w:rsidRPr="004F2AFD" w14:paraId="7BB75BC3" w14:textId="77777777" w:rsidTr="000C3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35A322" w14:textId="77777777" w:rsidR="00EA2C0B" w:rsidRPr="0039286E" w:rsidRDefault="00EA2C0B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sz w:val="20"/>
                <w:szCs w:val="20"/>
              </w:rPr>
              <w:t xml:space="preserve">Introducción a las redes neuronales con </w:t>
            </w:r>
            <w:proofErr w:type="spellStart"/>
            <w:r w:rsidRPr="0039286E">
              <w:rPr>
                <w:rFonts w:cs="UnitOT-Medi"/>
                <w:b w:val="0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326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1C00574" w14:textId="77777777" w:rsidR="00EA2C0B" w:rsidRPr="0039286E" w:rsidRDefault="00EA2C0B" w:rsidP="00EA2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>Creación de la primera red sencilla.</w:t>
            </w:r>
          </w:p>
        </w:tc>
        <w:tc>
          <w:tcPr>
            <w:tcW w:w="13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C37F" w14:textId="6329820F" w:rsidR="00EA2C0B" w:rsidRPr="0039286E" w:rsidRDefault="00EA2C0B" w:rsidP="000F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4DE0D7" w14:textId="77777777" w:rsidR="00EA2C0B" w:rsidRPr="0039286E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 xml:space="preserve"> 50%</w:t>
            </w:r>
          </w:p>
        </w:tc>
      </w:tr>
      <w:tr w:rsidR="00EA2C0B" w:rsidRPr="004F2AFD" w14:paraId="154F49E6" w14:textId="77777777" w:rsidTr="000C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77777777" w:rsidR="00EA2C0B" w:rsidRPr="0039286E" w:rsidRDefault="00EA2C0B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39286E">
              <w:rPr>
                <w:rFonts w:cs="UnitOT-Medi"/>
                <w:b w:val="0"/>
                <w:sz w:val="20"/>
                <w:szCs w:val="20"/>
              </w:rPr>
              <w:t>Aspectos prácticos de las redes neuronales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4203E66" w14:textId="77777777" w:rsidR="00EA2C0B" w:rsidRPr="0039286E" w:rsidRDefault="00EA2C0B" w:rsidP="00EA2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>Utilización de conceptos avanzados para mejorar el entrenamiento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4A6F674B" w:rsidR="00EA2C0B" w:rsidRPr="0039286E" w:rsidRDefault="00EA2C0B" w:rsidP="000F6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77777777" w:rsidR="00EA2C0B" w:rsidRPr="0039286E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9286E">
              <w:rPr>
                <w:rFonts w:cs="UnitOT-Light"/>
                <w:sz w:val="20"/>
                <w:szCs w:val="20"/>
              </w:rPr>
              <w:t xml:space="preserve"> 50%</w:t>
            </w:r>
          </w:p>
        </w:tc>
      </w:tr>
      <w:tr w:rsidR="00EA2C0B" w:rsidRPr="004F2AFD" w14:paraId="151FB45F" w14:textId="77777777" w:rsidTr="000C3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DD2C8D6" w14:textId="77777777" w:rsidR="00EA2C0B" w:rsidRPr="0039286E" w:rsidRDefault="00EA2C0B" w:rsidP="00035069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57" w:type="dxa"/>
            <w:gridSpan w:val="2"/>
            <w:tcBorders>
              <w:top w:val="single" w:sz="4" w:space="0" w:color="0098CD"/>
            </w:tcBorders>
            <w:shd w:val="clear" w:color="auto" w:fill="auto"/>
          </w:tcPr>
          <w:p w14:paraId="3A6F69C6" w14:textId="77777777" w:rsidR="00EA2C0B" w:rsidRPr="0039286E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F3994F7" w14:textId="77777777" w:rsidR="00EA2C0B" w:rsidRPr="0039286E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286E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149EDF" w14:textId="77777777" w:rsidR="00EA2C0B" w:rsidRPr="0039286E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286E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EED3DBE" w14:textId="77777777" w:rsidR="00EA2C0B" w:rsidRPr="00E26CA4" w:rsidRDefault="00EA2C0B" w:rsidP="00290EE9">
      <w:pPr>
        <w:jc w:val="left"/>
      </w:pPr>
    </w:p>
    <w:sectPr w:rsidR="00EA2C0B" w:rsidRPr="00E26CA4" w:rsidSect="00086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C0CD9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46CC4643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79BA2" w14:textId="77777777" w:rsidR="00ED6EB2" w:rsidRDefault="00ED6E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2ADA0D3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D6EB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2ADA0D3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D6EB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7A46B230" w:rsidR="0041334B" w:rsidRPr="00656B43" w:rsidRDefault="00086720" w:rsidP="00B96994">
    <w:pPr>
      <w:pStyle w:val="PiedepginaSecciones"/>
      <w:rPr>
        <w:color w:val="777777"/>
      </w:rPr>
    </w:pPr>
    <w:bookmarkStart w:id="1" w:name="_GoBack"/>
    <w:bookmarkEnd w:id="1"/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CC8D7" w14:textId="77777777" w:rsidR="00ED6EB2" w:rsidRDefault="00ED6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F04DD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1CEECAC2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F9F6" w14:textId="77777777" w:rsidR="00ED6EB2" w:rsidRDefault="00ED6E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9F39E" w14:textId="77777777" w:rsidR="00ED6EB2" w:rsidRDefault="00ED6E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286E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D6EB2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B4BE-9E03-4DD0-B851-9672E44E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30</cp:revision>
  <cp:lastPrinted>2017-09-08T09:41:00Z</cp:lastPrinted>
  <dcterms:created xsi:type="dcterms:W3CDTF">2018-01-22T15:22:00Z</dcterms:created>
  <dcterms:modified xsi:type="dcterms:W3CDTF">2021-01-21T08:21:00Z</dcterms:modified>
</cp:coreProperties>
</file>